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3929" w14:textId="77777777" w:rsidR="005B5B7F" w:rsidRPr="005B5B7F" w:rsidRDefault="005B5B7F">
      <w:pPr>
        <w:spacing w:after="0"/>
        <w:divId w:val="237138317"/>
        <w:rPr>
          <w:rFonts w:ascii="Arial" w:eastAsia="Times New Roman" w:hAnsi="Arial" w:cs="Arial"/>
          <w:b/>
          <w:bCs/>
          <w:sz w:val="30"/>
          <w:szCs w:val="30"/>
          <w:lang w:val="en"/>
        </w:rPr>
      </w:pPr>
      <w:r w:rsidRPr="005B5B7F">
        <w:rPr>
          <w:rFonts w:ascii="Arial" w:eastAsia="Times New Roman" w:hAnsi="Arial" w:cs="Arial"/>
          <w:b/>
          <w:bCs/>
          <w:sz w:val="30"/>
          <w:szCs w:val="30"/>
          <w:lang w:val="en"/>
        </w:rPr>
        <w:t>Protocol for the Examination of Excision Specimens From Patients With Carcinoma of the Anus</w:t>
      </w:r>
    </w:p>
    <w:p w14:paraId="20BDBFA6" w14:textId="77777777" w:rsidR="005B5B7F" w:rsidRPr="005B5B7F" w:rsidRDefault="005B5B7F">
      <w:pPr>
        <w:spacing w:after="0"/>
        <w:divId w:val="1891451954"/>
        <w:rPr>
          <w:rFonts w:ascii="Arial" w:eastAsia="Times New Roman" w:hAnsi="Arial" w:cs="Arial"/>
          <w:sz w:val="20"/>
          <w:szCs w:val="20"/>
          <w:lang w:val="en"/>
        </w:rPr>
      </w:pPr>
    </w:p>
    <w:p w14:paraId="2A6E1068" w14:textId="77777777" w:rsidR="005B5B7F" w:rsidRPr="005B5B7F" w:rsidRDefault="005B5B7F">
      <w:pPr>
        <w:spacing w:after="0"/>
        <w:divId w:val="1612858737"/>
        <w:rPr>
          <w:rFonts w:ascii="Arial" w:eastAsia="Times New Roman" w:hAnsi="Arial" w:cs="Arial"/>
          <w:sz w:val="20"/>
          <w:szCs w:val="20"/>
          <w:lang w:val="en"/>
        </w:rPr>
      </w:pPr>
      <w:r w:rsidRPr="005B5B7F">
        <w:rPr>
          <w:rFonts w:ascii="Arial" w:eastAsia="Times New Roman" w:hAnsi="Arial" w:cs="Arial"/>
          <w:b/>
          <w:bCs/>
          <w:sz w:val="20"/>
          <w:szCs w:val="20"/>
          <w:lang w:val="en"/>
        </w:rPr>
        <w:t xml:space="preserve">Version: </w:t>
      </w:r>
      <w:r w:rsidRPr="005B5B7F">
        <w:rPr>
          <w:rFonts w:ascii="Arial" w:eastAsia="Times New Roman" w:hAnsi="Arial" w:cs="Arial"/>
          <w:sz w:val="20"/>
          <w:szCs w:val="20"/>
          <w:lang w:val="en"/>
        </w:rPr>
        <w:t>4.2.0.0</w:t>
      </w:r>
    </w:p>
    <w:p w14:paraId="5B783C19" w14:textId="77777777" w:rsidR="005B5B7F" w:rsidRPr="005B5B7F" w:rsidRDefault="005B5B7F">
      <w:pPr>
        <w:spacing w:after="0"/>
        <w:divId w:val="430588876"/>
        <w:rPr>
          <w:rFonts w:ascii="Arial" w:eastAsia="Times New Roman" w:hAnsi="Arial" w:cs="Arial"/>
          <w:sz w:val="20"/>
          <w:szCs w:val="20"/>
          <w:lang w:val="en"/>
        </w:rPr>
      </w:pPr>
      <w:r w:rsidRPr="005B5B7F">
        <w:rPr>
          <w:rFonts w:ascii="Arial" w:eastAsia="Times New Roman" w:hAnsi="Arial" w:cs="Arial"/>
          <w:b/>
          <w:bCs/>
          <w:sz w:val="20"/>
          <w:szCs w:val="20"/>
          <w:lang w:val="en"/>
        </w:rPr>
        <w:t xml:space="preserve">Protocol Posting Date: </w:t>
      </w:r>
      <w:r w:rsidRPr="005B5B7F">
        <w:rPr>
          <w:rFonts w:ascii="Arial" w:eastAsia="Times New Roman" w:hAnsi="Arial" w:cs="Arial"/>
          <w:sz w:val="20"/>
          <w:szCs w:val="20"/>
          <w:lang w:val="en"/>
        </w:rPr>
        <w:t xml:space="preserve">June 2021 </w:t>
      </w:r>
    </w:p>
    <w:p w14:paraId="2EA66E83" w14:textId="79983352" w:rsidR="005B5B7F" w:rsidRDefault="005B5B7F">
      <w:pPr>
        <w:spacing w:after="0"/>
        <w:divId w:val="220948635"/>
        <w:rPr>
          <w:rFonts w:ascii="Arial" w:eastAsia="Times New Roman" w:hAnsi="Arial" w:cs="Arial"/>
          <w:sz w:val="20"/>
          <w:szCs w:val="20"/>
          <w:lang w:val="en"/>
        </w:rPr>
      </w:pPr>
      <w:r w:rsidRPr="005B5B7F">
        <w:rPr>
          <w:rFonts w:ascii="Arial" w:eastAsia="Times New Roman" w:hAnsi="Arial" w:cs="Arial"/>
          <w:sz w:val="20"/>
          <w:szCs w:val="20"/>
          <w:lang w:val="en"/>
        </w:rPr>
        <w:t>The use of this protocol is recommended for clinical care purposes but is not required for accreditation purposes.</w:t>
      </w:r>
    </w:p>
    <w:p w14:paraId="5EF5CB4C" w14:textId="77777777" w:rsidR="003F27E8" w:rsidRPr="005B5B7F" w:rsidRDefault="003F27E8">
      <w:pPr>
        <w:spacing w:after="0"/>
        <w:divId w:val="220948635"/>
        <w:rPr>
          <w:rFonts w:ascii="Arial" w:eastAsia="Times New Roman" w:hAnsi="Arial" w:cs="Arial"/>
          <w:sz w:val="20"/>
          <w:szCs w:val="20"/>
          <w:lang w:val="en"/>
        </w:rPr>
      </w:pPr>
    </w:p>
    <w:p w14:paraId="41EA72DA" w14:textId="77777777" w:rsidR="005B5B7F" w:rsidRPr="005B5B7F" w:rsidRDefault="005B5B7F" w:rsidP="005B5B7F">
      <w:pPr>
        <w:keepNext/>
        <w:tabs>
          <w:tab w:val="left" w:pos="360"/>
        </w:tabs>
        <w:spacing w:after="0"/>
        <w:outlineLvl w:val="1"/>
        <w:divId w:val="1289048664"/>
        <w:rPr>
          <w:rFonts w:ascii="Arial" w:hAnsi="Arial" w:cs="Arial"/>
          <w:sz w:val="20"/>
          <w:szCs w:val="20"/>
          <w:lang w:val="en"/>
        </w:rPr>
      </w:pPr>
      <w:r w:rsidRPr="005B5B7F">
        <w:rPr>
          <w:rStyle w:val="Strong"/>
          <w:rFonts w:ascii="Arial" w:eastAsia="Calibri" w:hAnsi="Arial" w:cs="Arial"/>
          <w:bCs w:val="0"/>
          <w:color w:val="000000"/>
          <w:sz w:val="20"/>
          <w:szCs w:val="20"/>
          <w:lang w:val="en"/>
        </w:rPr>
        <w:t xml:space="preserve">This protocol may be used </w:t>
      </w:r>
      <w:r w:rsidRPr="005B5B7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5B5B7F" w:rsidRPr="005B5B7F" w14:paraId="2CB3569A" w14:textId="77777777" w:rsidTr="00F2504C">
        <w:trPr>
          <w:divId w:val="128904866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A44F82D" w14:textId="77777777" w:rsidR="005B5B7F" w:rsidRPr="005B5B7F" w:rsidRDefault="005B5B7F" w:rsidP="005B5B7F">
            <w:pPr>
              <w:spacing w:after="0"/>
              <w:rPr>
                <w:rFonts w:ascii="Arial" w:hAnsi="Arial" w:cs="Arial"/>
                <w:sz w:val="18"/>
                <w:szCs w:val="18"/>
              </w:rPr>
            </w:pPr>
            <w:r w:rsidRPr="005B5B7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2F1AE2A" w14:textId="77777777" w:rsidR="005B5B7F" w:rsidRPr="005B5B7F" w:rsidRDefault="005B5B7F" w:rsidP="005B5B7F">
            <w:pPr>
              <w:spacing w:after="0"/>
              <w:rPr>
                <w:rFonts w:ascii="Arial" w:hAnsi="Arial" w:cs="Arial"/>
                <w:sz w:val="18"/>
                <w:szCs w:val="18"/>
              </w:rPr>
            </w:pPr>
            <w:r w:rsidRPr="005B5B7F">
              <w:rPr>
                <w:rStyle w:val="Strong"/>
                <w:rFonts w:ascii="Arial" w:eastAsia="SimSun" w:hAnsi="Arial" w:cs="Arial"/>
                <w:bCs w:val="0"/>
                <w:sz w:val="18"/>
                <w:szCs w:val="18"/>
              </w:rPr>
              <w:t>Description</w:t>
            </w:r>
          </w:p>
        </w:tc>
      </w:tr>
      <w:tr w:rsidR="005B5B7F" w:rsidRPr="005B5B7F" w14:paraId="025922EB" w14:textId="77777777" w:rsidTr="00F2504C">
        <w:trPr>
          <w:divId w:val="1289048664"/>
        </w:trPr>
        <w:tc>
          <w:tcPr>
            <w:tcW w:w="1524" w:type="pct"/>
            <w:tcBorders>
              <w:top w:val="single" w:sz="4" w:space="0" w:color="auto"/>
              <w:left w:val="single" w:sz="4" w:space="0" w:color="auto"/>
              <w:bottom w:val="single" w:sz="4" w:space="0" w:color="auto"/>
              <w:right w:val="single" w:sz="4" w:space="0" w:color="auto"/>
            </w:tcBorders>
            <w:hideMark/>
          </w:tcPr>
          <w:p w14:paraId="770E2783" w14:textId="77777777" w:rsidR="005B5B7F" w:rsidRPr="005B5B7F" w:rsidRDefault="005B5B7F" w:rsidP="005B5B7F">
            <w:pPr>
              <w:spacing w:after="0"/>
              <w:rPr>
                <w:rFonts w:ascii="Arial" w:hAnsi="Arial" w:cs="Arial"/>
                <w:sz w:val="18"/>
                <w:szCs w:val="18"/>
              </w:rPr>
            </w:pPr>
            <w:r w:rsidRPr="005B5B7F">
              <w:rPr>
                <w:rFonts w:ascii="Arial" w:hAnsi="Arial" w:cs="Arial"/>
                <w:sz w:val="18"/>
                <w:szCs w:val="18"/>
              </w:rPr>
              <w:t>Excision</w:t>
            </w:r>
          </w:p>
        </w:tc>
        <w:tc>
          <w:tcPr>
            <w:tcW w:w="3476" w:type="pct"/>
            <w:tcBorders>
              <w:top w:val="single" w:sz="4" w:space="0" w:color="auto"/>
              <w:left w:val="single" w:sz="4" w:space="0" w:color="auto"/>
              <w:bottom w:val="single" w:sz="4" w:space="0" w:color="auto"/>
              <w:right w:val="single" w:sz="4" w:space="0" w:color="auto"/>
            </w:tcBorders>
            <w:hideMark/>
          </w:tcPr>
          <w:p w14:paraId="5091BEFF" w14:textId="39BB0A46" w:rsidR="005B5B7F" w:rsidRPr="005B5B7F" w:rsidRDefault="005B5B7F" w:rsidP="005B5B7F">
            <w:pPr>
              <w:spacing w:after="0"/>
              <w:rPr>
                <w:rFonts w:ascii="Arial" w:hAnsi="Arial" w:cs="Arial"/>
                <w:sz w:val="18"/>
                <w:szCs w:val="18"/>
              </w:rPr>
            </w:pPr>
            <w:r w:rsidRPr="005B5B7F">
              <w:rPr>
                <w:rFonts w:ascii="Arial" w:hAnsi="Arial" w:cs="Arial"/>
                <w:sz w:val="18"/>
                <w:szCs w:val="18"/>
              </w:rPr>
              <w:t>Includes excisional biopsy (polypectomy), local excision (</w:t>
            </w:r>
            <w:proofErr w:type="spellStart"/>
            <w:r w:rsidRPr="005B5B7F">
              <w:rPr>
                <w:rFonts w:ascii="Arial" w:hAnsi="Arial" w:cs="Arial"/>
                <w:sz w:val="18"/>
                <w:szCs w:val="18"/>
              </w:rPr>
              <w:t>transanal</w:t>
            </w:r>
            <w:proofErr w:type="spellEnd"/>
            <w:r w:rsidRPr="005B5B7F">
              <w:rPr>
                <w:rFonts w:ascii="Arial" w:hAnsi="Arial" w:cs="Arial"/>
                <w:sz w:val="18"/>
                <w:szCs w:val="18"/>
              </w:rPr>
              <w:t xml:space="preserve"> disk excision), and </w:t>
            </w:r>
            <w:proofErr w:type="gramStart"/>
            <w:r w:rsidRPr="005B5B7F">
              <w:rPr>
                <w:rFonts w:ascii="Arial" w:hAnsi="Arial" w:cs="Arial"/>
                <w:sz w:val="18"/>
                <w:szCs w:val="18"/>
              </w:rPr>
              <w:t>other</w:t>
            </w:r>
            <w:proofErr w:type="gramEnd"/>
            <w:r w:rsidRPr="005B5B7F">
              <w:rPr>
                <w:rFonts w:ascii="Arial" w:hAnsi="Arial" w:cs="Arial"/>
                <w:sz w:val="18"/>
                <w:szCs w:val="18"/>
              </w:rPr>
              <w:t xml:space="preserve"> biopsy</w:t>
            </w:r>
          </w:p>
        </w:tc>
      </w:tr>
      <w:tr w:rsidR="005B5B7F" w:rsidRPr="005B5B7F" w14:paraId="5D8414A5" w14:textId="77777777" w:rsidTr="00F2504C">
        <w:trPr>
          <w:divId w:val="128904866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09D4286" w14:textId="77777777" w:rsidR="005B5B7F" w:rsidRPr="005B5B7F" w:rsidRDefault="005B5B7F" w:rsidP="005B5B7F">
            <w:pPr>
              <w:spacing w:after="0"/>
              <w:rPr>
                <w:rFonts w:ascii="Arial" w:hAnsi="Arial" w:cs="Arial"/>
                <w:sz w:val="18"/>
                <w:szCs w:val="18"/>
              </w:rPr>
            </w:pPr>
            <w:r w:rsidRPr="005B5B7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C0DEE85" w14:textId="77777777" w:rsidR="005B5B7F" w:rsidRPr="005B5B7F" w:rsidRDefault="005B5B7F" w:rsidP="005B5B7F">
            <w:pPr>
              <w:spacing w:after="0"/>
              <w:rPr>
                <w:rFonts w:ascii="Arial" w:hAnsi="Arial" w:cs="Arial"/>
                <w:sz w:val="18"/>
                <w:szCs w:val="18"/>
              </w:rPr>
            </w:pPr>
            <w:r w:rsidRPr="005B5B7F">
              <w:rPr>
                <w:rStyle w:val="Strong"/>
                <w:rFonts w:ascii="Arial" w:eastAsia="SimSun" w:hAnsi="Arial" w:cs="Arial"/>
                <w:bCs w:val="0"/>
                <w:sz w:val="18"/>
                <w:szCs w:val="18"/>
              </w:rPr>
              <w:t>Description</w:t>
            </w:r>
          </w:p>
        </w:tc>
      </w:tr>
      <w:tr w:rsidR="005B5B7F" w:rsidRPr="005B5B7F" w14:paraId="7224220C" w14:textId="77777777" w:rsidTr="00F2504C">
        <w:trPr>
          <w:divId w:val="1289048664"/>
        </w:trPr>
        <w:tc>
          <w:tcPr>
            <w:tcW w:w="1524" w:type="pct"/>
            <w:tcBorders>
              <w:top w:val="single" w:sz="4" w:space="0" w:color="auto"/>
              <w:left w:val="single" w:sz="4" w:space="0" w:color="auto"/>
              <w:bottom w:val="single" w:sz="4" w:space="0" w:color="auto"/>
              <w:right w:val="single" w:sz="4" w:space="0" w:color="auto"/>
            </w:tcBorders>
            <w:hideMark/>
          </w:tcPr>
          <w:p w14:paraId="2F18DDDA" w14:textId="77777777" w:rsidR="005B5B7F" w:rsidRPr="005B5B7F" w:rsidRDefault="005B5B7F" w:rsidP="005B5B7F">
            <w:pPr>
              <w:spacing w:after="0"/>
              <w:rPr>
                <w:rFonts w:ascii="Arial" w:hAnsi="Arial" w:cs="Arial"/>
                <w:sz w:val="18"/>
                <w:szCs w:val="18"/>
              </w:rPr>
            </w:pPr>
            <w:r w:rsidRPr="005B5B7F">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6803BADA" w14:textId="77777777" w:rsidR="005B5B7F" w:rsidRPr="005B5B7F" w:rsidRDefault="005B5B7F" w:rsidP="005B5B7F">
            <w:pPr>
              <w:spacing w:after="0"/>
              <w:rPr>
                <w:rFonts w:ascii="Arial" w:hAnsi="Arial" w:cs="Arial"/>
                <w:sz w:val="18"/>
                <w:szCs w:val="18"/>
              </w:rPr>
            </w:pPr>
            <w:r w:rsidRPr="005B5B7F">
              <w:rPr>
                <w:rFonts w:ascii="Arial" w:eastAsia="SimSun" w:hAnsi="Arial" w:cs="Arial"/>
                <w:sz w:val="18"/>
                <w:szCs w:val="18"/>
              </w:rPr>
              <w:t>Invasive carcinomas including small cell and large cell (poorly differentiated) neuroendocrine carcinoma</w:t>
            </w:r>
          </w:p>
        </w:tc>
      </w:tr>
    </w:tbl>
    <w:p w14:paraId="6F3B12EE" w14:textId="77777777" w:rsidR="005B5B7F" w:rsidRPr="005B5B7F" w:rsidRDefault="005B5B7F" w:rsidP="005B5B7F">
      <w:pPr>
        <w:spacing w:after="0"/>
        <w:divId w:val="1289048664"/>
        <w:rPr>
          <w:rFonts w:ascii="Arial" w:hAnsi="Arial" w:cs="Arial"/>
          <w:sz w:val="20"/>
          <w:szCs w:val="20"/>
          <w:lang w:val="en"/>
        </w:rPr>
      </w:pPr>
      <w:r w:rsidRPr="005B5B7F">
        <w:rPr>
          <w:rFonts w:ascii="Arial" w:eastAsia="Calibri" w:hAnsi="Arial" w:cs="Arial"/>
          <w:sz w:val="20"/>
          <w:szCs w:val="20"/>
          <w:lang w:val="en"/>
        </w:rPr>
        <w:t> </w:t>
      </w:r>
    </w:p>
    <w:p w14:paraId="485215F1" w14:textId="77777777" w:rsidR="005B5B7F" w:rsidRPr="005B5B7F" w:rsidRDefault="005B5B7F" w:rsidP="005B5B7F">
      <w:pPr>
        <w:spacing w:after="0"/>
        <w:divId w:val="1289048664"/>
        <w:rPr>
          <w:rFonts w:ascii="Arial" w:hAnsi="Arial" w:cs="Arial"/>
          <w:sz w:val="20"/>
          <w:szCs w:val="20"/>
          <w:lang w:val="en"/>
        </w:rPr>
      </w:pPr>
      <w:r w:rsidRPr="005B5B7F">
        <w:rPr>
          <w:rStyle w:val="Strong"/>
          <w:rFonts w:ascii="Arial" w:eastAsia="Calibri"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5B5B7F" w:rsidRPr="005B5B7F" w14:paraId="4F54B10C" w14:textId="77777777" w:rsidTr="00F2504C">
        <w:trPr>
          <w:divId w:val="128904866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020A488" w14:textId="77777777" w:rsidR="005B5B7F" w:rsidRPr="005B5B7F" w:rsidRDefault="005B5B7F" w:rsidP="005B5B7F">
            <w:pPr>
              <w:spacing w:after="0"/>
              <w:rPr>
                <w:rFonts w:ascii="Arial" w:hAnsi="Arial" w:cs="Arial"/>
                <w:sz w:val="18"/>
                <w:szCs w:val="18"/>
              </w:rPr>
            </w:pPr>
            <w:r w:rsidRPr="005B5B7F">
              <w:rPr>
                <w:rStyle w:val="Strong"/>
                <w:rFonts w:ascii="Arial" w:eastAsia="SimSun" w:hAnsi="Arial" w:cs="Arial"/>
                <w:bCs w:val="0"/>
                <w:sz w:val="18"/>
                <w:szCs w:val="18"/>
              </w:rPr>
              <w:t>Procedure</w:t>
            </w:r>
          </w:p>
        </w:tc>
      </w:tr>
      <w:tr w:rsidR="005B5B7F" w:rsidRPr="005B5B7F" w14:paraId="7E951666" w14:textId="77777777" w:rsidTr="00F2504C">
        <w:trPr>
          <w:divId w:val="1289048664"/>
          <w:trHeight w:val="152"/>
        </w:trPr>
        <w:tc>
          <w:tcPr>
            <w:tcW w:w="5000" w:type="pct"/>
            <w:tcBorders>
              <w:top w:val="single" w:sz="4" w:space="0" w:color="auto"/>
              <w:left w:val="single" w:sz="4" w:space="0" w:color="auto"/>
              <w:bottom w:val="single" w:sz="4" w:space="0" w:color="auto"/>
              <w:right w:val="single" w:sz="4" w:space="0" w:color="auto"/>
            </w:tcBorders>
            <w:hideMark/>
          </w:tcPr>
          <w:p w14:paraId="7F1909AC" w14:textId="77777777" w:rsidR="005B5B7F" w:rsidRPr="005B5B7F" w:rsidRDefault="005B5B7F" w:rsidP="005B5B7F">
            <w:pPr>
              <w:spacing w:after="0"/>
              <w:rPr>
                <w:rFonts w:ascii="Arial" w:hAnsi="Arial" w:cs="Arial"/>
                <w:sz w:val="18"/>
                <w:szCs w:val="18"/>
              </w:rPr>
            </w:pPr>
            <w:r w:rsidRPr="005B5B7F">
              <w:rPr>
                <w:rFonts w:ascii="Arial" w:hAnsi="Arial" w:cs="Arial"/>
                <w:sz w:val="18"/>
                <w:szCs w:val="18"/>
              </w:rPr>
              <w:t>Primary resection specimen with no residual cancer (</w:t>
            </w:r>
            <w:proofErr w:type="spellStart"/>
            <w:r w:rsidRPr="005B5B7F">
              <w:rPr>
                <w:rFonts w:ascii="Arial" w:hAnsi="Arial" w:cs="Arial"/>
                <w:sz w:val="18"/>
                <w:szCs w:val="18"/>
              </w:rPr>
              <w:t>eg</w:t>
            </w:r>
            <w:proofErr w:type="spellEnd"/>
            <w:r w:rsidRPr="005B5B7F">
              <w:rPr>
                <w:rFonts w:ascii="Arial" w:hAnsi="Arial" w:cs="Arial"/>
                <w:sz w:val="18"/>
                <w:szCs w:val="18"/>
              </w:rPr>
              <w:t>, following neoadjuvant therapy)</w:t>
            </w:r>
          </w:p>
        </w:tc>
      </w:tr>
      <w:tr w:rsidR="005B5B7F" w:rsidRPr="005B5B7F" w14:paraId="0426903F" w14:textId="77777777" w:rsidTr="00F2504C">
        <w:trPr>
          <w:divId w:val="1289048664"/>
          <w:trHeight w:val="152"/>
        </w:trPr>
        <w:tc>
          <w:tcPr>
            <w:tcW w:w="5000" w:type="pct"/>
            <w:tcBorders>
              <w:top w:val="single" w:sz="4" w:space="0" w:color="auto"/>
              <w:left w:val="single" w:sz="4" w:space="0" w:color="auto"/>
              <w:bottom w:val="single" w:sz="4" w:space="0" w:color="auto"/>
              <w:right w:val="single" w:sz="4" w:space="0" w:color="auto"/>
            </w:tcBorders>
            <w:hideMark/>
          </w:tcPr>
          <w:p w14:paraId="38893E44" w14:textId="77777777" w:rsidR="005B5B7F" w:rsidRPr="005B5B7F" w:rsidRDefault="005B5B7F" w:rsidP="005B5B7F">
            <w:pPr>
              <w:spacing w:after="0"/>
              <w:rPr>
                <w:rFonts w:ascii="Arial" w:hAnsi="Arial" w:cs="Arial"/>
                <w:sz w:val="18"/>
                <w:szCs w:val="18"/>
              </w:rPr>
            </w:pPr>
            <w:r w:rsidRPr="005B5B7F">
              <w:rPr>
                <w:rFonts w:ascii="Arial" w:hAnsi="Arial" w:cs="Arial"/>
                <w:sz w:val="18"/>
                <w:szCs w:val="18"/>
              </w:rPr>
              <w:t>Cytologic specimens</w:t>
            </w:r>
          </w:p>
        </w:tc>
      </w:tr>
      <w:tr w:rsidR="005B5B7F" w:rsidRPr="005B5B7F" w14:paraId="666E0172" w14:textId="77777777" w:rsidTr="00F2504C">
        <w:trPr>
          <w:divId w:val="128904866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67876AF" w14:textId="77777777" w:rsidR="005B5B7F" w:rsidRPr="005B5B7F" w:rsidRDefault="005B5B7F" w:rsidP="005B5B7F">
            <w:pPr>
              <w:spacing w:after="0"/>
              <w:rPr>
                <w:rFonts w:ascii="Arial" w:hAnsi="Arial" w:cs="Arial"/>
                <w:sz w:val="18"/>
                <w:szCs w:val="18"/>
              </w:rPr>
            </w:pPr>
            <w:r w:rsidRPr="005B5B7F">
              <w:rPr>
                <w:rStyle w:val="Strong"/>
                <w:rFonts w:ascii="Arial" w:eastAsia="SimSun" w:hAnsi="Arial" w:cs="Arial"/>
                <w:bCs w:val="0"/>
                <w:sz w:val="18"/>
                <w:szCs w:val="18"/>
              </w:rPr>
              <w:t>Tumor Type</w:t>
            </w:r>
          </w:p>
        </w:tc>
      </w:tr>
      <w:tr w:rsidR="005B5B7F" w:rsidRPr="005B5B7F" w14:paraId="4C54DFB4" w14:textId="77777777" w:rsidTr="00F2504C">
        <w:trPr>
          <w:divId w:val="1289048664"/>
        </w:trPr>
        <w:tc>
          <w:tcPr>
            <w:tcW w:w="5000" w:type="pct"/>
            <w:tcBorders>
              <w:top w:val="single" w:sz="4" w:space="0" w:color="auto"/>
              <w:left w:val="single" w:sz="4" w:space="0" w:color="auto"/>
              <w:bottom w:val="single" w:sz="4" w:space="0" w:color="auto"/>
              <w:right w:val="single" w:sz="4" w:space="0" w:color="auto"/>
            </w:tcBorders>
            <w:hideMark/>
          </w:tcPr>
          <w:p w14:paraId="253A6582" w14:textId="77777777" w:rsidR="005B5B7F" w:rsidRPr="005B5B7F" w:rsidRDefault="005B5B7F" w:rsidP="005B5B7F">
            <w:pPr>
              <w:spacing w:after="0"/>
              <w:rPr>
                <w:rFonts w:ascii="Arial" w:hAnsi="Arial" w:cs="Arial"/>
                <w:sz w:val="18"/>
                <w:szCs w:val="18"/>
              </w:rPr>
            </w:pPr>
            <w:r w:rsidRPr="005B5B7F">
              <w:rPr>
                <w:rFonts w:ascii="Arial" w:eastAsia="SimSun" w:hAnsi="Arial" w:cs="Arial"/>
                <w:sz w:val="18"/>
                <w:szCs w:val="18"/>
              </w:rPr>
              <w:t>Lymphoma</w:t>
            </w:r>
            <w:r w:rsidRPr="005B5B7F">
              <w:rPr>
                <w:rFonts w:ascii="Arial" w:hAnsi="Arial" w:cs="Arial"/>
                <w:sz w:val="18"/>
                <w:szCs w:val="18"/>
              </w:rPr>
              <w:t xml:space="preserve"> (consider the </w:t>
            </w:r>
            <w:r w:rsidRPr="005B5B7F">
              <w:rPr>
                <w:rFonts w:ascii="Arial" w:eastAsia="SimSun" w:hAnsi="Arial" w:cs="Arial"/>
                <w:sz w:val="18"/>
                <w:szCs w:val="18"/>
              </w:rPr>
              <w:t>Hodgkin or non-Hodgkin Lymphoma protocols)</w:t>
            </w:r>
          </w:p>
        </w:tc>
      </w:tr>
      <w:tr w:rsidR="005B5B7F" w:rsidRPr="005B5B7F" w14:paraId="58EC1533" w14:textId="77777777" w:rsidTr="00F2504C">
        <w:trPr>
          <w:divId w:val="1289048664"/>
        </w:trPr>
        <w:tc>
          <w:tcPr>
            <w:tcW w:w="5000" w:type="pct"/>
            <w:tcBorders>
              <w:top w:val="single" w:sz="4" w:space="0" w:color="auto"/>
              <w:left w:val="single" w:sz="4" w:space="0" w:color="auto"/>
              <w:bottom w:val="single" w:sz="4" w:space="0" w:color="auto"/>
              <w:right w:val="single" w:sz="4" w:space="0" w:color="auto"/>
            </w:tcBorders>
            <w:hideMark/>
          </w:tcPr>
          <w:p w14:paraId="6F16CE0F" w14:textId="77777777" w:rsidR="005B5B7F" w:rsidRPr="005B5B7F" w:rsidRDefault="005B5B7F" w:rsidP="005B5B7F">
            <w:pPr>
              <w:spacing w:after="0"/>
              <w:rPr>
                <w:rFonts w:ascii="Arial" w:hAnsi="Arial" w:cs="Arial"/>
                <w:sz w:val="18"/>
                <w:szCs w:val="18"/>
              </w:rPr>
            </w:pPr>
            <w:r w:rsidRPr="005B5B7F">
              <w:rPr>
                <w:rFonts w:ascii="Arial" w:eastAsia="SimSun" w:hAnsi="Arial" w:cs="Arial"/>
                <w:sz w:val="18"/>
                <w:szCs w:val="18"/>
              </w:rPr>
              <w:t>Gastrointestinal stromal tumor (GIST) (consider the GIST protocol)</w:t>
            </w:r>
          </w:p>
        </w:tc>
      </w:tr>
      <w:tr w:rsidR="005B5B7F" w:rsidRPr="005B5B7F" w14:paraId="48233C85" w14:textId="77777777" w:rsidTr="00F2504C">
        <w:trPr>
          <w:divId w:val="1289048664"/>
        </w:trPr>
        <w:tc>
          <w:tcPr>
            <w:tcW w:w="5000" w:type="pct"/>
            <w:tcBorders>
              <w:top w:val="single" w:sz="4" w:space="0" w:color="auto"/>
              <w:left w:val="single" w:sz="4" w:space="0" w:color="auto"/>
              <w:bottom w:val="single" w:sz="4" w:space="0" w:color="auto"/>
              <w:right w:val="single" w:sz="4" w:space="0" w:color="auto"/>
            </w:tcBorders>
            <w:hideMark/>
          </w:tcPr>
          <w:p w14:paraId="73F63A30" w14:textId="77777777" w:rsidR="005B5B7F" w:rsidRPr="005B5B7F" w:rsidRDefault="005B5B7F" w:rsidP="005B5B7F">
            <w:pPr>
              <w:spacing w:after="0"/>
              <w:rPr>
                <w:rFonts w:ascii="Arial" w:hAnsi="Arial" w:cs="Arial"/>
                <w:sz w:val="18"/>
                <w:szCs w:val="18"/>
              </w:rPr>
            </w:pPr>
            <w:r w:rsidRPr="005B5B7F">
              <w:rPr>
                <w:rFonts w:ascii="Arial" w:eastAsia="SimSun" w:hAnsi="Arial" w:cs="Arial"/>
                <w:sz w:val="18"/>
                <w:szCs w:val="18"/>
              </w:rPr>
              <w:t>Non-GIST sarcoma (consider the Soft Tissue protocol)</w:t>
            </w:r>
          </w:p>
        </w:tc>
      </w:tr>
      <w:tr w:rsidR="005B5B7F" w:rsidRPr="005B5B7F" w14:paraId="41AF7107" w14:textId="77777777" w:rsidTr="00F2504C">
        <w:trPr>
          <w:divId w:val="1289048664"/>
        </w:trPr>
        <w:tc>
          <w:tcPr>
            <w:tcW w:w="5000" w:type="pct"/>
            <w:tcBorders>
              <w:top w:val="single" w:sz="4" w:space="0" w:color="auto"/>
              <w:left w:val="single" w:sz="4" w:space="0" w:color="auto"/>
              <w:bottom w:val="single" w:sz="4" w:space="0" w:color="auto"/>
              <w:right w:val="single" w:sz="4" w:space="0" w:color="auto"/>
            </w:tcBorders>
            <w:hideMark/>
          </w:tcPr>
          <w:p w14:paraId="0AD5A88A" w14:textId="77777777" w:rsidR="005B5B7F" w:rsidRPr="005B5B7F" w:rsidRDefault="005B5B7F" w:rsidP="005B5B7F">
            <w:pPr>
              <w:spacing w:after="0"/>
              <w:rPr>
                <w:rFonts w:ascii="Arial" w:hAnsi="Arial" w:cs="Arial"/>
                <w:sz w:val="18"/>
                <w:szCs w:val="18"/>
              </w:rPr>
            </w:pPr>
            <w:r w:rsidRPr="005B5B7F">
              <w:rPr>
                <w:rFonts w:ascii="Arial" w:eastAsia="SimSun" w:hAnsi="Arial" w:cs="Arial"/>
                <w:sz w:val="18"/>
                <w:szCs w:val="18"/>
              </w:rPr>
              <w:t>Rectal Adenocarcinoma</w:t>
            </w:r>
          </w:p>
        </w:tc>
      </w:tr>
    </w:tbl>
    <w:p w14:paraId="028FEA8B" w14:textId="77777777" w:rsidR="005B5B7F" w:rsidRPr="005B5B7F" w:rsidRDefault="005B5B7F" w:rsidP="005B5B7F">
      <w:pPr>
        <w:spacing w:after="0"/>
        <w:divId w:val="1891451954"/>
        <w:rPr>
          <w:rFonts w:ascii="Arial" w:eastAsia="Times New Roman" w:hAnsi="Arial" w:cs="Arial"/>
          <w:sz w:val="20"/>
          <w:szCs w:val="20"/>
          <w:lang w:val="en"/>
        </w:rPr>
      </w:pPr>
    </w:p>
    <w:p w14:paraId="70477170" w14:textId="77777777" w:rsidR="005B5B7F" w:rsidRDefault="005B5B7F" w:rsidP="005B5B7F">
      <w:pPr>
        <w:spacing w:after="0"/>
        <w:divId w:val="153298681"/>
        <w:rPr>
          <w:rFonts w:ascii="Arial" w:eastAsia="Times New Roman" w:hAnsi="Arial" w:cs="Arial"/>
          <w:b/>
          <w:bCs/>
          <w:sz w:val="20"/>
          <w:szCs w:val="20"/>
          <w:lang w:val="en"/>
        </w:rPr>
      </w:pPr>
      <w:r w:rsidRPr="008A229D">
        <w:rPr>
          <w:rFonts w:ascii="Arial" w:eastAsia="Times New Roman" w:hAnsi="Arial" w:cs="Arial"/>
          <w:b/>
          <w:bCs/>
          <w:sz w:val="20"/>
          <w:szCs w:val="20"/>
          <w:lang w:val="en"/>
        </w:rPr>
        <w:t>Authors</w:t>
      </w:r>
    </w:p>
    <w:p w14:paraId="06BE9A7D" w14:textId="77777777" w:rsidR="003F27E8" w:rsidRDefault="008A229D" w:rsidP="005B5B7F">
      <w:pPr>
        <w:spacing w:after="0"/>
        <w:divId w:val="153298681"/>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05BAAB98" w14:textId="1684FBDA" w:rsidR="005B5B7F" w:rsidRPr="005B5B7F" w:rsidRDefault="005B5B7F" w:rsidP="005B5B7F">
      <w:pPr>
        <w:spacing w:after="0"/>
        <w:divId w:val="153298681"/>
        <w:rPr>
          <w:rFonts w:ascii="Arial" w:eastAsia="Times New Roman" w:hAnsi="Arial" w:cs="Arial"/>
          <w:b/>
          <w:bCs/>
          <w:sz w:val="20"/>
          <w:szCs w:val="20"/>
          <w:lang w:val="en"/>
        </w:rPr>
      </w:pPr>
      <w:r w:rsidRPr="005B5B7F">
        <w:rPr>
          <w:rFonts w:ascii="Arial" w:eastAsia="Times New Roman" w:hAnsi="Arial" w:cs="Arial"/>
          <w:sz w:val="20"/>
          <w:szCs w:val="20"/>
          <w:lang w:val="en"/>
        </w:rPr>
        <w:t>With guidance from the CAP Cancer and CAP Pathology Electronic Reporting Committees.</w:t>
      </w:r>
      <w:r w:rsidRPr="005B5B7F">
        <w:rPr>
          <w:rFonts w:ascii="Arial" w:eastAsia="Times New Roman" w:hAnsi="Arial" w:cs="Arial"/>
          <w:sz w:val="20"/>
          <w:szCs w:val="20"/>
          <w:lang w:val="en"/>
        </w:rPr>
        <w:br/>
      </w:r>
      <w:r w:rsidRPr="005B5B7F">
        <w:rPr>
          <w:rFonts w:ascii="Arial" w:eastAsia="Times New Roman" w:hAnsi="Arial" w:cs="Arial"/>
          <w:sz w:val="16"/>
          <w:szCs w:val="16"/>
          <w:lang w:val="en"/>
        </w:rPr>
        <w:t>* Denotes primary author.</w:t>
      </w:r>
    </w:p>
    <w:p w14:paraId="6555A276" w14:textId="1571CE36" w:rsidR="00742213" w:rsidRDefault="00742213">
      <w:pPr>
        <w:rPr>
          <w:rFonts w:ascii="Arial" w:eastAsia="Times New Roman" w:hAnsi="Arial" w:cs="Arial"/>
          <w:sz w:val="20"/>
          <w:szCs w:val="20"/>
          <w:lang w:val="en"/>
        </w:rPr>
      </w:pPr>
      <w:r>
        <w:rPr>
          <w:rFonts w:ascii="Arial" w:eastAsia="Times New Roman" w:hAnsi="Arial" w:cs="Arial"/>
          <w:sz w:val="20"/>
          <w:szCs w:val="20"/>
          <w:lang w:val="en"/>
        </w:rPr>
        <w:br w:type="page"/>
      </w:r>
    </w:p>
    <w:p w14:paraId="4A00A7B0" w14:textId="77777777" w:rsidR="005B5B7F" w:rsidRPr="005B5B7F" w:rsidRDefault="005B5B7F" w:rsidP="004A77C0">
      <w:pPr>
        <w:spacing w:after="0"/>
        <w:jc w:val="both"/>
        <w:divId w:val="1891451954"/>
        <w:rPr>
          <w:rFonts w:ascii="Arial" w:eastAsia="Times New Roman" w:hAnsi="Arial" w:cs="Arial"/>
          <w:sz w:val="20"/>
          <w:szCs w:val="20"/>
          <w:lang w:val="en"/>
        </w:rPr>
      </w:pPr>
    </w:p>
    <w:p w14:paraId="593D84A1" w14:textId="77777777" w:rsidR="005B5B7F" w:rsidRDefault="005B5B7F" w:rsidP="004A77C0">
      <w:pPr>
        <w:spacing w:after="0"/>
        <w:jc w:val="both"/>
        <w:divId w:val="200482555"/>
        <w:rPr>
          <w:rFonts w:ascii="Arial" w:eastAsia="Times New Roman" w:hAnsi="Arial" w:cs="Arial"/>
          <w:b/>
          <w:bCs/>
          <w:sz w:val="20"/>
          <w:szCs w:val="20"/>
          <w:lang w:val="en"/>
        </w:rPr>
      </w:pPr>
      <w:r w:rsidRPr="005B5B7F">
        <w:rPr>
          <w:rFonts w:ascii="Arial" w:eastAsia="Times New Roman" w:hAnsi="Arial" w:cs="Arial"/>
          <w:b/>
          <w:bCs/>
          <w:sz w:val="20"/>
          <w:szCs w:val="20"/>
          <w:lang w:val="en"/>
        </w:rPr>
        <w:t>Accreditation Requirements</w:t>
      </w:r>
    </w:p>
    <w:p w14:paraId="247F08D7" w14:textId="21190E12" w:rsidR="005B5B7F" w:rsidRPr="005B5B7F" w:rsidRDefault="005B5B7F" w:rsidP="004A77C0">
      <w:pPr>
        <w:spacing w:after="0"/>
        <w:jc w:val="both"/>
        <w:divId w:val="200482555"/>
        <w:rPr>
          <w:rFonts w:ascii="Arial" w:eastAsia="Times New Roman" w:hAnsi="Arial" w:cs="Arial"/>
          <w:b/>
          <w:bCs/>
          <w:sz w:val="20"/>
          <w:szCs w:val="20"/>
          <w:lang w:val="en"/>
        </w:rPr>
      </w:pPr>
      <w:r w:rsidRPr="005B5B7F">
        <w:rPr>
          <w:rFonts w:ascii="Arial" w:eastAsia="Times New Roman" w:hAnsi="Arial" w:cs="Arial"/>
          <w:sz w:val="20"/>
          <w:szCs w:val="20"/>
          <w:lang w:val="en"/>
        </w:rPr>
        <w:t>The use of this biopsy case summary is recommended for clinical care purposes but is not required for accreditation purposes</w:t>
      </w:r>
      <w:r w:rsidRPr="005B5B7F">
        <w:rPr>
          <w:rFonts w:ascii="Arial" w:hAnsi="Arial" w:cs="Arial"/>
          <w:sz w:val="20"/>
          <w:szCs w:val="20"/>
          <w:lang w:val="en"/>
        </w:rPr>
        <w:t xml:space="preserve">. The core and conditional data elements are routinely reported for biopsy specimens. Non-core data elements are indicated with a plus sign (+) to allow for reporting information that may be of clinical value.  </w:t>
      </w:r>
    </w:p>
    <w:p w14:paraId="3882F3CD" w14:textId="77777777" w:rsidR="005B5B7F" w:rsidRPr="005B5B7F" w:rsidRDefault="005B5B7F" w:rsidP="005B5B7F">
      <w:pPr>
        <w:spacing w:after="0"/>
        <w:divId w:val="1891451954"/>
        <w:rPr>
          <w:rFonts w:ascii="Arial" w:eastAsia="Times New Roman" w:hAnsi="Arial" w:cs="Arial"/>
          <w:sz w:val="20"/>
          <w:szCs w:val="20"/>
          <w:lang w:val="en"/>
        </w:rPr>
      </w:pPr>
    </w:p>
    <w:p w14:paraId="12CFD532" w14:textId="7FD7CEFE" w:rsidR="005B5B7F" w:rsidRPr="005B5B7F" w:rsidRDefault="005B5B7F" w:rsidP="005B5B7F">
      <w:pPr>
        <w:spacing w:after="0"/>
        <w:rPr>
          <w:rFonts w:ascii="Arial" w:eastAsia="Times New Roman" w:hAnsi="Arial" w:cs="Arial"/>
          <w:b/>
          <w:bCs/>
          <w:sz w:val="20"/>
          <w:szCs w:val="20"/>
          <w:u w:val="single"/>
          <w:lang w:val="en"/>
        </w:rPr>
      </w:pPr>
      <w:r w:rsidRPr="005B5B7F">
        <w:rPr>
          <w:rFonts w:ascii="Arial" w:eastAsia="Times New Roman" w:hAnsi="Arial" w:cs="Arial"/>
          <w:b/>
          <w:bCs/>
          <w:sz w:val="20"/>
          <w:szCs w:val="20"/>
          <w:u w:val="single"/>
          <w:lang w:val="en"/>
        </w:rPr>
        <w:t>Summary of Changes</w:t>
      </w:r>
    </w:p>
    <w:p w14:paraId="4A328AD9" w14:textId="77777777" w:rsidR="005B5B7F" w:rsidRPr="005B5B7F" w:rsidRDefault="005B5B7F" w:rsidP="005B5B7F">
      <w:pPr>
        <w:pStyle w:val="NormalWeb"/>
        <w:spacing w:after="0" w:afterAutospacing="0"/>
        <w:rPr>
          <w:rFonts w:ascii="Arial" w:hAnsi="Arial" w:cs="Arial"/>
          <w:sz w:val="20"/>
          <w:szCs w:val="20"/>
          <w:lang w:val="en"/>
        </w:rPr>
      </w:pPr>
      <w:r w:rsidRPr="005B5B7F">
        <w:rPr>
          <w:rStyle w:val="Strong"/>
          <w:rFonts w:ascii="Arial" w:hAnsi="Arial" w:cs="Arial"/>
          <w:sz w:val="20"/>
          <w:szCs w:val="20"/>
          <w:lang w:val="en"/>
        </w:rPr>
        <w:t>v 4.2.0.0</w:t>
      </w:r>
    </w:p>
    <w:p w14:paraId="10057CB4" w14:textId="77777777" w:rsidR="005B5B7F" w:rsidRPr="005B5B7F" w:rsidRDefault="005B5B7F" w:rsidP="005B5B7F">
      <w:pPr>
        <w:numPr>
          <w:ilvl w:val="0"/>
          <w:numId w:val="1"/>
        </w:numPr>
        <w:spacing w:before="100" w:beforeAutospacing="1" w:after="0" w:line="240" w:lineRule="auto"/>
        <w:rPr>
          <w:rFonts w:ascii="Arial" w:eastAsia="Times New Roman" w:hAnsi="Arial" w:cs="Arial"/>
          <w:sz w:val="20"/>
          <w:szCs w:val="20"/>
          <w:lang w:val="en"/>
        </w:rPr>
      </w:pPr>
      <w:r w:rsidRPr="005B5B7F">
        <w:rPr>
          <w:rFonts w:ascii="Arial" w:eastAsia="Times New Roman" w:hAnsi="Arial" w:cs="Arial"/>
          <w:sz w:val="20"/>
          <w:szCs w:val="20"/>
          <w:lang w:val="en"/>
        </w:rPr>
        <w:t>General Reformatting</w:t>
      </w:r>
    </w:p>
    <w:p w14:paraId="3D8DBF03" w14:textId="77777777" w:rsidR="005B5B7F" w:rsidRPr="005B5B7F" w:rsidRDefault="005B5B7F" w:rsidP="005B5B7F">
      <w:pPr>
        <w:numPr>
          <w:ilvl w:val="0"/>
          <w:numId w:val="1"/>
        </w:numPr>
        <w:spacing w:before="100" w:beforeAutospacing="1" w:after="0" w:line="240" w:lineRule="auto"/>
        <w:rPr>
          <w:rFonts w:ascii="Arial" w:eastAsia="Times New Roman" w:hAnsi="Arial" w:cs="Arial"/>
          <w:sz w:val="20"/>
          <w:szCs w:val="20"/>
          <w:lang w:val="en"/>
        </w:rPr>
      </w:pPr>
      <w:r w:rsidRPr="005B5B7F">
        <w:rPr>
          <w:rFonts w:ascii="Arial" w:eastAsia="Times New Roman" w:hAnsi="Arial" w:cs="Arial"/>
          <w:sz w:val="20"/>
          <w:szCs w:val="20"/>
          <w:lang w:val="en"/>
        </w:rPr>
        <w:t>Reformatted Treatment Effect</w:t>
      </w:r>
    </w:p>
    <w:p w14:paraId="01E5A3B8" w14:textId="77777777" w:rsidR="005B5B7F" w:rsidRPr="005B5B7F" w:rsidRDefault="005B5B7F" w:rsidP="005B5B7F">
      <w:pPr>
        <w:numPr>
          <w:ilvl w:val="0"/>
          <w:numId w:val="1"/>
        </w:numPr>
        <w:spacing w:before="100" w:beforeAutospacing="1" w:after="0" w:line="240" w:lineRule="auto"/>
        <w:rPr>
          <w:rFonts w:ascii="Arial" w:eastAsia="Times New Roman" w:hAnsi="Arial" w:cs="Arial"/>
          <w:sz w:val="20"/>
          <w:szCs w:val="20"/>
          <w:lang w:val="en"/>
        </w:rPr>
      </w:pPr>
      <w:r w:rsidRPr="005B5B7F">
        <w:rPr>
          <w:rFonts w:ascii="Arial" w:eastAsia="Times New Roman" w:hAnsi="Arial" w:cs="Arial"/>
          <w:sz w:val="20"/>
          <w:szCs w:val="20"/>
          <w:lang w:val="en"/>
        </w:rPr>
        <w:t>Revised Margins Section</w:t>
      </w:r>
    </w:p>
    <w:p w14:paraId="61C68436" w14:textId="785E2718" w:rsidR="005B5B7F" w:rsidRPr="005B5B7F" w:rsidRDefault="005B5B7F" w:rsidP="005B5B7F">
      <w:pPr>
        <w:numPr>
          <w:ilvl w:val="0"/>
          <w:numId w:val="1"/>
        </w:numPr>
        <w:spacing w:before="100" w:beforeAutospacing="1" w:after="0" w:line="240" w:lineRule="auto"/>
        <w:rPr>
          <w:rFonts w:ascii="Arial" w:eastAsia="Times New Roman" w:hAnsi="Arial" w:cs="Arial"/>
          <w:sz w:val="20"/>
          <w:szCs w:val="20"/>
          <w:lang w:val="en"/>
        </w:rPr>
      </w:pPr>
      <w:r w:rsidRPr="005B5B7F">
        <w:rPr>
          <w:rFonts w:ascii="Arial" w:eastAsia="Times New Roman" w:hAnsi="Arial" w:cs="Arial"/>
          <w:sz w:val="20"/>
          <w:szCs w:val="20"/>
          <w:lang w:val="en"/>
        </w:rPr>
        <w:t xml:space="preserve">Removed </w:t>
      </w:r>
      <w:proofErr w:type="spellStart"/>
      <w:r w:rsidRPr="005B5B7F">
        <w:rPr>
          <w:rFonts w:ascii="Arial" w:eastAsia="Times New Roman" w:hAnsi="Arial" w:cs="Arial"/>
          <w:sz w:val="20"/>
          <w:szCs w:val="20"/>
          <w:lang w:val="en"/>
        </w:rPr>
        <w:t>pT</w:t>
      </w:r>
      <w:r w:rsidR="00742213">
        <w:rPr>
          <w:rFonts w:ascii="Arial" w:eastAsia="Times New Roman" w:hAnsi="Arial" w:cs="Arial"/>
          <w:sz w:val="20"/>
          <w:szCs w:val="20"/>
          <w:lang w:val="en"/>
        </w:rPr>
        <w:t>X</w:t>
      </w:r>
      <w:proofErr w:type="spellEnd"/>
      <w:r w:rsidRPr="005B5B7F">
        <w:rPr>
          <w:rFonts w:ascii="Arial" w:eastAsia="Times New Roman" w:hAnsi="Arial" w:cs="Arial"/>
          <w:sz w:val="20"/>
          <w:szCs w:val="20"/>
          <w:lang w:val="en"/>
        </w:rPr>
        <w:t xml:space="preserve"> Staging Classification </w:t>
      </w:r>
    </w:p>
    <w:p w14:paraId="17CAF891" w14:textId="77777777" w:rsidR="005B5B7F" w:rsidRPr="00742213" w:rsidRDefault="005B5B7F" w:rsidP="00742213">
      <w:pPr>
        <w:pageBreakBefore/>
        <w:pBdr>
          <w:bottom w:val="single" w:sz="4" w:space="1" w:color="auto"/>
        </w:pBdr>
        <w:spacing w:after="0"/>
        <w:rPr>
          <w:rFonts w:ascii="Arial" w:eastAsia="Times New Roman" w:hAnsi="Arial" w:cs="Arial"/>
          <w:b/>
          <w:bCs/>
          <w:sz w:val="24"/>
          <w:szCs w:val="24"/>
          <w:lang w:val="en"/>
        </w:rPr>
      </w:pPr>
      <w:r w:rsidRPr="00742213">
        <w:rPr>
          <w:rFonts w:ascii="Arial" w:eastAsia="Times New Roman" w:hAnsi="Arial" w:cs="Arial"/>
          <w:b/>
          <w:bCs/>
          <w:sz w:val="24"/>
          <w:szCs w:val="24"/>
          <w:lang w:val="en"/>
        </w:rPr>
        <w:lastRenderedPageBreak/>
        <w:t>Reporting Template</w:t>
      </w:r>
    </w:p>
    <w:p w14:paraId="53042FE6" w14:textId="77777777" w:rsidR="00742213" w:rsidRDefault="00742213">
      <w:pPr>
        <w:spacing w:after="0"/>
        <w:rPr>
          <w:rFonts w:ascii="Arial" w:eastAsia="Times New Roman" w:hAnsi="Arial" w:cs="Arial"/>
          <w:b/>
          <w:bCs/>
          <w:sz w:val="20"/>
          <w:szCs w:val="20"/>
          <w:lang w:val="en"/>
        </w:rPr>
      </w:pPr>
    </w:p>
    <w:p w14:paraId="60AEA133" w14:textId="6AE0F42C"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Protocol Posting Date: June 2021 </w:t>
      </w:r>
    </w:p>
    <w:p w14:paraId="266B0928"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Select a single response unless otherwise indicated.</w:t>
      </w:r>
    </w:p>
    <w:p w14:paraId="734AFF06" w14:textId="77777777" w:rsidR="005B5B7F" w:rsidRPr="005B5B7F" w:rsidRDefault="005B5B7F">
      <w:pPr>
        <w:spacing w:after="0"/>
        <w:divId w:val="1891451954"/>
        <w:rPr>
          <w:rFonts w:ascii="Arial" w:eastAsia="Times New Roman" w:hAnsi="Arial" w:cs="Arial"/>
          <w:sz w:val="20"/>
          <w:szCs w:val="20"/>
          <w:lang w:val="en"/>
        </w:rPr>
      </w:pPr>
    </w:p>
    <w:p w14:paraId="1F266B90"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CASE SUMMARY: (ANUS: Local Excision) </w:t>
      </w:r>
    </w:p>
    <w:p w14:paraId="1FF939D3"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b/>
          <w:bCs/>
          <w:sz w:val="20"/>
          <w:szCs w:val="20"/>
          <w:lang w:val="en"/>
        </w:rPr>
        <w:t>Standard(s)</w:t>
      </w:r>
      <w:r w:rsidRPr="005B5B7F">
        <w:rPr>
          <w:rFonts w:ascii="Arial" w:eastAsia="Times New Roman" w:hAnsi="Arial" w:cs="Arial"/>
          <w:sz w:val="20"/>
          <w:szCs w:val="20"/>
          <w:lang w:val="en"/>
        </w:rPr>
        <w:t xml:space="preserve">: AJCC-UICC 8 </w:t>
      </w:r>
    </w:p>
    <w:p w14:paraId="372C0435" w14:textId="77777777" w:rsidR="005B5B7F" w:rsidRPr="005B5B7F" w:rsidRDefault="005B5B7F">
      <w:pPr>
        <w:spacing w:after="0"/>
        <w:rPr>
          <w:rFonts w:ascii="Arial" w:eastAsia="Times New Roman" w:hAnsi="Arial" w:cs="Arial"/>
          <w:i/>
          <w:iCs/>
          <w:sz w:val="16"/>
          <w:szCs w:val="16"/>
          <w:lang w:val="en"/>
        </w:rPr>
      </w:pPr>
      <w:r w:rsidRPr="005B5B7F">
        <w:rPr>
          <w:rFonts w:ascii="Arial" w:eastAsia="Times New Roman" w:hAnsi="Arial" w:cs="Arial"/>
          <w:i/>
          <w:iCs/>
          <w:sz w:val="16"/>
          <w:szCs w:val="16"/>
          <w:lang w:val="en"/>
        </w:rPr>
        <w:t xml:space="preserve">This case summary is recommended for reporting local excision and polypectomy </w:t>
      </w:r>
      <w:proofErr w:type="gramStart"/>
      <w:r w:rsidRPr="005B5B7F">
        <w:rPr>
          <w:rFonts w:ascii="Arial" w:eastAsia="Times New Roman" w:hAnsi="Arial" w:cs="Arial"/>
          <w:i/>
          <w:iCs/>
          <w:sz w:val="16"/>
          <w:szCs w:val="16"/>
          <w:lang w:val="en"/>
        </w:rPr>
        <w:t>specimens, but</w:t>
      </w:r>
      <w:proofErr w:type="gramEnd"/>
      <w:r w:rsidRPr="005B5B7F">
        <w:rPr>
          <w:rFonts w:ascii="Arial" w:eastAsia="Times New Roman" w:hAnsi="Arial" w:cs="Arial"/>
          <w:i/>
          <w:iCs/>
          <w:sz w:val="16"/>
          <w:szCs w:val="16"/>
          <w:lang w:val="en"/>
        </w:rPr>
        <w:t xml:space="preserve"> is not required for accreditation purposes. </w:t>
      </w:r>
    </w:p>
    <w:p w14:paraId="2EAA33B5" w14:textId="77777777" w:rsidR="005B5B7F" w:rsidRPr="005B5B7F" w:rsidRDefault="005B5B7F">
      <w:pPr>
        <w:spacing w:after="0"/>
        <w:divId w:val="1891451954"/>
        <w:rPr>
          <w:rFonts w:ascii="Arial" w:eastAsia="Times New Roman" w:hAnsi="Arial" w:cs="Arial"/>
          <w:sz w:val="20"/>
          <w:szCs w:val="20"/>
          <w:lang w:val="en"/>
        </w:rPr>
      </w:pPr>
    </w:p>
    <w:p w14:paraId="528E610C"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SPECIMEN </w:t>
      </w:r>
    </w:p>
    <w:p w14:paraId="3B2DEF56" w14:textId="77777777" w:rsidR="005B5B7F" w:rsidRPr="005B5B7F" w:rsidRDefault="005B5B7F">
      <w:pPr>
        <w:spacing w:after="0"/>
        <w:divId w:val="1891451954"/>
        <w:rPr>
          <w:rFonts w:ascii="Arial" w:eastAsia="Times New Roman" w:hAnsi="Arial" w:cs="Arial"/>
          <w:sz w:val="20"/>
          <w:szCs w:val="20"/>
          <w:lang w:val="en"/>
        </w:rPr>
      </w:pPr>
    </w:p>
    <w:p w14:paraId="6C43983F"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Specimen (select all that apply) </w:t>
      </w:r>
    </w:p>
    <w:p w14:paraId="78349933"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Anal canal </w:t>
      </w:r>
    </w:p>
    <w:p w14:paraId="14E64486"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Anorectal junction </w:t>
      </w:r>
    </w:p>
    <w:p w14:paraId="60DF7A0E"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Rectum </w:t>
      </w:r>
    </w:p>
    <w:p w14:paraId="785A5FD2"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Perianal skin </w:t>
      </w:r>
    </w:p>
    <w:p w14:paraId="3E1AFB5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2C2922C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specified </w:t>
      </w:r>
    </w:p>
    <w:p w14:paraId="412814E5" w14:textId="77777777" w:rsidR="005B5B7F" w:rsidRPr="005B5B7F" w:rsidRDefault="005B5B7F">
      <w:pPr>
        <w:spacing w:after="0"/>
        <w:divId w:val="1891451954"/>
        <w:rPr>
          <w:rFonts w:ascii="Arial" w:eastAsia="Times New Roman" w:hAnsi="Arial" w:cs="Arial"/>
          <w:sz w:val="20"/>
          <w:szCs w:val="20"/>
          <w:lang w:val="en"/>
        </w:rPr>
      </w:pPr>
    </w:p>
    <w:p w14:paraId="39B65E8C"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Procedure </w:t>
      </w:r>
    </w:p>
    <w:p w14:paraId="2455F40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Excisional biopsy (polypectomy) </w:t>
      </w:r>
    </w:p>
    <w:p w14:paraId="107FA236"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___ Local excision (</w:t>
      </w:r>
      <w:proofErr w:type="spellStart"/>
      <w:r w:rsidRPr="005B5B7F">
        <w:rPr>
          <w:rFonts w:ascii="Arial" w:eastAsia="Times New Roman" w:hAnsi="Arial" w:cs="Arial"/>
          <w:sz w:val="20"/>
          <w:szCs w:val="20"/>
          <w:lang w:val="en"/>
        </w:rPr>
        <w:t>transanal</w:t>
      </w:r>
      <w:proofErr w:type="spellEnd"/>
      <w:r w:rsidRPr="005B5B7F">
        <w:rPr>
          <w:rFonts w:ascii="Arial" w:eastAsia="Times New Roman" w:hAnsi="Arial" w:cs="Arial"/>
          <w:sz w:val="20"/>
          <w:szCs w:val="20"/>
          <w:lang w:val="en"/>
        </w:rPr>
        <w:t xml:space="preserve"> disk excision) </w:t>
      </w:r>
    </w:p>
    <w:p w14:paraId="0B7EBA2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17B8170E"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specified </w:t>
      </w:r>
    </w:p>
    <w:p w14:paraId="0C591FFF" w14:textId="77777777" w:rsidR="005B5B7F" w:rsidRPr="005B5B7F" w:rsidRDefault="005B5B7F">
      <w:pPr>
        <w:spacing w:after="0"/>
        <w:divId w:val="1891451954"/>
        <w:rPr>
          <w:rFonts w:ascii="Arial" w:eastAsia="Times New Roman" w:hAnsi="Arial" w:cs="Arial"/>
          <w:sz w:val="20"/>
          <w:szCs w:val="20"/>
          <w:lang w:val="en"/>
        </w:rPr>
      </w:pPr>
    </w:p>
    <w:p w14:paraId="522D3E0C"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Specimen Integrity (Note </w:t>
      </w:r>
      <w:hyperlink w:anchor="1774" w:history="1">
        <w:r w:rsidRPr="005B5B7F">
          <w:rPr>
            <w:rStyle w:val="Hyperlink"/>
            <w:rFonts w:ascii="Arial" w:eastAsia="Times New Roman" w:hAnsi="Arial" w:cs="Arial"/>
            <w:b/>
            <w:bCs/>
            <w:sz w:val="20"/>
            <w:szCs w:val="20"/>
            <w:lang w:val="en"/>
          </w:rPr>
          <w:t>A</w:t>
        </w:r>
      </w:hyperlink>
      <w:r w:rsidRPr="005B5B7F">
        <w:rPr>
          <w:rFonts w:ascii="Arial" w:eastAsia="Times New Roman" w:hAnsi="Arial" w:cs="Arial"/>
          <w:b/>
          <w:bCs/>
          <w:sz w:val="20"/>
          <w:szCs w:val="20"/>
          <w:lang w:val="en"/>
        </w:rPr>
        <w:t xml:space="preserve">) </w:t>
      </w:r>
    </w:p>
    <w:p w14:paraId="2CB225FB"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Intact </w:t>
      </w:r>
    </w:p>
    <w:p w14:paraId="4967DCEF"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Fragmented </w:t>
      </w:r>
    </w:p>
    <w:p w14:paraId="309392FE" w14:textId="77777777" w:rsidR="005B5B7F" w:rsidRPr="005B5B7F" w:rsidRDefault="005B5B7F">
      <w:pPr>
        <w:spacing w:after="0"/>
        <w:ind w:firstLine="24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+Number of Fragments </w:t>
      </w:r>
    </w:p>
    <w:p w14:paraId="287AEFC5"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Specify number: _________________ </w:t>
      </w:r>
    </w:p>
    <w:p w14:paraId="0F4D15B6"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1B46A2FD"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_________________ </w:t>
      </w:r>
    </w:p>
    <w:p w14:paraId="7FE77C6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6E9C79F8" w14:textId="77777777" w:rsidR="005B5B7F" w:rsidRPr="005B5B7F" w:rsidRDefault="005B5B7F">
      <w:pPr>
        <w:spacing w:after="0"/>
        <w:divId w:val="1891451954"/>
        <w:rPr>
          <w:rFonts w:ascii="Arial" w:eastAsia="Times New Roman" w:hAnsi="Arial" w:cs="Arial"/>
          <w:sz w:val="20"/>
          <w:szCs w:val="20"/>
          <w:lang w:val="en"/>
        </w:rPr>
      </w:pPr>
    </w:p>
    <w:p w14:paraId="0400175C"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TUMOR </w:t>
      </w:r>
    </w:p>
    <w:p w14:paraId="128CC611" w14:textId="77777777" w:rsidR="005B5B7F" w:rsidRPr="005B5B7F" w:rsidRDefault="005B5B7F">
      <w:pPr>
        <w:spacing w:after="0"/>
        <w:divId w:val="1891451954"/>
        <w:rPr>
          <w:rFonts w:ascii="Arial" w:eastAsia="Times New Roman" w:hAnsi="Arial" w:cs="Arial"/>
          <w:sz w:val="20"/>
          <w:szCs w:val="20"/>
          <w:lang w:val="en"/>
        </w:rPr>
      </w:pPr>
    </w:p>
    <w:p w14:paraId="3D974302"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Tumor Site (Note </w:t>
      </w:r>
      <w:hyperlink w:anchor="1775" w:history="1">
        <w:r w:rsidRPr="005B5B7F">
          <w:rPr>
            <w:rStyle w:val="Hyperlink"/>
            <w:rFonts w:ascii="Arial" w:eastAsia="Times New Roman" w:hAnsi="Arial" w:cs="Arial"/>
            <w:b/>
            <w:bCs/>
            <w:sz w:val="20"/>
            <w:szCs w:val="20"/>
            <w:lang w:val="en"/>
          </w:rPr>
          <w:t>B</w:t>
        </w:r>
      </w:hyperlink>
      <w:r w:rsidRPr="005B5B7F">
        <w:rPr>
          <w:rFonts w:ascii="Arial" w:eastAsia="Times New Roman" w:hAnsi="Arial" w:cs="Arial"/>
          <w:b/>
          <w:bCs/>
          <w:sz w:val="20"/>
          <w:szCs w:val="20"/>
          <w:lang w:val="en"/>
        </w:rPr>
        <w:t xml:space="preserve">) </w:t>
      </w:r>
    </w:p>
    <w:p w14:paraId="6EF26C7B"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Anal canal: _________________ </w:t>
      </w:r>
    </w:p>
    <w:p w14:paraId="653892D5"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Perianal region: _________________ </w:t>
      </w:r>
    </w:p>
    <w:p w14:paraId="4665E1CD"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Anus, not otherwise specified: _________________ </w:t>
      </w:r>
    </w:p>
    <w:p w14:paraId="4D9448F1"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4CBF2CBA"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Unknown: _________________ </w:t>
      </w:r>
    </w:p>
    <w:p w14:paraId="5D23B9FA" w14:textId="77777777" w:rsidR="005B5B7F" w:rsidRPr="005B5B7F" w:rsidRDefault="005B5B7F">
      <w:pPr>
        <w:spacing w:after="0"/>
        <w:divId w:val="1891451954"/>
        <w:rPr>
          <w:rFonts w:ascii="Arial" w:eastAsia="Times New Roman" w:hAnsi="Arial" w:cs="Arial"/>
          <w:sz w:val="20"/>
          <w:szCs w:val="20"/>
          <w:lang w:val="en"/>
        </w:rPr>
      </w:pPr>
    </w:p>
    <w:p w14:paraId="3EA2A6EE"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Histologic Type (Note </w:t>
      </w:r>
      <w:hyperlink w:anchor="1776" w:history="1">
        <w:r w:rsidRPr="005B5B7F">
          <w:rPr>
            <w:rStyle w:val="Hyperlink"/>
            <w:rFonts w:ascii="Arial" w:eastAsia="Times New Roman" w:hAnsi="Arial" w:cs="Arial"/>
            <w:b/>
            <w:bCs/>
            <w:sz w:val="20"/>
            <w:szCs w:val="20"/>
            <w:lang w:val="en"/>
          </w:rPr>
          <w:t>C</w:t>
        </w:r>
      </w:hyperlink>
      <w:r w:rsidRPr="005B5B7F">
        <w:rPr>
          <w:rFonts w:ascii="Arial" w:eastAsia="Times New Roman" w:hAnsi="Arial" w:cs="Arial"/>
          <w:b/>
          <w:bCs/>
          <w:sz w:val="20"/>
          <w:szCs w:val="20"/>
          <w:lang w:val="en"/>
        </w:rPr>
        <w:t xml:space="preserve">) </w:t>
      </w:r>
    </w:p>
    <w:p w14:paraId="00EABCA6"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Squamous cell carcinoma </w:t>
      </w:r>
    </w:p>
    <w:p w14:paraId="4853EB05"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Verrucous squamous cell carcinoma </w:t>
      </w:r>
    </w:p>
    <w:p w14:paraId="566BF9EE"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Adenocarcinoma </w:t>
      </w:r>
    </w:p>
    <w:p w14:paraId="075FFFF9"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Large cell neuroendocrine carcinoma </w:t>
      </w:r>
    </w:p>
    <w:p w14:paraId="08EBA523"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Small cell neuroendocrine carcinoma </w:t>
      </w:r>
    </w:p>
    <w:p w14:paraId="532AF399"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lastRenderedPageBreak/>
        <w:t xml:space="preserve">___ Mixed neuroendocrine-non-neuroendocrine neoplasm </w:t>
      </w:r>
    </w:p>
    <w:p w14:paraId="31D0242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histologic type not listed (specify): _________________ </w:t>
      </w:r>
    </w:p>
    <w:p w14:paraId="1907B16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Carcinoma, type cannot be determined: _________________ </w:t>
      </w:r>
    </w:p>
    <w:p w14:paraId="572D8FF6" w14:textId="77777777" w:rsidR="005B5B7F" w:rsidRPr="005B5B7F" w:rsidRDefault="005B5B7F">
      <w:pPr>
        <w:spacing w:after="0"/>
        <w:ind w:firstLine="24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+Histologic Type Comment: _________________ </w:t>
      </w:r>
    </w:p>
    <w:p w14:paraId="09F8BE84" w14:textId="77777777" w:rsidR="005B5B7F" w:rsidRPr="005B5B7F" w:rsidRDefault="005B5B7F">
      <w:pPr>
        <w:spacing w:after="0"/>
        <w:divId w:val="1891451954"/>
        <w:rPr>
          <w:rFonts w:ascii="Arial" w:eastAsia="Times New Roman" w:hAnsi="Arial" w:cs="Arial"/>
          <w:sz w:val="20"/>
          <w:szCs w:val="20"/>
          <w:lang w:val="en"/>
        </w:rPr>
      </w:pPr>
    </w:p>
    <w:p w14:paraId="26B181E1"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Histologic Grade (Note </w:t>
      </w:r>
      <w:hyperlink w:anchor="1777" w:history="1">
        <w:r w:rsidRPr="005B5B7F">
          <w:rPr>
            <w:rStyle w:val="Hyperlink"/>
            <w:rFonts w:ascii="Arial" w:eastAsia="Times New Roman" w:hAnsi="Arial" w:cs="Arial"/>
            <w:b/>
            <w:bCs/>
            <w:sz w:val="20"/>
            <w:szCs w:val="20"/>
            <w:lang w:val="en"/>
          </w:rPr>
          <w:t>D</w:t>
        </w:r>
      </w:hyperlink>
      <w:r w:rsidRPr="005B5B7F">
        <w:rPr>
          <w:rFonts w:ascii="Arial" w:eastAsia="Times New Roman" w:hAnsi="Arial" w:cs="Arial"/>
          <w:b/>
          <w:bCs/>
          <w:sz w:val="20"/>
          <w:szCs w:val="20"/>
          <w:lang w:val="en"/>
        </w:rPr>
        <w:t xml:space="preserve">) </w:t>
      </w:r>
    </w:p>
    <w:p w14:paraId="02D069DC"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G1, well differentiated </w:t>
      </w:r>
    </w:p>
    <w:p w14:paraId="1079DD9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G2, moderately differentiated </w:t>
      </w:r>
    </w:p>
    <w:p w14:paraId="2E3693F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G3, poorly differentiated </w:t>
      </w:r>
    </w:p>
    <w:p w14:paraId="7ED75EB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G4, undifferentiated </w:t>
      </w:r>
    </w:p>
    <w:p w14:paraId="27599994"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3365896D"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GX, cannot be assessed: _________________ </w:t>
      </w:r>
    </w:p>
    <w:p w14:paraId="5955D916"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applicable </w:t>
      </w:r>
    </w:p>
    <w:p w14:paraId="4D760D90" w14:textId="77777777" w:rsidR="005B5B7F" w:rsidRPr="005B5B7F" w:rsidRDefault="005B5B7F">
      <w:pPr>
        <w:spacing w:after="0"/>
        <w:divId w:val="1891451954"/>
        <w:rPr>
          <w:rFonts w:ascii="Arial" w:eastAsia="Times New Roman" w:hAnsi="Arial" w:cs="Arial"/>
          <w:sz w:val="20"/>
          <w:szCs w:val="20"/>
          <w:lang w:val="en"/>
        </w:rPr>
      </w:pPr>
    </w:p>
    <w:p w14:paraId="44F32EB8"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Tumor Size </w:t>
      </w:r>
    </w:p>
    <w:p w14:paraId="405427C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___ Greatest dimension in Centimeters (cm): _________________ cm</w:t>
      </w:r>
    </w:p>
    <w:p w14:paraId="7786DC73" w14:textId="77777777" w:rsidR="005B5B7F" w:rsidRPr="005B5B7F" w:rsidRDefault="005B5B7F">
      <w:pPr>
        <w:spacing w:after="0"/>
        <w:ind w:firstLine="240"/>
        <w:rPr>
          <w:rFonts w:ascii="Arial" w:eastAsia="Times New Roman" w:hAnsi="Arial" w:cs="Arial"/>
          <w:b/>
          <w:bCs/>
          <w:sz w:val="20"/>
          <w:szCs w:val="20"/>
          <w:lang w:val="en"/>
        </w:rPr>
      </w:pPr>
      <w:r w:rsidRPr="005B5B7F">
        <w:rPr>
          <w:rFonts w:ascii="Arial" w:eastAsia="Times New Roman" w:hAnsi="Arial" w:cs="Arial"/>
          <w:b/>
          <w:bCs/>
          <w:sz w:val="20"/>
          <w:szCs w:val="20"/>
          <w:lang w:val="en"/>
        </w:rPr>
        <w:t>+Additional Dimension in Centimeters (cm): ____ x ____ cm</w:t>
      </w:r>
    </w:p>
    <w:p w14:paraId="0BC41BD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(explain): _________________ </w:t>
      </w:r>
    </w:p>
    <w:p w14:paraId="7D6CEEE1" w14:textId="77777777" w:rsidR="005B5B7F" w:rsidRPr="005B5B7F" w:rsidRDefault="005B5B7F">
      <w:pPr>
        <w:spacing w:after="0"/>
        <w:divId w:val="1891451954"/>
        <w:rPr>
          <w:rFonts w:ascii="Arial" w:eastAsia="Times New Roman" w:hAnsi="Arial" w:cs="Arial"/>
          <w:sz w:val="20"/>
          <w:szCs w:val="20"/>
          <w:lang w:val="en"/>
        </w:rPr>
      </w:pPr>
    </w:p>
    <w:p w14:paraId="57151D88"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Tumor Extent (select all that apply) </w:t>
      </w:r>
    </w:p>
    <w:p w14:paraId="601AC48B"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Carcinoma in situ </w:t>
      </w:r>
    </w:p>
    <w:p w14:paraId="7DF2F60A"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Invades lamina propria </w:t>
      </w:r>
    </w:p>
    <w:p w14:paraId="6CD5CCE6"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Invades muscularis mucosae </w:t>
      </w:r>
    </w:p>
    <w:p w14:paraId="612289B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Invades submucosa </w:t>
      </w:r>
    </w:p>
    <w:p w14:paraId="050A1C8F"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Invades sphincter muscle </w:t>
      </w:r>
    </w:p>
    <w:p w14:paraId="6FF63CB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Invades perianal skin </w:t>
      </w:r>
    </w:p>
    <w:p w14:paraId="54841D1C"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_________________ </w:t>
      </w:r>
    </w:p>
    <w:p w14:paraId="6B5D92E9"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 evidence of primary tumor </w:t>
      </w:r>
    </w:p>
    <w:p w14:paraId="7FD9E961" w14:textId="77777777" w:rsidR="005B5B7F" w:rsidRPr="005B5B7F" w:rsidRDefault="005B5B7F">
      <w:pPr>
        <w:spacing w:after="0"/>
        <w:divId w:val="1891451954"/>
        <w:rPr>
          <w:rFonts w:ascii="Arial" w:eastAsia="Times New Roman" w:hAnsi="Arial" w:cs="Arial"/>
          <w:sz w:val="20"/>
          <w:szCs w:val="20"/>
          <w:lang w:val="en"/>
        </w:rPr>
      </w:pPr>
    </w:p>
    <w:p w14:paraId="65DB2E70"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Treatment Effect (Note </w:t>
      </w:r>
      <w:hyperlink w:anchor="1778" w:history="1">
        <w:r w:rsidRPr="005B5B7F">
          <w:rPr>
            <w:rStyle w:val="Hyperlink"/>
            <w:rFonts w:ascii="Arial" w:eastAsia="Times New Roman" w:hAnsi="Arial" w:cs="Arial"/>
            <w:b/>
            <w:bCs/>
            <w:sz w:val="20"/>
            <w:szCs w:val="20"/>
            <w:lang w:val="en"/>
          </w:rPr>
          <w:t>E</w:t>
        </w:r>
      </w:hyperlink>
      <w:r w:rsidRPr="005B5B7F">
        <w:rPr>
          <w:rFonts w:ascii="Arial" w:eastAsia="Times New Roman" w:hAnsi="Arial" w:cs="Arial"/>
          <w:b/>
          <w:bCs/>
          <w:sz w:val="20"/>
          <w:szCs w:val="20"/>
          <w:lang w:val="en"/>
        </w:rPr>
        <w:t xml:space="preserve">) </w:t>
      </w:r>
    </w:p>
    <w:p w14:paraId="249176CD"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 known presurgical therapy </w:t>
      </w:r>
    </w:p>
    <w:p w14:paraId="7B87507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Present, with no viable cancer cells (complete response, score 0) </w:t>
      </w:r>
    </w:p>
    <w:p w14:paraId="1126D5B3"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Present, with single cells or rare small groups of cancer cells (near complete response, score 1) </w:t>
      </w:r>
    </w:p>
    <w:p w14:paraId="19E1003B"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67D2A6DB"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Present (not otherwise specified) </w:t>
      </w:r>
    </w:p>
    <w:p w14:paraId="17580E15"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Absent, with extensive residual cancer and no evident tumor regression (poor or no response, score 3) </w:t>
      </w:r>
    </w:p>
    <w:p w14:paraId="2820EC09"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_________________ </w:t>
      </w:r>
    </w:p>
    <w:p w14:paraId="120BD5C9" w14:textId="77777777" w:rsidR="005B5B7F" w:rsidRPr="005B5B7F" w:rsidRDefault="005B5B7F">
      <w:pPr>
        <w:spacing w:after="0"/>
        <w:divId w:val="1891451954"/>
        <w:rPr>
          <w:rFonts w:ascii="Arial" w:eastAsia="Times New Roman" w:hAnsi="Arial" w:cs="Arial"/>
          <w:sz w:val="20"/>
          <w:szCs w:val="20"/>
          <w:lang w:val="en"/>
        </w:rPr>
      </w:pPr>
    </w:p>
    <w:p w14:paraId="6B15428E"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w:t>
      </w:r>
      <w:proofErr w:type="spellStart"/>
      <w:r w:rsidRPr="005B5B7F">
        <w:rPr>
          <w:rFonts w:ascii="Arial" w:eastAsia="Times New Roman" w:hAnsi="Arial" w:cs="Arial"/>
          <w:b/>
          <w:bCs/>
          <w:sz w:val="20"/>
          <w:szCs w:val="20"/>
          <w:lang w:val="en"/>
        </w:rPr>
        <w:t>Lymphovascular</w:t>
      </w:r>
      <w:proofErr w:type="spellEnd"/>
      <w:r w:rsidRPr="005B5B7F">
        <w:rPr>
          <w:rFonts w:ascii="Arial" w:eastAsia="Times New Roman" w:hAnsi="Arial" w:cs="Arial"/>
          <w:b/>
          <w:bCs/>
          <w:sz w:val="20"/>
          <w:szCs w:val="20"/>
          <w:lang w:val="en"/>
        </w:rPr>
        <w:t xml:space="preserve"> Invasion </w:t>
      </w:r>
    </w:p>
    <w:p w14:paraId="29A726D1"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identified </w:t>
      </w:r>
    </w:p>
    <w:p w14:paraId="0C88E2B1"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Present </w:t>
      </w:r>
    </w:p>
    <w:p w14:paraId="7A6D4DB4"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_________________ </w:t>
      </w:r>
    </w:p>
    <w:p w14:paraId="4E4AF571" w14:textId="77777777" w:rsidR="005B5B7F" w:rsidRPr="005B5B7F" w:rsidRDefault="005B5B7F">
      <w:pPr>
        <w:spacing w:after="0"/>
        <w:divId w:val="1891451954"/>
        <w:rPr>
          <w:rFonts w:ascii="Arial" w:eastAsia="Times New Roman" w:hAnsi="Arial" w:cs="Arial"/>
          <w:sz w:val="20"/>
          <w:szCs w:val="20"/>
          <w:lang w:val="en"/>
        </w:rPr>
      </w:pPr>
    </w:p>
    <w:p w14:paraId="2CB6BE0D"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+Perineural Invasion </w:t>
      </w:r>
    </w:p>
    <w:p w14:paraId="79A5D5EE"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identified </w:t>
      </w:r>
    </w:p>
    <w:p w14:paraId="6A0D0A2A"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Present </w:t>
      </w:r>
    </w:p>
    <w:p w14:paraId="114BCD1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_________________ </w:t>
      </w:r>
    </w:p>
    <w:p w14:paraId="2407D169" w14:textId="77777777" w:rsidR="005B5B7F" w:rsidRPr="005B5B7F" w:rsidRDefault="005B5B7F">
      <w:pPr>
        <w:spacing w:after="0"/>
        <w:divId w:val="1891451954"/>
        <w:rPr>
          <w:rFonts w:ascii="Arial" w:eastAsia="Times New Roman" w:hAnsi="Arial" w:cs="Arial"/>
          <w:sz w:val="20"/>
          <w:szCs w:val="20"/>
          <w:lang w:val="en"/>
        </w:rPr>
      </w:pPr>
    </w:p>
    <w:p w14:paraId="5AF96BC1"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lastRenderedPageBreak/>
        <w:t xml:space="preserve">+Tumor Comment: _________________ </w:t>
      </w:r>
    </w:p>
    <w:p w14:paraId="163036A1"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MARGINS </w:t>
      </w:r>
    </w:p>
    <w:p w14:paraId="52AC8BAA" w14:textId="77777777" w:rsidR="005B5B7F" w:rsidRPr="005B5B7F" w:rsidRDefault="005B5B7F">
      <w:pPr>
        <w:spacing w:after="0"/>
        <w:divId w:val="1891451954"/>
        <w:rPr>
          <w:rFonts w:ascii="Arial" w:eastAsia="Times New Roman" w:hAnsi="Arial" w:cs="Arial"/>
          <w:sz w:val="20"/>
          <w:szCs w:val="20"/>
          <w:lang w:val="en"/>
        </w:rPr>
      </w:pPr>
    </w:p>
    <w:p w14:paraId="4076D60B"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Margin Status for Invasive Carcinoma </w:t>
      </w:r>
    </w:p>
    <w:p w14:paraId="29FE434E"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All margins negative for invasive carcinoma </w:t>
      </w:r>
    </w:p>
    <w:p w14:paraId="1A68E2FA" w14:textId="77777777" w:rsidR="005B5B7F" w:rsidRPr="005B5B7F" w:rsidRDefault="005B5B7F">
      <w:pPr>
        <w:spacing w:after="0"/>
        <w:ind w:firstLine="24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Distance from Invasive Carcinoma to Closest Deep Margin </w:t>
      </w:r>
    </w:p>
    <w:p w14:paraId="44D849EA" w14:textId="77777777" w:rsidR="005B5B7F" w:rsidRPr="005B5B7F" w:rsidRDefault="005B5B7F">
      <w:pPr>
        <w:spacing w:after="0"/>
        <w:ind w:firstLine="240"/>
        <w:rPr>
          <w:rFonts w:ascii="Arial" w:eastAsia="Times New Roman" w:hAnsi="Arial" w:cs="Arial"/>
          <w:i/>
          <w:iCs/>
          <w:sz w:val="16"/>
          <w:szCs w:val="16"/>
          <w:lang w:val="en"/>
        </w:rPr>
      </w:pPr>
      <w:r w:rsidRPr="005B5B7F">
        <w:rPr>
          <w:rFonts w:ascii="Arial" w:eastAsia="Times New Roman" w:hAnsi="Arial" w:cs="Arial"/>
          <w:i/>
          <w:iCs/>
          <w:sz w:val="16"/>
          <w:szCs w:val="16"/>
          <w:lang w:val="en"/>
        </w:rPr>
        <w:t xml:space="preserve">Specify in Centimeters (cm) </w:t>
      </w:r>
    </w:p>
    <w:p w14:paraId="38987F95"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___ Exact distance in cm: _________________ cm</w:t>
      </w:r>
    </w:p>
    <w:p w14:paraId="4D634E58"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Greater than 1 cm </w:t>
      </w:r>
    </w:p>
    <w:p w14:paraId="75C1704A" w14:textId="77777777" w:rsidR="005B5B7F" w:rsidRPr="005B5B7F" w:rsidRDefault="005B5B7F">
      <w:pPr>
        <w:spacing w:after="0"/>
        <w:ind w:firstLine="240"/>
        <w:rPr>
          <w:rFonts w:ascii="Arial" w:eastAsia="Times New Roman" w:hAnsi="Arial" w:cs="Arial"/>
          <w:i/>
          <w:iCs/>
          <w:sz w:val="16"/>
          <w:szCs w:val="16"/>
          <w:lang w:val="en"/>
        </w:rPr>
      </w:pPr>
      <w:r w:rsidRPr="005B5B7F">
        <w:rPr>
          <w:rFonts w:ascii="Arial" w:eastAsia="Times New Roman" w:hAnsi="Arial" w:cs="Arial"/>
          <w:i/>
          <w:iCs/>
          <w:sz w:val="16"/>
          <w:szCs w:val="16"/>
          <w:lang w:val="en"/>
        </w:rPr>
        <w:t xml:space="preserve">Specify in Millimeters (mm) </w:t>
      </w:r>
    </w:p>
    <w:p w14:paraId="18FDBD6C"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___ Exact distance in mm: _________________ mm</w:t>
      </w:r>
    </w:p>
    <w:p w14:paraId="5958997F"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Greater than 10 mm </w:t>
      </w:r>
    </w:p>
    <w:p w14:paraId="37057EFE" w14:textId="77777777" w:rsidR="005B5B7F" w:rsidRPr="005B5B7F" w:rsidRDefault="005B5B7F">
      <w:pPr>
        <w:spacing w:after="0"/>
        <w:ind w:firstLine="240"/>
        <w:rPr>
          <w:rFonts w:ascii="Arial" w:eastAsia="Times New Roman" w:hAnsi="Arial" w:cs="Arial"/>
          <w:i/>
          <w:iCs/>
          <w:sz w:val="16"/>
          <w:szCs w:val="16"/>
          <w:lang w:val="en"/>
        </w:rPr>
      </w:pPr>
      <w:r w:rsidRPr="005B5B7F">
        <w:rPr>
          <w:rFonts w:ascii="Arial" w:eastAsia="Times New Roman" w:hAnsi="Arial" w:cs="Arial"/>
          <w:i/>
          <w:iCs/>
          <w:sz w:val="16"/>
          <w:szCs w:val="16"/>
          <w:lang w:val="en"/>
        </w:rPr>
        <w:t xml:space="preserve">Other </w:t>
      </w:r>
    </w:p>
    <w:p w14:paraId="68E5B8A7"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4FE9CB77"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_________________ </w:t>
      </w:r>
    </w:p>
    <w:p w14:paraId="572F642E"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applicable </w:t>
      </w:r>
    </w:p>
    <w:p w14:paraId="50230B48" w14:textId="77777777" w:rsidR="005B5B7F" w:rsidRPr="005B5B7F" w:rsidRDefault="005B5B7F">
      <w:pPr>
        <w:spacing w:after="0"/>
        <w:ind w:firstLine="24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Distance from Invasive Carcinoma to Closest Mucosal Margin </w:t>
      </w:r>
    </w:p>
    <w:p w14:paraId="6B74A970" w14:textId="77777777" w:rsidR="005B5B7F" w:rsidRPr="005B5B7F" w:rsidRDefault="005B5B7F">
      <w:pPr>
        <w:spacing w:after="0"/>
        <w:ind w:firstLine="240"/>
        <w:rPr>
          <w:rFonts w:ascii="Arial" w:eastAsia="Times New Roman" w:hAnsi="Arial" w:cs="Arial"/>
          <w:i/>
          <w:iCs/>
          <w:sz w:val="16"/>
          <w:szCs w:val="16"/>
          <w:lang w:val="en"/>
        </w:rPr>
      </w:pPr>
      <w:r w:rsidRPr="005B5B7F">
        <w:rPr>
          <w:rFonts w:ascii="Arial" w:eastAsia="Times New Roman" w:hAnsi="Arial" w:cs="Arial"/>
          <w:i/>
          <w:iCs/>
          <w:sz w:val="16"/>
          <w:szCs w:val="16"/>
          <w:lang w:val="en"/>
        </w:rPr>
        <w:t xml:space="preserve">Specify in Centimeters (cm) </w:t>
      </w:r>
    </w:p>
    <w:p w14:paraId="7595172F"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___ Exact distance in cm: _________________ cm</w:t>
      </w:r>
    </w:p>
    <w:p w14:paraId="73A75CAF"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Greater than 1 cm </w:t>
      </w:r>
    </w:p>
    <w:p w14:paraId="769B9417" w14:textId="77777777" w:rsidR="005B5B7F" w:rsidRPr="005B5B7F" w:rsidRDefault="005B5B7F">
      <w:pPr>
        <w:spacing w:after="0"/>
        <w:ind w:firstLine="240"/>
        <w:rPr>
          <w:rFonts w:ascii="Arial" w:eastAsia="Times New Roman" w:hAnsi="Arial" w:cs="Arial"/>
          <w:i/>
          <w:iCs/>
          <w:sz w:val="16"/>
          <w:szCs w:val="16"/>
          <w:lang w:val="en"/>
        </w:rPr>
      </w:pPr>
      <w:r w:rsidRPr="005B5B7F">
        <w:rPr>
          <w:rFonts w:ascii="Arial" w:eastAsia="Times New Roman" w:hAnsi="Arial" w:cs="Arial"/>
          <w:i/>
          <w:iCs/>
          <w:sz w:val="16"/>
          <w:szCs w:val="16"/>
          <w:lang w:val="en"/>
        </w:rPr>
        <w:t xml:space="preserve">Specify in Millimeters (mm) </w:t>
      </w:r>
    </w:p>
    <w:p w14:paraId="498D338F"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___ Exact distance in mm: _________________ mm</w:t>
      </w:r>
    </w:p>
    <w:p w14:paraId="48FFE2DE"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Greater than 10 mm </w:t>
      </w:r>
    </w:p>
    <w:p w14:paraId="1BAF4A66" w14:textId="77777777" w:rsidR="005B5B7F" w:rsidRPr="005B5B7F" w:rsidRDefault="005B5B7F">
      <w:pPr>
        <w:spacing w:after="0"/>
        <w:ind w:firstLine="240"/>
        <w:rPr>
          <w:rFonts w:ascii="Arial" w:eastAsia="Times New Roman" w:hAnsi="Arial" w:cs="Arial"/>
          <w:i/>
          <w:iCs/>
          <w:sz w:val="20"/>
          <w:szCs w:val="20"/>
          <w:lang w:val="en"/>
        </w:rPr>
      </w:pPr>
      <w:r w:rsidRPr="005B5B7F">
        <w:rPr>
          <w:rFonts w:ascii="Arial" w:eastAsia="Times New Roman" w:hAnsi="Arial" w:cs="Arial"/>
          <w:i/>
          <w:iCs/>
          <w:sz w:val="16"/>
          <w:szCs w:val="16"/>
          <w:lang w:val="en"/>
        </w:rPr>
        <w:t xml:space="preserve">Other </w:t>
      </w:r>
    </w:p>
    <w:p w14:paraId="2EC5E62D"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791C0BE2"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_________________ </w:t>
      </w:r>
    </w:p>
    <w:p w14:paraId="4400DE81"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applicable </w:t>
      </w:r>
    </w:p>
    <w:p w14:paraId="7064C903"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Invasive carcinoma present at margin </w:t>
      </w:r>
    </w:p>
    <w:p w14:paraId="6580633C" w14:textId="77777777" w:rsidR="005B5B7F" w:rsidRPr="005B5B7F" w:rsidRDefault="005B5B7F">
      <w:pPr>
        <w:spacing w:after="0"/>
        <w:ind w:firstLine="24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Margin(s) Involved by Invasive Carcinoma (select all that apply) </w:t>
      </w:r>
    </w:p>
    <w:p w14:paraId="096BEB69"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Deep: _________________ </w:t>
      </w:r>
    </w:p>
    <w:p w14:paraId="0C32E33B"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Mucosal (specify location / clock position, if possible): _________________ </w:t>
      </w:r>
    </w:p>
    <w:p w14:paraId="1743F7DF"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2588EAA6" w14:textId="77777777" w:rsidR="005B5B7F" w:rsidRPr="005B5B7F" w:rsidRDefault="005B5B7F">
      <w:pPr>
        <w:spacing w:after="0"/>
        <w:ind w:firstLine="24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(explain): _________________ </w:t>
      </w:r>
    </w:p>
    <w:p w14:paraId="109EA47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311851FB"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(explain): _________________ </w:t>
      </w:r>
    </w:p>
    <w:p w14:paraId="0D0DE17A"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applicable </w:t>
      </w:r>
    </w:p>
    <w:p w14:paraId="688FD03F" w14:textId="77777777" w:rsidR="005B5B7F" w:rsidRPr="005B5B7F" w:rsidRDefault="005B5B7F">
      <w:pPr>
        <w:spacing w:after="0"/>
        <w:divId w:val="1891451954"/>
        <w:rPr>
          <w:rFonts w:ascii="Arial" w:eastAsia="Times New Roman" w:hAnsi="Arial" w:cs="Arial"/>
          <w:sz w:val="20"/>
          <w:szCs w:val="20"/>
          <w:lang w:val="en"/>
        </w:rPr>
      </w:pPr>
    </w:p>
    <w:p w14:paraId="7034F34D"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Margin Status for High-Grade Dysplasia (select all that apply) </w:t>
      </w:r>
    </w:p>
    <w:p w14:paraId="3A66B8D3"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All margins negative for high-grade dysplasia </w:t>
      </w:r>
    </w:p>
    <w:p w14:paraId="11CD4734"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High-grade dysplasia present at mucosal margin (specify location / clock position, if possible): _________________ </w:t>
      </w:r>
    </w:p>
    <w:p w14:paraId="0B31537C"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7E5C7B5C"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Cannot be determined (explain): _________________ </w:t>
      </w:r>
    </w:p>
    <w:p w14:paraId="3CF564EB"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applicable </w:t>
      </w:r>
    </w:p>
    <w:p w14:paraId="2D2D65D0" w14:textId="77777777" w:rsidR="005B5B7F" w:rsidRPr="005B5B7F" w:rsidRDefault="005B5B7F">
      <w:pPr>
        <w:spacing w:after="0"/>
        <w:divId w:val="1891451954"/>
        <w:rPr>
          <w:rFonts w:ascii="Arial" w:eastAsia="Times New Roman" w:hAnsi="Arial" w:cs="Arial"/>
          <w:sz w:val="20"/>
          <w:szCs w:val="20"/>
          <w:lang w:val="en"/>
        </w:rPr>
      </w:pPr>
    </w:p>
    <w:p w14:paraId="41A79941"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+Margin Comment: _________________ </w:t>
      </w:r>
    </w:p>
    <w:p w14:paraId="55AF3166" w14:textId="77777777" w:rsidR="005B5B7F" w:rsidRPr="005B5B7F" w:rsidRDefault="005B5B7F">
      <w:pPr>
        <w:spacing w:after="0"/>
        <w:divId w:val="1891451954"/>
        <w:rPr>
          <w:rFonts w:ascii="Arial" w:eastAsia="Times New Roman" w:hAnsi="Arial" w:cs="Arial"/>
          <w:sz w:val="20"/>
          <w:szCs w:val="20"/>
          <w:lang w:val="en"/>
        </w:rPr>
      </w:pPr>
    </w:p>
    <w:p w14:paraId="5F6BA126" w14:textId="77777777" w:rsidR="00921912" w:rsidRDefault="0092191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D06E747" w14:textId="77AA682E"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lastRenderedPageBreak/>
        <w:t>PATHOLOGIC STAGE CLASSIFICATION (</w:t>
      </w:r>
      <w:proofErr w:type="spellStart"/>
      <w:r w:rsidRPr="005B5B7F">
        <w:rPr>
          <w:rFonts w:ascii="Arial" w:eastAsia="Times New Roman" w:hAnsi="Arial" w:cs="Arial"/>
          <w:b/>
          <w:bCs/>
          <w:sz w:val="20"/>
          <w:szCs w:val="20"/>
          <w:lang w:val="en"/>
        </w:rPr>
        <w:t>pTNM</w:t>
      </w:r>
      <w:proofErr w:type="spellEnd"/>
      <w:r w:rsidRPr="005B5B7F">
        <w:rPr>
          <w:rFonts w:ascii="Arial" w:eastAsia="Times New Roman" w:hAnsi="Arial" w:cs="Arial"/>
          <w:b/>
          <w:bCs/>
          <w:sz w:val="20"/>
          <w:szCs w:val="20"/>
          <w:lang w:val="en"/>
        </w:rPr>
        <w:t xml:space="preserve">, AJCC 8th Edition) (Note </w:t>
      </w:r>
      <w:hyperlink w:anchor="1779" w:history="1">
        <w:r w:rsidRPr="005B5B7F">
          <w:rPr>
            <w:rStyle w:val="Hyperlink"/>
            <w:rFonts w:ascii="Arial" w:eastAsia="Times New Roman" w:hAnsi="Arial" w:cs="Arial"/>
            <w:b/>
            <w:bCs/>
            <w:sz w:val="20"/>
            <w:szCs w:val="20"/>
            <w:lang w:val="en"/>
          </w:rPr>
          <w:t>F</w:t>
        </w:r>
      </w:hyperlink>
      <w:r w:rsidRPr="005B5B7F">
        <w:rPr>
          <w:rFonts w:ascii="Arial" w:eastAsia="Times New Roman" w:hAnsi="Arial" w:cs="Arial"/>
          <w:b/>
          <w:bCs/>
          <w:sz w:val="20"/>
          <w:szCs w:val="20"/>
          <w:lang w:val="en"/>
        </w:rPr>
        <w:t xml:space="preserve">) </w:t>
      </w:r>
    </w:p>
    <w:p w14:paraId="381D5364" w14:textId="52032B36" w:rsidR="005B5B7F" w:rsidRDefault="005B5B7F" w:rsidP="00921912">
      <w:pPr>
        <w:spacing w:after="0"/>
        <w:rPr>
          <w:rFonts w:ascii="Arial" w:eastAsia="Times New Roman" w:hAnsi="Arial" w:cs="Arial"/>
          <w:i/>
          <w:iCs/>
          <w:sz w:val="16"/>
          <w:szCs w:val="16"/>
          <w:lang w:val="en"/>
        </w:rPr>
      </w:pPr>
      <w:r w:rsidRPr="005B5B7F">
        <w:rPr>
          <w:rFonts w:ascii="Arial" w:eastAsia="Times New Roman" w:hAnsi="Arial" w:cs="Arial"/>
          <w:i/>
          <w:iCs/>
          <w:sz w:val="16"/>
          <w:szCs w:val="16"/>
          <w:lang w:val="en"/>
        </w:rPr>
        <w:t xml:space="preserve">Reporting of </w:t>
      </w:r>
      <w:proofErr w:type="spellStart"/>
      <w:r w:rsidRPr="005B5B7F">
        <w:rPr>
          <w:rFonts w:ascii="Arial" w:eastAsia="Times New Roman" w:hAnsi="Arial" w:cs="Arial"/>
          <w:i/>
          <w:iCs/>
          <w:sz w:val="16"/>
          <w:szCs w:val="16"/>
          <w:lang w:val="en"/>
        </w:rPr>
        <w:t>pT</w:t>
      </w:r>
      <w:proofErr w:type="spellEnd"/>
      <w:r w:rsidRPr="005B5B7F">
        <w:rPr>
          <w:rFonts w:ascii="Arial" w:eastAsia="Times New Roman" w:hAnsi="Arial" w:cs="Arial"/>
          <w:i/>
          <w:iCs/>
          <w:sz w:val="16"/>
          <w:szCs w:val="16"/>
          <w:lang w:val="en"/>
        </w:rPr>
        <w:t xml:space="preserve">, </w:t>
      </w:r>
      <w:proofErr w:type="spellStart"/>
      <w:r w:rsidRPr="005B5B7F">
        <w:rPr>
          <w:rFonts w:ascii="Arial" w:eastAsia="Times New Roman" w:hAnsi="Arial" w:cs="Arial"/>
          <w:i/>
          <w:iCs/>
          <w:sz w:val="16"/>
          <w:szCs w:val="16"/>
          <w:lang w:val="en"/>
        </w:rPr>
        <w:t>pN</w:t>
      </w:r>
      <w:proofErr w:type="spellEnd"/>
      <w:r w:rsidRPr="005B5B7F">
        <w:rPr>
          <w:rFonts w:ascii="Arial" w:eastAsia="Times New Roman" w:hAnsi="Arial" w:cs="Arial"/>
          <w:i/>
          <w:iCs/>
          <w:sz w:val="16"/>
          <w:szCs w:val="16"/>
          <w:lang w:val="en"/>
        </w:rPr>
        <w:t xml:space="preserve">, and (when applicable) </w:t>
      </w:r>
      <w:proofErr w:type="spellStart"/>
      <w:r w:rsidRPr="005B5B7F">
        <w:rPr>
          <w:rFonts w:ascii="Arial" w:eastAsia="Times New Roman" w:hAnsi="Arial" w:cs="Arial"/>
          <w:i/>
          <w:iCs/>
          <w:sz w:val="16"/>
          <w:szCs w:val="16"/>
          <w:lang w:val="en"/>
        </w:rPr>
        <w:t>pM</w:t>
      </w:r>
      <w:proofErr w:type="spellEnd"/>
      <w:r w:rsidRPr="005B5B7F">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E9D8810" w14:textId="77777777" w:rsidR="00921912" w:rsidRDefault="00921912" w:rsidP="00921912">
      <w:pPr>
        <w:spacing w:after="0"/>
        <w:rPr>
          <w:rFonts w:ascii="Arial" w:eastAsia="Times New Roman" w:hAnsi="Arial" w:cs="Arial"/>
          <w:b/>
          <w:bCs/>
          <w:sz w:val="20"/>
          <w:szCs w:val="20"/>
          <w:lang w:val="en"/>
        </w:rPr>
      </w:pPr>
    </w:p>
    <w:p w14:paraId="6D31CBC1" w14:textId="45430B82"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TNM Descriptors (select all that apply) </w:t>
      </w:r>
    </w:p>
    <w:p w14:paraId="2A628C39"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applicable </w:t>
      </w:r>
    </w:p>
    <w:p w14:paraId="21AA29C5"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m (multiple primary tumors) </w:t>
      </w:r>
    </w:p>
    <w:p w14:paraId="181133D9"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r (recurrent) </w:t>
      </w:r>
    </w:p>
    <w:p w14:paraId="66FED80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y (post-treatment) </w:t>
      </w:r>
    </w:p>
    <w:p w14:paraId="59B2A0B1" w14:textId="77777777" w:rsidR="005B5B7F" w:rsidRPr="005B5B7F" w:rsidRDefault="005B5B7F">
      <w:pPr>
        <w:spacing w:after="0"/>
        <w:divId w:val="1891451954"/>
        <w:rPr>
          <w:rFonts w:ascii="Arial" w:eastAsia="Times New Roman" w:hAnsi="Arial" w:cs="Arial"/>
          <w:sz w:val="20"/>
          <w:szCs w:val="20"/>
          <w:lang w:val="en"/>
        </w:rPr>
      </w:pPr>
    </w:p>
    <w:p w14:paraId="34CB94D2" w14:textId="77777777" w:rsidR="005B5B7F" w:rsidRPr="005B5B7F" w:rsidRDefault="005B5B7F">
      <w:pPr>
        <w:spacing w:after="0"/>
        <w:rPr>
          <w:rFonts w:ascii="Arial" w:eastAsia="Times New Roman" w:hAnsi="Arial" w:cs="Arial"/>
          <w:b/>
          <w:bCs/>
          <w:sz w:val="20"/>
          <w:szCs w:val="20"/>
          <w:lang w:val="en"/>
        </w:rPr>
      </w:pPr>
      <w:proofErr w:type="spellStart"/>
      <w:r w:rsidRPr="005B5B7F">
        <w:rPr>
          <w:rFonts w:ascii="Arial" w:eastAsia="Times New Roman" w:hAnsi="Arial" w:cs="Arial"/>
          <w:b/>
          <w:bCs/>
          <w:sz w:val="20"/>
          <w:szCs w:val="20"/>
          <w:lang w:val="en"/>
        </w:rPr>
        <w:t>pT</w:t>
      </w:r>
      <w:proofErr w:type="spellEnd"/>
      <w:r w:rsidRPr="005B5B7F">
        <w:rPr>
          <w:rFonts w:ascii="Arial" w:eastAsia="Times New Roman" w:hAnsi="Arial" w:cs="Arial"/>
          <w:b/>
          <w:bCs/>
          <w:sz w:val="20"/>
          <w:szCs w:val="20"/>
          <w:lang w:val="en"/>
        </w:rPr>
        <w:t xml:space="preserve"> Category </w:t>
      </w:r>
    </w:p>
    <w:p w14:paraId="0119130F"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w:t>
      </w:r>
      <w:proofErr w:type="spellStart"/>
      <w:r w:rsidRPr="005B5B7F">
        <w:rPr>
          <w:rFonts w:ascii="Arial" w:eastAsia="Times New Roman" w:hAnsi="Arial" w:cs="Arial"/>
          <w:sz w:val="20"/>
          <w:szCs w:val="20"/>
          <w:lang w:val="en"/>
        </w:rPr>
        <w:t>pT</w:t>
      </w:r>
      <w:proofErr w:type="spellEnd"/>
      <w:r w:rsidRPr="005B5B7F">
        <w:rPr>
          <w:rFonts w:ascii="Arial" w:eastAsia="Times New Roman" w:hAnsi="Arial" w:cs="Arial"/>
          <w:sz w:val="20"/>
          <w:szCs w:val="20"/>
          <w:lang w:val="en"/>
        </w:rPr>
        <w:t xml:space="preserve"> not assigned (cannot be determined based on available pathological information) </w:t>
      </w:r>
    </w:p>
    <w:p w14:paraId="39FCE6F7"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pT0: No evidence of primary tumor </w:t>
      </w:r>
    </w:p>
    <w:p w14:paraId="36355445"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w:t>
      </w:r>
      <w:proofErr w:type="spellStart"/>
      <w:r w:rsidRPr="005B5B7F">
        <w:rPr>
          <w:rFonts w:ascii="Arial" w:eastAsia="Times New Roman" w:hAnsi="Arial" w:cs="Arial"/>
          <w:sz w:val="20"/>
          <w:szCs w:val="20"/>
          <w:lang w:val="en"/>
        </w:rPr>
        <w:t>pTis</w:t>
      </w:r>
      <w:proofErr w:type="spellEnd"/>
      <w:r w:rsidRPr="005B5B7F">
        <w:rPr>
          <w:rFonts w:ascii="Arial" w:eastAsia="Times New Roman" w:hAnsi="Arial" w:cs="Arial"/>
          <w:sz w:val="20"/>
          <w:szCs w:val="20"/>
          <w:lang w:val="en"/>
        </w:rPr>
        <w:t xml:space="preserve">: High-grade squamous intraepithelial lesion (previously termed carcinoma in situ, Bowen disease, anal intraepithelial neoplasia II-III, high-grade anal intraepithelial neoplasia) </w:t>
      </w:r>
    </w:p>
    <w:p w14:paraId="36EEA565"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pT1: Tumor less than or equal to 2 cm </w:t>
      </w:r>
    </w:p>
    <w:p w14:paraId="7C4BF4B8"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pT2: Tumor greater than 2 cm but less than or equal to 5 cm </w:t>
      </w:r>
    </w:p>
    <w:p w14:paraId="08F83FAB"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pT3: Tumor greater than 5 cm </w:t>
      </w:r>
    </w:p>
    <w:p w14:paraId="36AF2A4F"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pT4: Tumor of any size invading adjacent organ(s), such as the vagina, urethra, or bladder </w:t>
      </w:r>
    </w:p>
    <w:p w14:paraId="78F6F276" w14:textId="77777777" w:rsidR="005B5B7F" w:rsidRPr="005B5B7F" w:rsidRDefault="005B5B7F">
      <w:pPr>
        <w:spacing w:after="0"/>
        <w:divId w:val="1891451954"/>
        <w:rPr>
          <w:rFonts w:ascii="Arial" w:eastAsia="Times New Roman" w:hAnsi="Arial" w:cs="Arial"/>
          <w:sz w:val="20"/>
          <w:szCs w:val="20"/>
          <w:lang w:val="en"/>
        </w:rPr>
      </w:pPr>
    </w:p>
    <w:p w14:paraId="34C089EF"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ADDITIONAL FINDINGS </w:t>
      </w:r>
    </w:p>
    <w:p w14:paraId="59787369" w14:textId="77777777" w:rsidR="005B5B7F" w:rsidRPr="005B5B7F" w:rsidRDefault="005B5B7F">
      <w:pPr>
        <w:spacing w:after="0"/>
        <w:divId w:val="1891451954"/>
        <w:rPr>
          <w:rFonts w:ascii="Arial" w:eastAsia="Times New Roman" w:hAnsi="Arial" w:cs="Arial"/>
          <w:sz w:val="20"/>
          <w:szCs w:val="20"/>
          <w:lang w:val="en"/>
        </w:rPr>
      </w:pPr>
    </w:p>
    <w:p w14:paraId="7CF057F6"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+Additional Findings (Note </w:t>
      </w:r>
      <w:hyperlink w:anchor="1780" w:history="1">
        <w:r w:rsidRPr="005B5B7F">
          <w:rPr>
            <w:rStyle w:val="Hyperlink"/>
            <w:rFonts w:ascii="Arial" w:eastAsia="Times New Roman" w:hAnsi="Arial" w:cs="Arial"/>
            <w:b/>
            <w:bCs/>
            <w:sz w:val="20"/>
            <w:szCs w:val="20"/>
            <w:lang w:val="en"/>
          </w:rPr>
          <w:t>G</w:t>
        </w:r>
      </w:hyperlink>
      <w:r w:rsidRPr="005B5B7F">
        <w:rPr>
          <w:rFonts w:ascii="Arial" w:eastAsia="Times New Roman" w:hAnsi="Arial" w:cs="Arial"/>
          <w:b/>
          <w:bCs/>
          <w:sz w:val="20"/>
          <w:szCs w:val="20"/>
          <w:lang w:val="en"/>
        </w:rPr>
        <w:t xml:space="preserve">) (select all that apply) </w:t>
      </w:r>
    </w:p>
    <w:p w14:paraId="2B6B69E3"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None identified </w:t>
      </w:r>
    </w:p>
    <w:p w14:paraId="52C9E422"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Crohn disease </w:t>
      </w:r>
    </w:p>
    <w:p w14:paraId="2641CECF"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Condyloma acuminatum </w:t>
      </w:r>
    </w:p>
    <w:p w14:paraId="45A7A89A"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Anal fistula </w:t>
      </w:r>
    </w:p>
    <w:p w14:paraId="4BFBE7C6"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Squamous intraepithelial lesion </w:t>
      </w:r>
    </w:p>
    <w:p w14:paraId="19F769E1"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Associated rectal carcinoma (Paget disease) </w:t>
      </w:r>
    </w:p>
    <w:p w14:paraId="43A59323"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Other (specify): _________________ </w:t>
      </w:r>
    </w:p>
    <w:p w14:paraId="420A7A9C" w14:textId="77777777" w:rsidR="005B5B7F" w:rsidRPr="005B5B7F" w:rsidRDefault="005B5B7F">
      <w:pPr>
        <w:spacing w:after="0"/>
        <w:divId w:val="1891451954"/>
        <w:rPr>
          <w:rFonts w:ascii="Arial" w:eastAsia="Times New Roman" w:hAnsi="Arial" w:cs="Arial"/>
          <w:sz w:val="20"/>
          <w:szCs w:val="20"/>
          <w:lang w:val="en"/>
        </w:rPr>
      </w:pPr>
    </w:p>
    <w:p w14:paraId="270E84CC"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SPECIAL STUDIES </w:t>
      </w:r>
    </w:p>
    <w:p w14:paraId="73093C94" w14:textId="77777777" w:rsidR="005B5B7F" w:rsidRPr="005B5B7F" w:rsidRDefault="005B5B7F">
      <w:pPr>
        <w:spacing w:after="0"/>
        <w:divId w:val="1891451954"/>
        <w:rPr>
          <w:rFonts w:ascii="Arial" w:eastAsia="Times New Roman" w:hAnsi="Arial" w:cs="Arial"/>
          <w:sz w:val="20"/>
          <w:szCs w:val="20"/>
          <w:lang w:val="en"/>
        </w:rPr>
      </w:pPr>
    </w:p>
    <w:p w14:paraId="4465FBFE"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+Ancillary Studies (Note </w:t>
      </w:r>
      <w:hyperlink w:anchor="1781" w:history="1">
        <w:r w:rsidRPr="005B5B7F">
          <w:rPr>
            <w:rStyle w:val="Hyperlink"/>
            <w:rFonts w:ascii="Arial" w:eastAsia="Times New Roman" w:hAnsi="Arial" w:cs="Arial"/>
            <w:b/>
            <w:bCs/>
            <w:sz w:val="20"/>
            <w:szCs w:val="20"/>
            <w:lang w:val="en"/>
          </w:rPr>
          <w:t>H</w:t>
        </w:r>
      </w:hyperlink>
      <w:r w:rsidRPr="005B5B7F">
        <w:rPr>
          <w:rFonts w:ascii="Arial" w:eastAsia="Times New Roman" w:hAnsi="Arial" w:cs="Arial"/>
          <w:b/>
          <w:bCs/>
          <w:sz w:val="20"/>
          <w:szCs w:val="20"/>
          <w:lang w:val="en"/>
        </w:rPr>
        <w:t xml:space="preserve">) </w:t>
      </w:r>
    </w:p>
    <w:p w14:paraId="17810D6D"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Specify: _________________ </w:t>
      </w:r>
    </w:p>
    <w:p w14:paraId="4CECD362" w14:textId="77777777" w:rsidR="005B5B7F" w:rsidRPr="005B5B7F" w:rsidRDefault="005B5B7F">
      <w:pPr>
        <w:spacing w:after="0"/>
        <w:rPr>
          <w:rFonts w:ascii="Arial" w:eastAsia="Times New Roman" w:hAnsi="Arial" w:cs="Arial"/>
          <w:sz w:val="20"/>
          <w:szCs w:val="20"/>
          <w:lang w:val="en"/>
        </w:rPr>
      </w:pPr>
      <w:r w:rsidRPr="005B5B7F">
        <w:rPr>
          <w:rFonts w:ascii="Arial" w:eastAsia="Times New Roman" w:hAnsi="Arial" w:cs="Arial"/>
          <w:sz w:val="20"/>
          <w:szCs w:val="20"/>
          <w:lang w:val="en"/>
        </w:rPr>
        <w:t xml:space="preserve">___ Not performed </w:t>
      </w:r>
    </w:p>
    <w:p w14:paraId="347626B3" w14:textId="77777777" w:rsidR="005B5B7F" w:rsidRPr="005B5B7F" w:rsidRDefault="005B5B7F">
      <w:pPr>
        <w:spacing w:after="0"/>
        <w:divId w:val="1891451954"/>
        <w:rPr>
          <w:rFonts w:ascii="Arial" w:eastAsia="Times New Roman" w:hAnsi="Arial" w:cs="Arial"/>
          <w:sz w:val="20"/>
          <w:szCs w:val="20"/>
          <w:lang w:val="en"/>
        </w:rPr>
      </w:pPr>
    </w:p>
    <w:p w14:paraId="33B78189"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COMMENTS </w:t>
      </w:r>
    </w:p>
    <w:p w14:paraId="21F13CD0" w14:textId="77777777" w:rsidR="005B5B7F" w:rsidRPr="005B5B7F" w:rsidRDefault="005B5B7F">
      <w:pPr>
        <w:spacing w:after="0"/>
        <w:divId w:val="1891451954"/>
        <w:rPr>
          <w:rFonts w:ascii="Arial" w:eastAsia="Times New Roman" w:hAnsi="Arial" w:cs="Arial"/>
          <w:sz w:val="20"/>
          <w:szCs w:val="20"/>
          <w:lang w:val="en"/>
        </w:rPr>
      </w:pPr>
    </w:p>
    <w:p w14:paraId="3EB6BB73" w14:textId="77777777" w:rsidR="005B5B7F" w:rsidRPr="005B5B7F" w:rsidRDefault="005B5B7F">
      <w:pPr>
        <w:spacing w:after="0"/>
        <w:rPr>
          <w:rFonts w:ascii="Arial" w:eastAsia="Times New Roman" w:hAnsi="Arial" w:cs="Arial"/>
          <w:b/>
          <w:bCs/>
          <w:sz w:val="20"/>
          <w:szCs w:val="20"/>
          <w:lang w:val="en"/>
        </w:rPr>
      </w:pPr>
      <w:r w:rsidRPr="005B5B7F">
        <w:rPr>
          <w:rFonts w:ascii="Arial" w:eastAsia="Times New Roman" w:hAnsi="Arial" w:cs="Arial"/>
          <w:b/>
          <w:bCs/>
          <w:sz w:val="20"/>
          <w:szCs w:val="20"/>
          <w:lang w:val="en"/>
        </w:rPr>
        <w:t xml:space="preserve">Comment(s): _________________ </w:t>
      </w:r>
    </w:p>
    <w:p w14:paraId="0341F3FC" w14:textId="77777777" w:rsidR="005B5B7F" w:rsidRPr="005B5B7F" w:rsidRDefault="005B5B7F">
      <w:pPr>
        <w:spacing w:after="0"/>
        <w:divId w:val="1891451954"/>
        <w:rPr>
          <w:rFonts w:ascii="Arial" w:eastAsia="Times New Roman" w:hAnsi="Arial" w:cs="Arial"/>
          <w:sz w:val="20"/>
          <w:szCs w:val="20"/>
          <w:lang w:val="en"/>
        </w:rPr>
      </w:pPr>
    </w:p>
    <w:p w14:paraId="39216235" w14:textId="77777777" w:rsidR="005B5B7F" w:rsidRDefault="005B5B7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439CFC9" w14:textId="58150303" w:rsidR="005B5B7F" w:rsidRPr="00742213" w:rsidRDefault="005B5B7F" w:rsidP="00742213">
      <w:pPr>
        <w:pBdr>
          <w:bottom w:val="single" w:sz="4" w:space="1" w:color="auto"/>
        </w:pBdr>
        <w:spacing w:after="0"/>
        <w:rPr>
          <w:rFonts w:ascii="Arial" w:eastAsia="Times New Roman" w:hAnsi="Arial" w:cs="Arial"/>
          <w:b/>
          <w:bCs/>
          <w:sz w:val="24"/>
          <w:szCs w:val="24"/>
          <w:lang w:val="en"/>
        </w:rPr>
      </w:pPr>
      <w:r w:rsidRPr="00742213">
        <w:rPr>
          <w:rFonts w:ascii="Arial" w:eastAsia="Times New Roman" w:hAnsi="Arial" w:cs="Arial"/>
          <w:b/>
          <w:bCs/>
          <w:sz w:val="24"/>
          <w:szCs w:val="24"/>
          <w:lang w:val="en"/>
        </w:rPr>
        <w:lastRenderedPageBreak/>
        <w:t>Explanatory Notes</w:t>
      </w:r>
    </w:p>
    <w:p w14:paraId="24113542" w14:textId="77777777" w:rsidR="005B5B7F" w:rsidRDefault="005B5B7F">
      <w:pPr>
        <w:spacing w:after="0"/>
        <w:rPr>
          <w:rFonts w:ascii="Arial" w:eastAsia="Times New Roman" w:hAnsi="Arial" w:cs="Arial"/>
          <w:b/>
          <w:bCs/>
          <w:sz w:val="20"/>
          <w:szCs w:val="20"/>
          <w:lang w:val="en"/>
        </w:rPr>
      </w:pPr>
    </w:p>
    <w:p w14:paraId="08E4FF35" w14:textId="50C1561B" w:rsidR="005B5B7F" w:rsidRPr="005B5B7F" w:rsidRDefault="005B5B7F" w:rsidP="004A77C0">
      <w:pPr>
        <w:spacing w:after="0"/>
        <w:jc w:val="both"/>
        <w:rPr>
          <w:rFonts w:ascii="Arial" w:eastAsia="Times New Roman" w:hAnsi="Arial" w:cs="Arial"/>
          <w:b/>
          <w:bCs/>
          <w:sz w:val="20"/>
          <w:szCs w:val="20"/>
          <w:lang w:val="en"/>
        </w:rPr>
      </w:pPr>
      <w:r w:rsidRPr="005B5B7F">
        <w:rPr>
          <w:rFonts w:ascii="Arial" w:eastAsia="Times New Roman" w:hAnsi="Arial" w:cs="Arial"/>
          <w:b/>
          <w:bCs/>
          <w:sz w:val="20"/>
          <w:szCs w:val="20"/>
          <w:lang w:val="en"/>
        </w:rPr>
        <w:t>A. Specimen Integrity and Handling</w:t>
      </w:r>
    </w:p>
    <w:p w14:paraId="541F4CAD"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lang w:val="en"/>
        </w:rPr>
        <w:t>For specimens from local excision procedures, all relevant margins, including the deep resection margin, should be inked. Evaluation of margins and invasion is facilitated if the specimen is pinned before fixation in formalin.</w:t>
      </w:r>
    </w:p>
    <w:p w14:paraId="4FCD5A12" w14:textId="2E1B48B3" w:rsidR="005B5B7F" w:rsidRPr="005B5B7F" w:rsidRDefault="005B5B7F" w:rsidP="004A77C0">
      <w:pPr>
        <w:spacing w:after="0"/>
        <w:jc w:val="both"/>
        <w:rPr>
          <w:rFonts w:ascii="Arial" w:hAnsi="Arial" w:cs="Arial"/>
          <w:sz w:val="20"/>
          <w:szCs w:val="20"/>
          <w:lang w:val="en"/>
        </w:rPr>
      </w:pPr>
    </w:p>
    <w:p w14:paraId="14053A7C" w14:textId="77777777" w:rsidR="005B5B7F" w:rsidRPr="005B5B7F" w:rsidRDefault="005B5B7F" w:rsidP="004A77C0">
      <w:pPr>
        <w:spacing w:after="0"/>
        <w:jc w:val="both"/>
        <w:rPr>
          <w:rFonts w:ascii="Arial" w:eastAsia="Times New Roman" w:hAnsi="Arial" w:cs="Arial"/>
          <w:b/>
          <w:bCs/>
          <w:sz w:val="20"/>
          <w:szCs w:val="20"/>
          <w:lang w:val="en"/>
        </w:rPr>
      </w:pPr>
      <w:r w:rsidRPr="005B5B7F">
        <w:rPr>
          <w:rFonts w:ascii="Arial" w:eastAsia="Times New Roman" w:hAnsi="Arial" w:cs="Arial"/>
          <w:b/>
          <w:bCs/>
          <w:sz w:val="20"/>
          <w:szCs w:val="20"/>
          <w:lang w:val="en"/>
        </w:rPr>
        <w:t>B. Location</w:t>
      </w:r>
    </w:p>
    <w:p w14:paraId="27A167A3"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lang w:val="en"/>
        </w:rPr>
        <w:t>Documentation of tumor location within the anal canal is important for purposes of stage assignment. The regional lymph nodes at risk of metastasis are different for cancers of the anal canal, the rectum, and the perianal skin. Currently, most anal canal carcinomas are managed successfully without surgery, using combination chemotherapy and radiation therapy,</w:t>
      </w:r>
      <w:hyperlink w:anchor="6634" w:tooltip="Engstrom PF,&#10;Benson AB 3rd, Chen Y-J, et al. Anal&#10;canal cancer clinical practice guidelines in oncology. J Natl Compr Cancer Netw. 2005;3(4):510-515." w:history="1">
        <w:r w:rsidRPr="005B5B7F">
          <w:rPr>
            <w:rStyle w:val="Hyperlink"/>
            <w:rFonts w:ascii="Arial" w:hAnsi="Arial" w:cs="Arial"/>
            <w:sz w:val="20"/>
            <w:szCs w:val="20"/>
            <w:vertAlign w:val="superscript"/>
            <w:lang w:val="en"/>
          </w:rPr>
          <w:t>1</w:t>
        </w:r>
      </w:hyperlink>
      <w:r w:rsidRPr="005B5B7F">
        <w:rPr>
          <w:rFonts w:ascii="Arial" w:hAnsi="Arial" w:cs="Arial"/>
          <w:sz w:val="20"/>
          <w:szCs w:val="20"/>
          <w:lang w:val="en"/>
        </w:rPr>
        <w:t> and resection specimens of anal tumors are seen only infrequently (primarily for small anal margin lesions or after failure of other treatment modalities). Although histological diagnosis is almost always performed on small biopsies, determination of the primary tumor location from biopsy specimens may be difficult or impossible. Therefore, documentation of anatomic site often requires clinical correlation.</w:t>
      </w:r>
    </w:p>
    <w:p w14:paraId="7611A1B7" w14:textId="67C0C7C0" w:rsidR="005B5B7F" w:rsidRPr="005B5B7F" w:rsidRDefault="005B5B7F" w:rsidP="004A77C0">
      <w:pPr>
        <w:tabs>
          <w:tab w:val="left" w:pos="5580"/>
        </w:tabs>
        <w:spacing w:after="0"/>
        <w:jc w:val="both"/>
        <w:rPr>
          <w:rFonts w:ascii="Arial" w:hAnsi="Arial" w:cs="Arial"/>
          <w:sz w:val="20"/>
          <w:szCs w:val="20"/>
          <w:lang w:val="en"/>
        </w:rPr>
      </w:pPr>
    </w:p>
    <w:p w14:paraId="1D75F0F4"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lang w:val="en"/>
        </w:rPr>
        <w:t xml:space="preserve">The anal canal begins where the rectum enters the puborectalis sling at the apex of the anal sphincter complex (palpable as the anorectal ring on digital rectal examination and approximately 1 cm to 2 cm proximal to the dentate line) and ends with the squamous mucosa blending with the perianal </w:t>
      </w:r>
      <w:r w:rsidRPr="005B5B7F">
        <w:rPr>
          <w:rFonts w:ascii="Arial" w:hAnsi="Arial" w:cs="Arial"/>
          <w:color w:val="000000"/>
          <w:sz w:val="20"/>
          <w:szCs w:val="20"/>
          <w:lang w:val="en"/>
        </w:rPr>
        <w:t>skin (Figure 1),</w:t>
      </w:r>
      <w:r w:rsidRPr="005B5B7F">
        <w:rPr>
          <w:rFonts w:ascii="Arial" w:hAnsi="Arial" w:cs="Arial"/>
          <w:sz w:val="20"/>
          <w:szCs w:val="20"/>
          <w:lang w:val="en"/>
        </w:rPr>
        <w:t xml:space="preserve"> which coincides roughly with the palpable </w:t>
      </w:r>
      <w:proofErr w:type="spellStart"/>
      <w:r w:rsidRPr="005B5B7F">
        <w:rPr>
          <w:rFonts w:ascii="Arial" w:hAnsi="Arial" w:cs="Arial"/>
          <w:sz w:val="20"/>
          <w:szCs w:val="20"/>
          <w:lang w:val="en"/>
        </w:rPr>
        <w:t>intersphincteric</w:t>
      </w:r>
      <w:proofErr w:type="spellEnd"/>
      <w:r w:rsidRPr="005B5B7F">
        <w:rPr>
          <w:rFonts w:ascii="Arial" w:hAnsi="Arial" w:cs="Arial"/>
          <w:sz w:val="20"/>
          <w:szCs w:val="20"/>
          <w:lang w:val="en"/>
        </w:rPr>
        <w:t xml:space="preserve"> groove or the outermost boundary of the internal sphincter muscle, easily visualized on endoanal ultrasound.</w:t>
      </w:r>
      <w:hyperlink w:anchor="6635" w:tooltip="Amin MB, Edge SB,&#10;Greene FL, et al, eds. AJCC Cancer&#10;Staging Manual. 8th ed. New York, NY: Springer; 2017." w:history="1">
        <w:r w:rsidRPr="005B5B7F">
          <w:rPr>
            <w:rStyle w:val="Hyperlink"/>
            <w:rFonts w:ascii="Arial" w:hAnsi="Arial" w:cs="Arial"/>
            <w:sz w:val="20"/>
            <w:szCs w:val="20"/>
            <w:vertAlign w:val="superscript"/>
            <w:lang w:val="en"/>
          </w:rPr>
          <w:t>2</w:t>
        </w:r>
      </w:hyperlink>
      <w:r w:rsidRPr="005B5B7F">
        <w:rPr>
          <w:rFonts w:ascii="Arial" w:hAnsi="Arial" w:cs="Arial"/>
          <w:sz w:val="20"/>
          <w:szCs w:val="20"/>
          <w:lang w:val="en"/>
        </w:rPr>
        <w:t xml:space="preserve"> The anus encompasses true mucosa of three different histologic types: glandular, transitional, and squamous (proximal to distal, respectively). The most proximal aspect of the anal canal is lined by colorectal mucosa in which squamous metaplasia may occur. When involved by metaplasia, this zone also may be referred to as the transformation zone. Immediately proximal to the macroscopically visible dentate line, a narrow zone of multilayered transitional mucosa is variably present. In the region of the dentate line, anal glands are subjacent to the mucosa, often penetrating through the internal sphincter into the </w:t>
      </w:r>
      <w:proofErr w:type="spellStart"/>
      <w:r w:rsidRPr="005B5B7F">
        <w:rPr>
          <w:rFonts w:ascii="Arial" w:hAnsi="Arial" w:cs="Arial"/>
          <w:sz w:val="20"/>
          <w:szCs w:val="20"/>
          <w:lang w:val="en"/>
        </w:rPr>
        <w:t>intersphincteric</w:t>
      </w:r>
      <w:proofErr w:type="spellEnd"/>
      <w:r w:rsidRPr="005B5B7F">
        <w:rPr>
          <w:rFonts w:ascii="Arial" w:hAnsi="Arial" w:cs="Arial"/>
          <w:sz w:val="20"/>
          <w:szCs w:val="20"/>
          <w:lang w:val="en"/>
        </w:rPr>
        <w:t xml:space="preserve"> plane. The distal zone of the anal canal extends from the dentate line to the mucocutaneous junction with the perianal skin and is lined by a nonkeratinizing squamous epithelium devoid of epidermal appendages (hair follicles, apocrine glands, and sweat glands).</w:t>
      </w:r>
    </w:p>
    <w:p w14:paraId="50A983B3" w14:textId="77777777" w:rsidR="005B5B7F" w:rsidRPr="005B5B7F" w:rsidRDefault="005B5B7F" w:rsidP="005B5B7F">
      <w:pPr>
        <w:spacing w:after="0"/>
        <w:rPr>
          <w:rFonts w:ascii="Arial" w:hAnsi="Arial" w:cs="Arial"/>
          <w:sz w:val="20"/>
          <w:szCs w:val="20"/>
          <w:lang w:val="en"/>
        </w:rPr>
      </w:pPr>
      <w:r w:rsidRPr="005B5B7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3F26DEE" wp14:editId="66703B0B">
            <wp:extent cx="323850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125980"/>
                    </a:xfrm>
                    <a:prstGeom prst="rect">
                      <a:avLst/>
                    </a:prstGeom>
                    <a:noFill/>
                    <a:ln>
                      <a:noFill/>
                    </a:ln>
                  </pic:spPr>
                </pic:pic>
              </a:graphicData>
            </a:graphic>
          </wp:inline>
        </w:drawing>
      </w:r>
    </w:p>
    <w:p w14:paraId="1732E7B0" w14:textId="1D0E0074" w:rsidR="005B5B7F" w:rsidRPr="005B5B7F" w:rsidRDefault="005B5B7F" w:rsidP="004A77C0">
      <w:pPr>
        <w:spacing w:before="120" w:after="0"/>
        <w:jc w:val="both"/>
        <w:rPr>
          <w:rFonts w:ascii="Arial" w:hAnsi="Arial" w:cs="Arial"/>
          <w:sz w:val="18"/>
          <w:szCs w:val="18"/>
          <w:lang w:val="en"/>
        </w:rPr>
      </w:pPr>
      <w:r w:rsidRPr="005B5B7F">
        <w:rPr>
          <w:rStyle w:val="Strong"/>
          <w:rFonts w:ascii="Arial" w:hAnsi="Arial" w:cs="Arial"/>
          <w:bCs w:val="0"/>
          <w:sz w:val="18"/>
          <w:szCs w:val="18"/>
          <w:lang w:val="en"/>
        </w:rPr>
        <w:t>Figure 1.</w:t>
      </w:r>
      <w:r w:rsidRPr="005B5B7F">
        <w:rPr>
          <w:rFonts w:ascii="Arial" w:hAnsi="Arial" w:cs="Arial"/>
          <w:sz w:val="18"/>
          <w:szCs w:val="18"/>
          <w:lang w:val="en"/>
        </w:rPr>
        <w:t xml:space="preserve">  Anatomy of the anal canal. </w:t>
      </w:r>
      <w:r w:rsidRPr="005B5B7F">
        <w:rPr>
          <w:rFonts w:ascii="Arial" w:hAnsi="Arial" w:cs="Arial"/>
          <w:sz w:val="18"/>
          <w:szCs w:val="18"/>
          <w:lang w:val="da-DK"/>
        </w:rPr>
        <w:t>From Greene et al.</w:t>
      </w:r>
      <w:r w:rsidRPr="005B5B7F">
        <w:rPr>
          <w:rFonts w:ascii="Arial" w:hAnsi="Arial" w:cs="Arial"/>
          <w:sz w:val="18"/>
          <w:szCs w:val="18"/>
          <w:lang w:val="en"/>
        </w:rPr>
        <w:fldChar w:fldCharType="begin"/>
      </w:r>
      <w:r w:rsidRPr="005B5B7F">
        <w:rPr>
          <w:rFonts w:ascii="Arial" w:hAnsi="Arial" w:cs="Arial"/>
          <w:sz w:val="18"/>
          <w:szCs w:val="18"/>
          <w:lang w:val="en"/>
        </w:rPr>
        <w:instrText xml:space="preserve"> HYPERLINK "" \l "6636" \o "Greene FL,</w:instrText>
      </w:r>
      <w:r w:rsidRPr="005B5B7F">
        <w:rPr>
          <w:rFonts w:ascii="Arial" w:hAnsi="Arial" w:cs="Arial"/>
          <w:sz w:val="18"/>
          <w:szCs w:val="18"/>
          <w:lang w:val="en"/>
        </w:rPr>
        <w:cr/>
        <w:instrText xml:space="preserve"> Compton, CC, Fritz AG, et al, eds. AJCC Cancer Staging Atlas. New York: Springer; 2006." </w:instrText>
      </w:r>
      <w:r w:rsidRPr="005B5B7F">
        <w:rPr>
          <w:rFonts w:ascii="Arial" w:hAnsi="Arial" w:cs="Arial"/>
          <w:sz w:val="18"/>
          <w:szCs w:val="18"/>
          <w:lang w:val="en"/>
        </w:rPr>
        <w:fldChar w:fldCharType="separate"/>
      </w:r>
      <w:r w:rsidRPr="005B5B7F">
        <w:rPr>
          <w:rStyle w:val="Hyperlink"/>
          <w:rFonts w:ascii="Arial" w:hAnsi="Arial" w:cs="Arial"/>
          <w:sz w:val="18"/>
          <w:szCs w:val="18"/>
          <w:vertAlign w:val="superscript"/>
          <w:lang w:val="en"/>
        </w:rPr>
        <w:t>3</w:t>
      </w:r>
      <w:r w:rsidRPr="005B5B7F">
        <w:rPr>
          <w:rFonts w:ascii="Arial" w:hAnsi="Arial" w:cs="Arial"/>
          <w:sz w:val="18"/>
          <w:szCs w:val="18"/>
          <w:lang w:val="en"/>
        </w:rPr>
        <w:fldChar w:fldCharType="end"/>
      </w:r>
      <w:r w:rsidRPr="005B5B7F">
        <w:rPr>
          <w:rFonts w:ascii="Arial" w:hAnsi="Arial" w:cs="Arial"/>
          <w:sz w:val="18"/>
          <w:szCs w:val="18"/>
          <w:lang w:val="en"/>
        </w:rPr>
        <w:t xml:space="preserve"> Used with permission of the American Joint Committee on Cancer (AJCC), Chicago, Illinois. The original source for this material is the </w:t>
      </w:r>
      <w:r w:rsidRPr="005B5B7F">
        <w:rPr>
          <w:rStyle w:val="Emphasis"/>
          <w:rFonts w:ascii="Arial" w:hAnsi="Arial" w:cs="Arial"/>
          <w:sz w:val="18"/>
          <w:szCs w:val="18"/>
          <w:lang w:val="en"/>
        </w:rPr>
        <w:t>AJCC Cancer Staging Atlas</w:t>
      </w:r>
      <w:r w:rsidRPr="005B5B7F">
        <w:rPr>
          <w:rFonts w:ascii="Arial" w:hAnsi="Arial" w:cs="Arial"/>
          <w:sz w:val="18"/>
          <w:szCs w:val="18"/>
          <w:lang w:val="en"/>
        </w:rPr>
        <w:t xml:space="preserve"> (2006) published by Springer Science and Business Media LLC, </w:t>
      </w:r>
      <w:hyperlink r:id="rId8" w:history="1">
        <w:r w:rsidRPr="005B5B7F">
          <w:rPr>
            <w:rStyle w:val="Hyperlink"/>
            <w:rFonts w:ascii="Arial" w:hAnsi="Arial" w:cs="Arial"/>
            <w:sz w:val="18"/>
            <w:szCs w:val="18"/>
            <w:lang w:val="en"/>
          </w:rPr>
          <w:t>www.springerlink.com</w:t>
        </w:r>
      </w:hyperlink>
      <w:r w:rsidRPr="005B5B7F">
        <w:rPr>
          <w:rFonts w:ascii="Arial" w:hAnsi="Arial" w:cs="Arial"/>
          <w:sz w:val="18"/>
          <w:szCs w:val="18"/>
          <w:lang w:val="en"/>
        </w:rPr>
        <w:t>.</w:t>
      </w:r>
    </w:p>
    <w:p w14:paraId="3D343071" w14:textId="77777777" w:rsidR="005B5B7F" w:rsidRPr="005B5B7F" w:rsidRDefault="005B5B7F" w:rsidP="004A77C0">
      <w:pPr>
        <w:spacing w:before="120" w:after="0"/>
        <w:jc w:val="both"/>
        <w:rPr>
          <w:rFonts w:ascii="Arial" w:hAnsi="Arial" w:cs="Arial"/>
          <w:sz w:val="20"/>
          <w:szCs w:val="20"/>
          <w:lang w:val="en"/>
        </w:rPr>
      </w:pPr>
    </w:p>
    <w:p w14:paraId="16EF1A5D"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lastRenderedPageBreak/>
        <w:t>This protocol applies to tumors involving the anal canal and perianal region (Figure 2). Tumors arising in the anal canal (including all three types of mucosa) that cannot be entirely visualized by gentle traction placed on the buttocks are considered as anal cancers, while tumors arising in the skin at or distal to the squamous mucocutaneous junction, can be entirely visualized with gentle traction placed on the buttocks, and are within 5cm of the anus are considered perianal</w:t>
      </w:r>
      <w:r w:rsidRPr="005B5B7F">
        <w:rPr>
          <w:rStyle w:val="Emphasis"/>
          <w:rFonts w:ascii="Arial" w:hAnsi="Arial" w:cs="Arial"/>
          <w:iCs w:val="0"/>
          <w:sz w:val="20"/>
          <w:szCs w:val="20"/>
          <w:lang w:val="en"/>
        </w:rPr>
        <w:t xml:space="preserve"> </w:t>
      </w:r>
      <w:r w:rsidRPr="005B5B7F">
        <w:rPr>
          <w:rFonts w:ascii="Arial" w:hAnsi="Arial" w:cs="Arial"/>
          <w:sz w:val="20"/>
          <w:szCs w:val="20"/>
          <w:lang w:val="en"/>
        </w:rPr>
        <w:t>cancers. For tumors that are localized to the perineal region and not obviously arising from anus or vulva, should be classified as “favor perianal” or “favor vulvar” based on clinical assessment. This protocol does not apply to tumors that are &gt;5 cm from the anus.</w:t>
      </w:r>
    </w:p>
    <w:p w14:paraId="6DD329F0" w14:textId="77777777" w:rsidR="005B5B7F" w:rsidRPr="005B5B7F" w:rsidRDefault="005B5B7F" w:rsidP="005B5B7F">
      <w:pPr>
        <w:tabs>
          <w:tab w:val="left" w:pos="5580"/>
        </w:tabs>
        <w:spacing w:after="0"/>
        <w:rPr>
          <w:rFonts w:ascii="Arial" w:hAnsi="Arial" w:cs="Arial"/>
          <w:sz w:val="20"/>
          <w:szCs w:val="20"/>
          <w:lang w:val="en"/>
        </w:rPr>
      </w:pPr>
      <w:r w:rsidRPr="005B5B7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A96114D" wp14:editId="6A229DEC">
            <wp:extent cx="358140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065020"/>
                    </a:xfrm>
                    <a:prstGeom prst="rect">
                      <a:avLst/>
                    </a:prstGeom>
                    <a:noFill/>
                    <a:ln>
                      <a:noFill/>
                    </a:ln>
                  </pic:spPr>
                </pic:pic>
              </a:graphicData>
            </a:graphic>
          </wp:inline>
        </w:drawing>
      </w:r>
    </w:p>
    <w:p w14:paraId="58FCD951" w14:textId="77777777" w:rsidR="005B5B7F" w:rsidRPr="005B5B7F" w:rsidRDefault="005B5B7F" w:rsidP="004A77C0">
      <w:pPr>
        <w:spacing w:after="0" w:line="276" w:lineRule="auto"/>
        <w:jc w:val="both"/>
        <w:rPr>
          <w:rFonts w:ascii="Arial" w:hAnsi="Arial" w:cs="Arial"/>
          <w:sz w:val="18"/>
          <w:szCs w:val="18"/>
          <w:lang w:val="en"/>
        </w:rPr>
      </w:pPr>
      <w:r w:rsidRPr="005B5B7F">
        <w:rPr>
          <w:rStyle w:val="Strong"/>
          <w:rFonts w:ascii="Arial" w:eastAsia="Calibri" w:hAnsi="Arial" w:cs="Arial"/>
          <w:bCs w:val="0"/>
          <w:sz w:val="18"/>
          <w:szCs w:val="18"/>
          <w:lang w:val="en"/>
        </w:rPr>
        <w:t>Figure 2.</w:t>
      </w:r>
      <w:r w:rsidRPr="005B5B7F">
        <w:rPr>
          <w:rFonts w:ascii="Arial" w:eastAsia="Calibri" w:hAnsi="Arial" w:cs="Arial"/>
          <w:sz w:val="18"/>
          <w:szCs w:val="18"/>
          <w:lang w:val="en"/>
        </w:rPr>
        <w:t xml:space="preserve"> Anal cancer (A–C), perianal cancer (D), and skin cancer (E) as visualized with gentle traction placed on the buttocks. From Amin et al.</w:t>
      </w:r>
      <w:hyperlink w:anchor="6635" w:tooltip="Amin MB, Edge SB,&#10;Greene FL, et al, eds. AJCC Cancer&#10;Staging Manual. 8th ed. New York, NY: Springer; 2017." w:history="1">
        <w:r w:rsidRPr="005B5B7F">
          <w:rPr>
            <w:rStyle w:val="Hyperlink"/>
            <w:rFonts w:ascii="Arial" w:hAnsi="Arial" w:cs="Arial"/>
            <w:sz w:val="18"/>
            <w:szCs w:val="18"/>
            <w:vertAlign w:val="superscript"/>
            <w:lang w:val="en"/>
          </w:rPr>
          <w:t>2</w:t>
        </w:r>
      </w:hyperlink>
      <w:r w:rsidRPr="005B5B7F">
        <w:rPr>
          <w:rFonts w:ascii="Arial" w:hAnsi="Arial" w:cs="Arial"/>
          <w:sz w:val="18"/>
          <w:szCs w:val="18"/>
          <w:vertAlign w:val="superscript"/>
          <w:lang w:val="en"/>
        </w:rPr>
        <w:t> </w:t>
      </w:r>
      <w:r w:rsidRPr="005B5B7F">
        <w:rPr>
          <w:rFonts w:ascii="Arial" w:hAnsi="Arial" w:cs="Arial"/>
          <w:sz w:val="18"/>
          <w:szCs w:val="18"/>
          <w:lang w:val="en"/>
        </w:rPr>
        <w:t xml:space="preserve">Used with the permission of the American Joint Committee on Cancer (AJCC), Chicago, Illinois. The original source for this material is the </w:t>
      </w:r>
      <w:r w:rsidRPr="005B5B7F">
        <w:rPr>
          <w:rStyle w:val="Emphasis"/>
          <w:rFonts w:ascii="Arial" w:hAnsi="Arial" w:cs="Arial"/>
          <w:sz w:val="18"/>
          <w:szCs w:val="18"/>
          <w:lang w:val="en"/>
        </w:rPr>
        <w:t xml:space="preserve">AJCC Cancer Staging Manual </w:t>
      </w:r>
      <w:r w:rsidRPr="005B5B7F">
        <w:rPr>
          <w:rFonts w:ascii="Arial" w:hAnsi="Arial" w:cs="Arial"/>
          <w:sz w:val="18"/>
          <w:szCs w:val="18"/>
          <w:lang w:val="en"/>
        </w:rPr>
        <w:t xml:space="preserve">(2016) published by Springer Science and Business Media LLC, </w:t>
      </w:r>
      <w:hyperlink r:id="rId10" w:history="1">
        <w:r w:rsidRPr="005B5B7F">
          <w:rPr>
            <w:rStyle w:val="Hyperlink"/>
            <w:rFonts w:ascii="Arial" w:hAnsi="Arial" w:cs="Arial"/>
            <w:sz w:val="18"/>
            <w:szCs w:val="18"/>
            <w:lang w:val="en"/>
          </w:rPr>
          <w:t>www.springerlink.com</w:t>
        </w:r>
      </w:hyperlink>
      <w:r w:rsidRPr="005B5B7F">
        <w:rPr>
          <w:rFonts w:ascii="Arial" w:hAnsi="Arial" w:cs="Arial"/>
          <w:sz w:val="18"/>
          <w:szCs w:val="18"/>
          <w:lang w:val="en"/>
        </w:rPr>
        <w:t>.</w:t>
      </w:r>
    </w:p>
    <w:p w14:paraId="7729DF73" w14:textId="163331C6" w:rsidR="005B5B7F" w:rsidRPr="005B5B7F" w:rsidRDefault="005B5B7F" w:rsidP="004A77C0">
      <w:pPr>
        <w:spacing w:after="0" w:line="276" w:lineRule="auto"/>
        <w:jc w:val="both"/>
        <w:rPr>
          <w:rFonts w:ascii="Arial" w:hAnsi="Arial" w:cs="Arial"/>
          <w:sz w:val="20"/>
          <w:szCs w:val="20"/>
          <w:lang w:val="en"/>
        </w:rPr>
      </w:pPr>
    </w:p>
    <w:p w14:paraId="1C6E359E" w14:textId="77777777" w:rsidR="005B5B7F" w:rsidRPr="005B5B7F" w:rsidRDefault="005B5B7F" w:rsidP="004E48EA">
      <w:pPr>
        <w:spacing w:after="0" w:line="240" w:lineRule="auto"/>
        <w:contextualSpacing/>
        <w:rPr>
          <w:rFonts w:ascii="Arial" w:eastAsia="Times New Roman" w:hAnsi="Arial" w:cs="Arial"/>
          <w:sz w:val="20"/>
          <w:szCs w:val="20"/>
          <w:lang w:val="en"/>
        </w:rPr>
      </w:pPr>
      <w:r w:rsidRPr="005B5B7F">
        <w:rPr>
          <w:rFonts w:ascii="Arial" w:eastAsia="Times New Roman" w:hAnsi="Arial" w:cs="Arial"/>
          <w:sz w:val="20"/>
          <w:szCs w:val="20"/>
          <w:lang w:val="en"/>
        </w:rPr>
        <w:t>References</w:t>
      </w:r>
    </w:p>
    <w:p w14:paraId="4B0BA52C" w14:textId="77777777" w:rsidR="005B5B7F" w:rsidRPr="005B5B7F" w:rsidRDefault="005B5B7F" w:rsidP="004E48EA">
      <w:pPr>
        <w:numPr>
          <w:ilvl w:val="0"/>
          <w:numId w:val="2"/>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da-DK"/>
        </w:rPr>
        <w:t xml:space="preserve">Engstrom PF, Benson AB 3rd, Chen Y-J, et al. </w:t>
      </w:r>
      <w:r w:rsidRPr="005B5B7F">
        <w:rPr>
          <w:rFonts w:ascii="Arial" w:hAnsi="Arial" w:cs="Arial"/>
          <w:sz w:val="20"/>
          <w:szCs w:val="20"/>
          <w:lang w:val="en"/>
        </w:rPr>
        <w:t xml:space="preserve">Anal canal cancer clinical practice guidelines in oncology. </w:t>
      </w:r>
      <w:r w:rsidRPr="005B5B7F">
        <w:rPr>
          <w:rStyle w:val="Emphasis"/>
          <w:rFonts w:ascii="Arial" w:hAnsi="Arial" w:cs="Arial"/>
          <w:iCs w:val="0"/>
          <w:sz w:val="20"/>
          <w:szCs w:val="20"/>
          <w:lang w:val="en"/>
        </w:rPr>
        <w:t xml:space="preserve">J Natl </w:t>
      </w:r>
      <w:proofErr w:type="spellStart"/>
      <w:r w:rsidRPr="005B5B7F">
        <w:rPr>
          <w:rStyle w:val="Emphasis"/>
          <w:rFonts w:ascii="Arial" w:hAnsi="Arial" w:cs="Arial"/>
          <w:iCs w:val="0"/>
          <w:sz w:val="20"/>
          <w:szCs w:val="20"/>
          <w:lang w:val="en"/>
        </w:rPr>
        <w:t>Compr</w:t>
      </w:r>
      <w:proofErr w:type="spellEnd"/>
      <w:r w:rsidRPr="005B5B7F">
        <w:rPr>
          <w:rStyle w:val="Emphasis"/>
          <w:rFonts w:ascii="Arial" w:hAnsi="Arial" w:cs="Arial"/>
          <w:iCs w:val="0"/>
          <w:sz w:val="20"/>
          <w:szCs w:val="20"/>
          <w:lang w:val="en"/>
        </w:rPr>
        <w:t xml:space="preserve"> Cancer </w:t>
      </w:r>
      <w:proofErr w:type="spellStart"/>
      <w:r w:rsidRPr="005B5B7F">
        <w:rPr>
          <w:rStyle w:val="Emphasis"/>
          <w:rFonts w:ascii="Arial" w:hAnsi="Arial" w:cs="Arial"/>
          <w:iCs w:val="0"/>
          <w:sz w:val="20"/>
          <w:szCs w:val="20"/>
          <w:lang w:val="en"/>
        </w:rPr>
        <w:t>Netw</w:t>
      </w:r>
      <w:proofErr w:type="spellEnd"/>
      <w:r w:rsidRPr="005B5B7F">
        <w:rPr>
          <w:rStyle w:val="Emphasis"/>
          <w:rFonts w:ascii="Arial" w:hAnsi="Arial" w:cs="Arial"/>
          <w:iCs w:val="0"/>
          <w:sz w:val="20"/>
          <w:szCs w:val="20"/>
          <w:lang w:val="en"/>
        </w:rPr>
        <w:t xml:space="preserve">. </w:t>
      </w:r>
      <w:r w:rsidRPr="005B5B7F">
        <w:rPr>
          <w:rFonts w:ascii="Arial" w:hAnsi="Arial" w:cs="Arial"/>
          <w:sz w:val="20"/>
          <w:szCs w:val="20"/>
          <w:lang w:val="en"/>
        </w:rPr>
        <w:t>2005;3(4):510-515.</w:t>
      </w:r>
    </w:p>
    <w:p w14:paraId="18CC5A5C" w14:textId="77777777" w:rsidR="005B5B7F" w:rsidRPr="005B5B7F" w:rsidRDefault="005B5B7F" w:rsidP="004E48EA">
      <w:pPr>
        <w:numPr>
          <w:ilvl w:val="0"/>
          <w:numId w:val="2"/>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en"/>
        </w:rPr>
        <w:t xml:space="preserve">Amin MB, Edge SB, Greene FL, et al, eds. </w:t>
      </w:r>
      <w:r w:rsidRPr="005B5B7F">
        <w:rPr>
          <w:rStyle w:val="Emphasis"/>
          <w:rFonts w:ascii="Arial" w:hAnsi="Arial" w:cs="Arial"/>
          <w:iCs w:val="0"/>
          <w:sz w:val="20"/>
          <w:szCs w:val="20"/>
          <w:lang w:val="en"/>
        </w:rPr>
        <w:t>AJCC Cancer Staging Manual.</w:t>
      </w:r>
      <w:r w:rsidRPr="005B5B7F">
        <w:rPr>
          <w:rFonts w:ascii="Arial" w:hAnsi="Arial" w:cs="Arial"/>
          <w:sz w:val="20"/>
          <w:szCs w:val="20"/>
          <w:lang w:val="en"/>
        </w:rPr>
        <w:t xml:space="preserve"> 8th ed. New York, NY: Springer; 2017.</w:t>
      </w:r>
    </w:p>
    <w:p w14:paraId="72B338EF" w14:textId="77777777" w:rsidR="005B5B7F" w:rsidRPr="005B5B7F" w:rsidRDefault="005B5B7F" w:rsidP="004E48EA">
      <w:pPr>
        <w:numPr>
          <w:ilvl w:val="0"/>
          <w:numId w:val="2"/>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da-DK"/>
        </w:rPr>
        <w:t xml:space="preserve">Greene FL, Compton, CC, Fritz AG, et al, eds. </w:t>
      </w:r>
      <w:r w:rsidRPr="005B5B7F">
        <w:rPr>
          <w:rStyle w:val="Emphasis"/>
          <w:rFonts w:ascii="Arial" w:hAnsi="Arial" w:cs="Arial"/>
          <w:iCs w:val="0"/>
          <w:sz w:val="20"/>
          <w:szCs w:val="20"/>
          <w:lang w:val="en"/>
        </w:rPr>
        <w:t>AJCC Cancer Staging Atlas.</w:t>
      </w:r>
      <w:r w:rsidRPr="005B5B7F">
        <w:rPr>
          <w:rFonts w:ascii="Arial" w:hAnsi="Arial" w:cs="Arial"/>
          <w:sz w:val="20"/>
          <w:szCs w:val="20"/>
          <w:lang w:val="en"/>
        </w:rPr>
        <w:t xml:space="preserve"> New York: Springer; 2006.</w:t>
      </w:r>
    </w:p>
    <w:p w14:paraId="0F074048" w14:textId="77777777" w:rsidR="005B5B7F" w:rsidRDefault="005B5B7F">
      <w:pPr>
        <w:spacing w:after="0"/>
        <w:rPr>
          <w:rFonts w:ascii="Arial" w:eastAsia="Times New Roman" w:hAnsi="Arial" w:cs="Arial"/>
          <w:b/>
          <w:bCs/>
          <w:sz w:val="20"/>
          <w:szCs w:val="20"/>
          <w:lang w:val="en"/>
        </w:rPr>
      </w:pPr>
    </w:p>
    <w:p w14:paraId="609C2DE5" w14:textId="450940C9" w:rsidR="005B5B7F" w:rsidRPr="005B5B7F" w:rsidRDefault="005B5B7F" w:rsidP="004A77C0">
      <w:pPr>
        <w:spacing w:after="0"/>
        <w:jc w:val="both"/>
        <w:rPr>
          <w:rFonts w:ascii="Arial" w:eastAsia="Times New Roman" w:hAnsi="Arial" w:cs="Arial"/>
          <w:b/>
          <w:bCs/>
          <w:sz w:val="20"/>
          <w:szCs w:val="20"/>
          <w:lang w:val="en"/>
        </w:rPr>
      </w:pPr>
      <w:r w:rsidRPr="005B5B7F">
        <w:rPr>
          <w:rFonts w:ascii="Arial" w:eastAsia="Times New Roman" w:hAnsi="Arial" w:cs="Arial"/>
          <w:b/>
          <w:bCs/>
          <w:sz w:val="20"/>
          <w:szCs w:val="20"/>
          <w:lang w:val="en"/>
        </w:rPr>
        <w:t>C. Histologic Type</w:t>
      </w:r>
    </w:p>
    <w:p w14:paraId="62999ACF"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For consistency in reporting, the histologic classification proposed by the World Health Organization (WHO) is recommended.</w:t>
      </w:r>
      <w:hyperlink w:anchor="6637" w:tooltip="WHO Classification of Tumours&#10;Editorial Board. Digestive system tumours. Lyon (France): International&#10;Agency for Research on Cancer; 2019. (WHO classification of tumours series, 5th&#10;ed.; vol. 1). " w:history="1">
        <w:r w:rsidRPr="005B5B7F">
          <w:rPr>
            <w:rStyle w:val="Hyperlink"/>
            <w:rFonts w:ascii="Arial" w:hAnsi="Arial" w:cs="Arial"/>
            <w:sz w:val="20"/>
            <w:szCs w:val="20"/>
            <w:vertAlign w:val="superscript"/>
            <w:lang w:val="en"/>
          </w:rPr>
          <w:t>1</w:t>
        </w:r>
      </w:hyperlink>
      <w:r w:rsidRPr="005B5B7F">
        <w:rPr>
          <w:rFonts w:ascii="Arial" w:hAnsi="Arial" w:cs="Arial"/>
          <w:sz w:val="20"/>
          <w:szCs w:val="20"/>
          <w:lang w:val="en"/>
        </w:rPr>
        <w:t> However, this protocol does not preclude the use of other systems of classification or histologic types.</w:t>
      </w:r>
    </w:p>
    <w:p w14:paraId="39D4D144" w14:textId="15E1086B" w:rsidR="005B5B7F" w:rsidRPr="005B5B7F" w:rsidRDefault="005B5B7F" w:rsidP="004A77C0">
      <w:pPr>
        <w:tabs>
          <w:tab w:val="left" w:pos="5580"/>
        </w:tabs>
        <w:spacing w:after="0"/>
        <w:jc w:val="both"/>
        <w:rPr>
          <w:rFonts w:ascii="Arial" w:hAnsi="Arial" w:cs="Arial"/>
          <w:sz w:val="20"/>
          <w:szCs w:val="20"/>
          <w:lang w:val="en"/>
        </w:rPr>
      </w:pPr>
    </w:p>
    <w:p w14:paraId="346CDDEB"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The great majority of carcinomas of the anus are squamous cell carcinomas.</w:t>
      </w:r>
      <w:hyperlink w:anchor="6638" w:tooltip="Hatzaras I, Abir F, Kozol R,&#10;Sullivan P, Longo WE. The demographics, histopathology and patterns of&#10;treatment of anal cancer in Connecticut: 1980-2000. Conn Med. 2005;69(5):261-265." w:history="1">
        <w:r w:rsidRPr="005B5B7F">
          <w:rPr>
            <w:rStyle w:val="Hyperlink"/>
            <w:rFonts w:ascii="Arial" w:hAnsi="Arial" w:cs="Arial"/>
            <w:sz w:val="20"/>
            <w:szCs w:val="20"/>
            <w:vertAlign w:val="superscript"/>
            <w:lang w:val="en"/>
          </w:rPr>
          <w:t>2</w:t>
        </w:r>
      </w:hyperlink>
      <w:r w:rsidRPr="005B5B7F">
        <w:rPr>
          <w:rFonts w:ascii="Arial" w:hAnsi="Arial" w:cs="Arial"/>
          <w:sz w:val="20"/>
          <w:szCs w:val="20"/>
          <w:lang w:val="en"/>
        </w:rPr>
        <w:t> The previous edition of the WHO classification included 3 subtypes of squamous cell carcinoma (SCC): large cell keratinizing, large cell nonkeratinizing, and basaloid. However, because most SCCs of the anal canal show more than 1 subtype, the diagnostic reproducibility of these subtypes has been low. Furthermore, no significant prognostic differences between subtypes have consistently been established, although the basaloid subtype of squamous cell carcinoma may be associated with a higher risk of distant metastasis.</w:t>
      </w:r>
      <w:hyperlink w:anchor="6639" w:tooltip="Das P,&#10;Bhatia S, Eng C, et al. Predictors&#10;and patterns of recurrence after definitive chemoradiation for anal cancer. Int J Radiat Oncol Biol Phys.&#10;2007;68(3):794-800." w:history="1">
        <w:r w:rsidRPr="005B5B7F">
          <w:rPr>
            <w:rStyle w:val="Hyperlink"/>
            <w:rFonts w:ascii="Arial" w:hAnsi="Arial" w:cs="Arial"/>
            <w:sz w:val="20"/>
            <w:szCs w:val="20"/>
            <w:vertAlign w:val="superscript"/>
            <w:lang w:val="en"/>
          </w:rPr>
          <w:t>3</w:t>
        </w:r>
      </w:hyperlink>
      <w:r w:rsidRPr="005B5B7F">
        <w:rPr>
          <w:rFonts w:ascii="Arial" w:hAnsi="Arial" w:cs="Arial"/>
          <w:sz w:val="20"/>
          <w:szCs w:val="20"/>
          <w:vertAlign w:val="superscript"/>
          <w:lang w:val="en"/>
        </w:rPr>
        <w:t> </w:t>
      </w:r>
      <w:r w:rsidRPr="005B5B7F">
        <w:rPr>
          <w:rFonts w:ascii="Arial" w:hAnsi="Arial" w:cs="Arial"/>
          <w:sz w:val="20"/>
          <w:szCs w:val="20"/>
          <w:lang w:val="en"/>
        </w:rPr>
        <w:t>Therefore, the WHO now recommends that the generic diagnostic term “squamous cell carcinoma” be used for all squamous malignancies of the anal canal. However, additional descriptive comment regarding specific histologic features, such as predominant cell size, basaloid features, degree of keratinization, or adjacent intraepithelial neoplasia, is encouraged. Prominent basaloid features and small tumor cell size are related to infection with “high-risk” human papillomavirus.</w:t>
      </w:r>
      <w:hyperlink w:anchor="6637" w:tooltip="WHO Classification of Tumours&#10;Editorial Board. Digestive system tumours. Lyon (France): International&#10;Agency for Research on Cancer; 2019. (WHO classification of tumours series, 5th&#10;ed.; vol. 1). " w:history="1">
        <w:r w:rsidRPr="005B5B7F">
          <w:rPr>
            <w:rStyle w:val="Hyperlink"/>
            <w:rFonts w:ascii="Arial" w:hAnsi="Arial" w:cs="Arial"/>
            <w:sz w:val="20"/>
            <w:szCs w:val="20"/>
            <w:vertAlign w:val="superscript"/>
            <w:lang w:val="en"/>
          </w:rPr>
          <w:t>1</w:t>
        </w:r>
      </w:hyperlink>
      <w:r w:rsidRPr="005B5B7F">
        <w:rPr>
          <w:rFonts w:ascii="Arial" w:hAnsi="Arial" w:cs="Arial"/>
          <w:sz w:val="20"/>
          <w:szCs w:val="20"/>
          <w:lang w:val="en"/>
        </w:rPr>
        <w:t xml:space="preserve"> SCC with a </w:t>
      </w:r>
      <w:r w:rsidRPr="005B5B7F">
        <w:rPr>
          <w:rFonts w:ascii="Arial" w:hAnsi="Arial" w:cs="Arial"/>
          <w:sz w:val="20"/>
          <w:szCs w:val="20"/>
          <w:lang w:val="en"/>
        </w:rPr>
        <w:lastRenderedPageBreak/>
        <w:t xml:space="preserve">predominantly basaloid differentiation pattern was formerly known as </w:t>
      </w:r>
      <w:proofErr w:type="spellStart"/>
      <w:r w:rsidRPr="005B5B7F">
        <w:rPr>
          <w:rFonts w:ascii="Arial" w:hAnsi="Arial" w:cs="Arial"/>
          <w:sz w:val="20"/>
          <w:szCs w:val="20"/>
          <w:lang w:val="en"/>
        </w:rPr>
        <w:t>cloacogenic</w:t>
      </w:r>
      <w:proofErr w:type="spellEnd"/>
      <w:r w:rsidRPr="005B5B7F">
        <w:rPr>
          <w:rFonts w:ascii="Arial" w:hAnsi="Arial" w:cs="Arial"/>
          <w:sz w:val="20"/>
          <w:szCs w:val="20"/>
          <w:lang w:val="en"/>
        </w:rPr>
        <w:t xml:space="preserve"> carcinoma, but this term is now considered obsolete. </w:t>
      </w:r>
    </w:p>
    <w:p w14:paraId="4F8A4D66" w14:textId="750CA505" w:rsidR="005B5B7F" w:rsidRPr="005B5B7F" w:rsidRDefault="005B5B7F" w:rsidP="004A77C0">
      <w:pPr>
        <w:tabs>
          <w:tab w:val="left" w:pos="5580"/>
        </w:tabs>
        <w:spacing w:after="0"/>
        <w:jc w:val="both"/>
        <w:rPr>
          <w:rFonts w:ascii="Arial" w:hAnsi="Arial" w:cs="Arial"/>
          <w:sz w:val="20"/>
          <w:szCs w:val="20"/>
          <w:lang w:val="en"/>
        </w:rPr>
      </w:pPr>
    </w:p>
    <w:p w14:paraId="07C81168"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 xml:space="preserve">Two variants of SCC of the anal canal deserve note because they differ in prognosis from typical squamous tumors. One is verrucous carcinoma (also known as giant condyloma or </w:t>
      </w:r>
      <w:proofErr w:type="spellStart"/>
      <w:r w:rsidRPr="005B5B7F">
        <w:rPr>
          <w:rFonts w:ascii="Arial" w:hAnsi="Arial" w:cs="Arial"/>
          <w:sz w:val="20"/>
          <w:szCs w:val="20"/>
          <w:lang w:val="en"/>
        </w:rPr>
        <w:t>Buschke</w:t>
      </w:r>
      <w:proofErr w:type="spellEnd"/>
      <w:r w:rsidRPr="005B5B7F">
        <w:rPr>
          <w:rFonts w:ascii="Arial" w:hAnsi="Arial" w:cs="Arial"/>
          <w:sz w:val="20"/>
          <w:szCs w:val="20"/>
          <w:lang w:val="en"/>
        </w:rPr>
        <w:t xml:space="preserve">-Lowenstein tumor), which resembles a condyloma macroscopically but is larger and fails to respond to conservative therapy. Endophytic growth is present in verrucous carcinoma, but true invasive growth pattern is not present. These lesions are regarded as biologic intermediates between condylomas and SCCs, with a better prognosis than SCC. Unlike SCC, most of which are associated with HPV16, most verrucous carcinomas are associated with HPV types 6 and 11. Another important variant is SCC with mucinous microcysts (well-formed cystic spaces containing </w:t>
      </w:r>
      <w:proofErr w:type="spellStart"/>
      <w:r w:rsidRPr="005B5B7F">
        <w:rPr>
          <w:rFonts w:ascii="Arial" w:hAnsi="Arial" w:cs="Arial"/>
          <w:sz w:val="20"/>
          <w:szCs w:val="20"/>
          <w:lang w:val="en"/>
        </w:rPr>
        <w:t>Alcian</w:t>
      </w:r>
      <w:proofErr w:type="spellEnd"/>
      <w:r w:rsidRPr="005B5B7F">
        <w:rPr>
          <w:rFonts w:ascii="Arial" w:hAnsi="Arial" w:cs="Arial"/>
          <w:sz w:val="20"/>
          <w:szCs w:val="20"/>
          <w:lang w:val="en"/>
        </w:rPr>
        <w:t xml:space="preserve"> blue- or PAS-stainable mucin). This entity has an unfavorable prognosis as compared with that of SCC.</w:t>
      </w:r>
      <w:hyperlink w:anchor="6637" w:tooltip="WHO Classification of Tumours&#10;Editorial Board. Digestive system tumours. Lyon (France): International&#10;Agency for Research on Cancer; 2019. (WHO classification of tumours series, 5th&#10;ed.; vol. 1). " w:history="1">
        <w:r w:rsidRPr="005B5B7F">
          <w:rPr>
            <w:rStyle w:val="Hyperlink"/>
            <w:rFonts w:ascii="Arial" w:hAnsi="Arial" w:cs="Arial"/>
            <w:sz w:val="20"/>
            <w:szCs w:val="20"/>
            <w:vertAlign w:val="superscript"/>
            <w:lang w:val="en"/>
          </w:rPr>
          <w:t>1</w:t>
        </w:r>
      </w:hyperlink>
    </w:p>
    <w:p w14:paraId="215083F9" w14:textId="01239AD8" w:rsidR="005B5B7F" w:rsidRPr="005B5B7F" w:rsidRDefault="005B5B7F" w:rsidP="004A77C0">
      <w:pPr>
        <w:tabs>
          <w:tab w:val="left" w:pos="5580"/>
        </w:tabs>
        <w:spacing w:after="0"/>
        <w:jc w:val="both"/>
        <w:rPr>
          <w:rFonts w:ascii="Arial" w:hAnsi="Arial" w:cs="Arial"/>
          <w:sz w:val="20"/>
          <w:szCs w:val="20"/>
          <w:lang w:val="en"/>
        </w:rPr>
      </w:pPr>
    </w:p>
    <w:p w14:paraId="7045470A" w14:textId="77777777" w:rsid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 xml:space="preserve">Finally, 2 rare types of anal canal carcinoma, anaplastic </w:t>
      </w:r>
      <w:proofErr w:type="gramStart"/>
      <w:r w:rsidRPr="005B5B7F">
        <w:rPr>
          <w:rFonts w:ascii="Arial" w:hAnsi="Arial" w:cs="Arial"/>
          <w:sz w:val="20"/>
          <w:szCs w:val="20"/>
          <w:lang w:val="en"/>
        </w:rPr>
        <w:t>carcinoma</w:t>
      </w:r>
      <w:proofErr w:type="gramEnd"/>
      <w:r w:rsidRPr="005B5B7F">
        <w:rPr>
          <w:rFonts w:ascii="Arial" w:hAnsi="Arial" w:cs="Arial"/>
          <w:sz w:val="20"/>
          <w:szCs w:val="20"/>
          <w:lang w:val="en"/>
        </w:rPr>
        <w:t xml:space="preserve"> and small cell carcinoma (high-grade neuroendocrine carcinoma), are tumors with aggressive biologic behavior and an unfavorable prognosis when compared with typical SCC. Tumors of the more distal anal canal and perianal region are generally purely squamous in type and show fewer basaloid or glandular features.</w:t>
      </w:r>
    </w:p>
    <w:p w14:paraId="5A5A2E14" w14:textId="77777777" w:rsidR="005B5B7F" w:rsidRDefault="005B5B7F" w:rsidP="004A77C0">
      <w:pPr>
        <w:tabs>
          <w:tab w:val="left" w:pos="5580"/>
        </w:tabs>
        <w:spacing w:after="0"/>
        <w:jc w:val="both"/>
        <w:rPr>
          <w:rFonts w:ascii="Arial" w:hAnsi="Arial" w:cs="Arial"/>
          <w:sz w:val="20"/>
          <w:szCs w:val="20"/>
          <w:lang w:val="en"/>
        </w:rPr>
      </w:pPr>
    </w:p>
    <w:p w14:paraId="45166FFF" w14:textId="2CC345D1"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Based on the Lower Anogenital Squamous Terminology (LAST) project, a 2-tiered nomenclature is now recommended for noninvasive squamous proliferations of the anal canal: low-grade squamous intraepithelial lesion (LSIL), which includes low-grade dysplasia or anal intraepithelial neoplasia I; and high-grade squamous intraepithelial lesion (HSIL), which includes moderate- and high-grade dysplasia or anal intraepithelial neoplasia II and III, as well as carcinoma in situ.</w:t>
      </w:r>
      <w:hyperlink w:anchor="6640" w:tooltip="Darragh TM, Colgan TJ, Cox JT, et al;&#10;Members of LAST Project Work Groups. The Lower Anogenital  Squamous Terminology Standardization Project&#10;for HPV-Associated Lesions: background and consensus recommendations from the&#10;College of American Pathologists and the" w:history="1">
        <w:r w:rsidRPr="005B5B7F">
          <w:rPr>
            <w:rStyle w:val="Hyperlink"/>
            <w:rFonts w:ascii="Arial" w:hAnsi="Arial" w:cs="Arial"/>
            <w:sz w:val="20"/>
            <w:szCs w:val="20"/>
            <w:vertAlign w:val="superscript"/>
            <w:lang w:val="en"/>
          </w:rPr>
          <w:t>4</w:t>
        </w:r>
      </w:hyperlink>
    </w:p>
    <w:p w14:paraId="21DDE432" w14:textId="77777777" w:rsidR="005B5B7F" w:rsidRDefault="005B5B7F" w:rsidP="004A77C0">
      <w:pPr>
        <w:spacing w:after="0"/>
        <w:jc w:val="both"/>
        <w:rPr>
          <w:rFonts w:ascii="Arial" w:eastAsia="Times New Roman" w:hAnsi="Arial" w:cs="Arial"/>
          <w:sz w:val="20"/>
          <w:szCs w:val="20"/>
          <w:lang w:val="en"/>
        </w:rPr>
      </w:pPr>
    </w:p>
    <w:p w14:paraId="08D35D1C" w14:textId="50A69639" w:rsidR="005B5B7F" w:rsidRPr="005B5B7F" w:rsidRDefault="005B5B7F" w:rsidP="004E48EA">
      <w:pPr>
        <w:spacing w:after="0" w:line="240" w:lineRule="auto"/>
        <w:contextualSpacing/>
        <w:rPr>
          <w:rFonts w:ascii="Arial" w:eastAsia="Times New Roman" w:hAnsi="Arial" w:cs="Arial"/>
          <w:sz w:val="20"/>
          <w:szCs w:val="20"/>
          <w:lang w:val="en"/>
        </w:rPr>
      </w:pPr>
      <w:r w:rsidRPr="005B5B7F">
        <w:rPr>
          <w:rFonts w:ascii="Arial" w:eastAsia="Times New Roman" w:hAnsi="Arial" w:cs="Arial"/>
          <w:sz w:val="20"/>
          <w:szCs w:val="20"/>
          <w:lang w:val="en"/>
        </w:rPr>
        <w:t>References</w:t>
      </w:r>
    </w:p>
    <w:p w14:paraId="2FA7BBFC" w14:textId="77777777" w:rsidR="005B5B7F" w:rsidRPr="005B5B7F" w:rsidRDefault="005B5B7F" w:rsidP="004E48EA">
      <w:pPr>
        <w:numPr>
          <w:ilvl w:val="0"/>
          <w:numId w:val="3"/>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en"/>
        </w:rPr>
        <w:t xml:space="preserve">WHO Classification of </w:t>
      </w:r>
      <w:proofErr w:type="spellStart"/>
      <w:r w:rsidRPr="005B5B7F">
        <w:rPr>
          <w:rFonts w:ascii="Arial" w:hAnsi="Arial" w:cs="Arial"/>
          <w:sz w:val="20"/>
          <w:szCs w:val="20"/>
          <w:lang w:val="en"/>
        </w:rPr>
        <w:t>Tumours</w:t>
      </w:r>
      <w:proofErr w:type="spellEnd"/>
      <w:r w:rsidRPr="005B5B7F">
        <w:rPr>
          <w:rFonts w:ascii="Arial" w:hAnsi="Arial" w:cs="Arial"/>
          <w:sz w:val="20"/>
          <w:szCs w:val="20"/>
          <w:lang w:val="en"/>
        </w:rPr>
        <w:t xml:space="preserve"> Editorial Board. </w:t>
      </w:r>
      <w:r w:rsidRPr="005B5B7F">
        <w:rPr>
          <w:rStyle w:val="Emphasis"/>
          <w:rFonts w:ascii="Arial" w:hAnsi="Arial" w:cs="Arial"/>
          <w:sz w:val="20"/>
          <w:szCs w:val="20"/>
          <w:lang w:val="en"/>
        </w:rPr>
        <w:t xml:space="preserve">Digestive system </w:t>
      </w:r>
      <w:proofErr w:type="spellStart"/>
      <w:r w:rsidRPr="005B5B7F">
        <w:rPr>
          <w:rStyle w:val="Emphasis"/>
          <w:rFonts w:ascii="Arial" w:hAnsi="Arial" w:cs="Arial"/>
          <w:sz w:val="20"/>
          <w:szCs w:val="20"/>
          <w:lang w:val="en"/>
        </w:rPr>
        <w:t>tumours</w:t>
      </w:r>
      <w:proofErr w:type="spellEnd"/>
      <w:r w:rsidRPr="005B5B7F">
        <w:rPr>
          <w:rFonts w:ascii="Arial" w:hAnsi="Arial" w:cs="Arial"/>
          <w:sz w:val="20"/>
          <w:szCs w:val="20"/>
          <w:lang w:val="en"/>
        </w:rPr>
        <w:t xml:space="preserve">. Lyon (France): International Agency for Research on Cancer; 2019. (WHO classification of </w:t>
      </w:r>
      <w:proofErr w:type="spellStart"/>
      <w:r w:rsidRPr="005B5B7F">
        <w:rPr>
          <w:rFonts w:ascii="Arial" w:hAnsi="Arial" w:cs="Arial"/>
          <w:sz w:val="20"/>
          <w:szCs w:val="20"/>
          <w:lang w:val="en"/>
        </w:rPr>
        <w:t>tumours</w:t>
      </w:r>
      <w:proofErr w:type="spellEnd"/>
      <w:r w:rsidRPr="005B5B7F">
        <w:rPr>
          <w:rFonts w:ascii="Arial" w:hAnsi="Arial" w:cs="Arial"/>
          <w:sz w:val="20"/>
          <w:szCs w:val="20"/>
          <w:lang w:val="en"/>
        </w:rPr>
        <w:t xml:space="preserve"> series, 5th ed.; vol. 1). </w:t>
      </w:r>
    </w:p>
    <w:p w14:paraId="50E390F5" w14:textId="77777777" w:rsidR="005B5B7F" w:rsidRPr="005B5B7F" w:rsidRDefault="005B5B7F" w:rsidP="004E48EA">
      <w:pPr>
        <w:numPr>
          <w:ilvl w:val="0"/>
          <w:numId w:val="3"/>
        </w:numPr>
        <w:spacing w:before="30" w:after="0" w:line="240" w:lineRule="auto"/>
        <w:ind w:left="750" w:right="30"/>
        <w:contextualSpacing/>
        <w:divId w:val="1891451954"/>
        <w:rPr>
          <w:rFonts w:ascii="Arial" w:hAnsi="Arial" w:cs="Arial"/>
          <w:sz w:val="20"/>
          <w:szCs w:val="20"/>
          <w:lang w:val="en"/>
        </w:rPr>
      </w:pPr>
      <w:proofErr w:type="spellStart"/>
      <w:r w:rsidRPr="005B5B7F">
        <w:rPr>
          <w:rFonts w:ascii="Arial" w:hAnsi="Arial" w:cs="Arial"/>
          <w:sz w:val="20"/>
          <w:szCs w:val="20"/>
          <w:lang w:val="en"/>
        </w:rPr>
        <w:t>Hatzaras</w:t>
      </w:r>
      <w:proofErr w:type="spellEnd"/>
      <w:r w:rsidRPr="005B5B7F">
        <w:rPr>
          <w:rFonts w:ascii="Arial" w:hAnsi="Arial" w:cs="Arial"/>
          <w:sz w:val="20"/>
          <w:szCs w:val="20"/>
          <w:lang w:val="en"/>
        </w:rPr>
        <w:t xml:space="preserve"> I, </w:t>
      </w:r>
      <w:proofErr w:type="spellStart"/>
      <w:r w:rsidRPr="005B5B7F">
        <w:rPr>
          <w:rFonts w:ascii="Arial" w:hAnsi="Arial" w:cs="Arial"/>
          <w:sz w:val="20"/>
          <w:szCs w:val="20"/>
          <w:lang w:val="en"/>
        </w:rPr>
        <w:t>Abir</w:t>
      </w:r>
      <w:proofErr w:type="spellEnd"/>
      <w:r w:rsidRPr="005B5B7F">
        <w:rPr>
          <w:rFonts w:ascii="Arial" w:hAnsi="Arial" w:cs="Arial"/>
          <w:sz w:val="20"/>
          <w:szCs w:val="20"/>
          <w:lang w:val="en"/>
        </w:rPr>
        <w:t xml:space="preserve"> F, Kozol R, Sullivan P, Longo WE. The demographics, </w:t>
      </w:r>
      <w:proofErr w:type="gramStart"/>
      <w:r w:rsidRPr="005B5B7F">
        <w:rPr>
          <w:rFonts w:ascii="Arial" w:hAnsi="Arial" w:cs="Arial"/>
          <w:sz w:val="20"/>
          <w:szCs w:val="20"/>
          <w:lang w:val="en"/>
        </w:rPr>
        <w:t>histopathology</w:t>
      </w:r>
      <w:proofErr w:type="gramEnd"/>
      <w:r w:rsidRPr="005B5B7F">
        <w:rPr>
          <w:rFonts w:ascii="Arial" w:hAnsi="Arial" w:cs="Arial"/>
          <w:sz w:val="20"/>
          <w:szCs w:val="20"/>
          <w:lang w:val="en"/>
        </w:rPr>
        <w:t xml:space="preserve"> and patterns of treatment of anal cancer in Connecticut: 1980-2000. </w:t>
      </w:r>
      <w:r w:rsidRPr="005B5B7F">
        <w:rPr>
          <w:rStyle w:val="Emphasis"/>
          <w:rFonts w:ascii="Arial" w:hAnsi="Arial" w:cs="Arial"/>
          <w:iCs w:val="0"/>
          <w:sz w:val="20"/>
          <w:szCs w:val="20"/>
          <w:lang w:val="da-DK"/>
        </w:rPr>
        <w:t xml:space="preserve">Conn Med. </w:t>
      </w:r>
      <w:r w:rsidRPr="005B5B7F">
        <w:rPr>
          <w:rFonts w:ascii="Arial" w:hAnsi="Arial" w:cs="Arial"/>
          <w:sz w:val="20"/>
          <w:szCs w:val="20"/>
          <w:lang w:val="da-DK"/>
        </w:rPr>
        <w:t>2005;69(5):261-265.</w:t>
      </w:r>
    </w:p>
    <w:p w14:paraId="453CDBBF" w14:textId="77777777" w:rsidR="005B5B7F" w:rsidRPr="005B5B7F" w:rsidRDefault="005B5B7F" w:rsidP="004E48EA">
      <w:pPr>
        <w:numPr>
          <w:ilvl w:val="0"/>
          <w:numId w:val="3"/>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da-DK"/>
        </w:rPr>
        <w:t xml:space="preserve">Das P, Bhatia S, Eng C, et al. </w:t>
      </w:r>
      <w:r w:rsidRPr="005B5B7F">
        <w:rPr>
          <w:rFonts w:ascii="Arial" w:hAnsi="Arial" w:cs="Arial"/>
          <w:sz w:val="20"/>
          <w:szCs w:val="20"/>
          <w:lang w:val="en"/>
        </w:rPr>
        <w:t xml:space="preserve">Predictors and patterns of recurrence after definitive chemoradiation for anal cancer. </w:t>
      </w:r>
      <w:r w:rsidRPr="005B5B7F">
        <w:rPr>
          <w:rStyle w:val="Emphasis"/>
          <w:rFonts w:ascii="Arial" w:hAnsi="Arial" w:cs="Arial"/>
          <w:iCs w:val="0"/>
          <w:sz w:val="20"/>
          <w:szCs w:val="20"/>
          <w:lang w:val="en"/>
        </w:rPr>
        <w:t xml:space="preserve">Int J </w:t>
      </w:r>
      <w:proofErr w:type="spellStart"/>
      <w:r w:rsidRPr="005B5B7F">
        <w:rPr>
          <w:rStyle w:val="Emphasis"/>
          <w:rFonts w:ascii="Arial" w:hAnsi="Arial" w:cs="Arial"/>
          <w:iCs w:val="0"/>
          <w:sz w:val="20"/>
          <w:szCs w:val="20"/>
          <w:lang w:val="en"/>
        </w:rPr>
        <w:t>Radiat</w:t>
      </w:r>
      <w:proofErr w:type="spellEnd"/>
      <w:r w:rsidRPr="005B5B7F">
        <w:rPr>
          <w:rStyle w:val="Emphasis"/>
          <w:rFonts w:ascii="Arial" w:hAnsi="Arial" w:cs="Arial"/>
          <w:iCs w:val="0"/>
          <w:sz w:val="20"/>
          <w:szCs w:val="20"/>
          <w:lang w:val="en"/>
        </w:rPr>
        <w:t xml:space="preserve"> Oncol Biol Phys.</w:t>
      </w:r>
      <w:r w:rsidRPr="005B5B7F">
        <w:rPr>
          <w:rFonts w:ascii="Arial" w:hAnsi="Arial" w:cs="Arial"/>
          <w:sz w:val="20"/>
          <w:szCs w:val="20"/>
          <w:lang w:val="en"/>
        </w:rPr>
        <w:t xml:space="preserve"> 2007;68(3):794-800.</w:t>
      </w:r>
    </w:p>
    <w:p w14:paraId="4AC718EF" w14:textId="77777777" w:rsidR="005B5B7F" w:rsidRPr="005B5B7F" w:rsidRDefault="005B5B7F" w:rsidP="004E48EA">
      <w:pPr>
        <w:numPr>
          <w:ilvl w:val="0"/>
          <w:numId w:val="3"/>
        </w:numPr>
        <w:spacing w:before="30" w:after="0" w:line="240" w:lineRule="auto"/>
        <w:ind w:left="750" w:right="30"/>
        <w:contextualSpacing/>
        <w:divId w:val="1891451954"/>
        <w:rPr>
          <w:rFonts w:ascii="Arial" w:hAnsi="Arial" w:cs="Arial"/>
          <w:sz w:val="20"/>
          <w:szCs w:val="20"/>
          <w:lang w:val="en"/>
        </w:rPr>
      </w:pPr>
      <w:r w:rsidRPr="005B5B7F">
        <w:rPr>
          <w:rFonts w:ascii="Arial" w:eastAsia="Calibri" w:hAnsi="Arial" w:cs="Arial"/>
          <w:sz w:val="20"/>
          <w:szCs w:val="20"/>
          <w:lang w:val="en"/>
        </w:rPr>
        <w:t xml:space="preserve">Darragh TM, Colgan TJ, Cox JT, et al; Members of LAST Project Work Groups. The Lower Anogenital  Squamous Terminology Standardization Project for HPV-Associated Lesions: background and consensus recommendations from the College of American Pathologists and the American Society for Colposcopy and Cervical Pathology. </w:t>
      </w:r>
      <w:r w:rsidRPr="005B5B7F">
        <w:rPr>
          <w:rStyle w:val="Emphasis"/>
          <w:rFonts w:ascii="Arial" w:eastAsia="Calibri" w:hAnsi="Arial" w:cs="Arial"/>
          <w:iCs w:val="0"/>
          <w:sz w:val="20"/>
          <w:szCs w:val="20"/>
          <w:lang w:val="en"/>
        </w:rPr>
        <w:t xml:space="preserve">Arch </w:t>
      </w:r>
      <w:proofErr w:type="spellStart"/>
      <w:r w:rsidRPr="005B5B7F">
        <w:rPr>
          <w:rStyle w:val="Emphasis"/>
          <w:rFonts w:ascii="Arial" w:eastAsia="Calibri" w:hAnsi="Arial" w:cs="Arial"/>
          <w:iCs w:val="0"/>
          <w:sz w:val="20"/>
          <w:szCs w:val="20"/>
          <w:lang w:val="en"/>
        </w:rPr>
        <w:t>Pathol</w:t>
      </w:r>
      <w:proofErr w:type="spellEnd"/>
      <w:r w:rsidRPr="005B5B7F">
        <w:rPr>
          <w:rStyle w:val="Emphasis"/>
          <w:rFonts w:ascii="Arial" w:eastAsia="Calibri" w:hAnsi="Arial" w:cs="Arial"/>
          <w:iCs w:val="0"/>
          <w:sz w:val="20"/>
          <w:szCs w:val="20"/>
          <w:lang w:val="en"/>
        </w:rPr>
        <w:t xml:space="preserve"> Lab Med.</w:t>
      </w:r>
      <w:r w:rsidRPr="005B5B7F">
        <w:rPr>
          <w:rFonts w:ascii="Arial" w:eastAsia="Calibri" w:hAnsi="Arial" w:cs="Arial"/>
          <w:sz w:val="20"/>
          <w:szCs w:val="20"/>
          <w:lang w:val="en"/>
        </w:rPr>
        <w:t xml:space="preserve"> 2012;136(10):1266-1297.</w:t>
      </w:r>
    </w:p>
    <w:p w14:paraId="79CDE263" w14:textId="77777777" w:rsidR="005B5B7F" w:rsidRDefault="005B5B7F" w:rsidP="004A77C0">
      <w:pPr>
        <w:spacing w:after="0"/>
        <w:jc w:val="both"/>
        <w:rPr>
          <w:rFonts w:ascii="Arial" w:eastAsia="Times New Roman" w:hAnsi="Arial" w:cs="Arial"/>
          <w:b/>
          <w:bCs/>
          <w:sz w:val="20"/>
          <w:szCs w:val="20"/>
          <w:lang w:val="en"/>
        </w:rPr>
      </w:pPr>
    </w:p>
    <w:p w14:paraId="53146DE7" w14:textId="588823AF" w:rsidR="005B5B7F" w:rsidRPr="005B5B7F" w:rsidRDefault="005B5B7F" w:rsidP="004A77C0">
      <w:pPr>
        <w:spacing w:after="0"/>
        <w:jc w:val="both"/>
        <w:rPr>
          <w:rFonts w:ascii="Arial" w:eastAsia="Times New Roman" w:hAnsi="Arial" w:cs="Arial"/>
          <w:b/>
          <w:bCs/>
          <w:sz w:val="20"/>
          <w:szCs w:val="20"/>
          <w:lang w:val="en"/>
        </w:rPr>
      </w:pPr>
      <w:r w:rsidRPr="005B5B7F">
        <w:rPr>
          <w:rFonts w:ascii="Arial" w:eastAsia="Times New Roman" w:hAnsi="Arial" w:cs="Arial"/>
          <w:b/>
          <w:bCs/>
          <w:sz w:val="20"/>
          <w:szCs w:val="20"/>
          <w:lang w:val="en"/>
        </w:rPr>
        <w:t>D. Histologic Grade</w:t>
      </w:r>
    </w:p>
    <w:p w14:paraId="51C91208"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Histologic grades for anal canal squamous carcinoma are as follows:</w:t>
      </w:r>
    </w:p>
    <w:p w14:paraId="29C591F4" w14:textId="77777777" w:rsidR="005B5B7F" w:rsidRPr="005B5B7F" w:rsidRDefault="005B5B7F" w:rsidP="004A77C0">
      <w:pPr>
        <w:tabs>
          <w:tab w:val="left" w:pos="1080"/>
          <w:tab w:val="left" w:pos="1170"/>
          <w:tab w:val="left" w:pos="1620"/>
          <w:tab w:val="left" w:pos="5580"/>
        </w:tabs>
        <w:spacing w:after="0"/>
        <w:ind w:left="720"/>
        <w:jc w:val="both"/>
        <w:rPr>
          <w:rFonts w:ascii="Arial" w:hAnsi="Arial" w:cs="Arial"/>
          <w:sz w:val="20"/>
          <w:szCs w:val="20"/>
          <w:lang w:val="en"/>
        </w:rPr>
      </w:pPr>
      <w:r w:rsidRPr="005B5B7F">
        <w:rPr>
          <w:rFonts w:ascii="Arial" w:hAnsi="Arial" w:cs="Arial"/>
          <w:sz w:val="20"/>
          <w:szCs w:val="20"/>
          <w:lang w:val="en"/>
        </w:rPr>
        <w:t>Grade X</w:t>
      </w:r>
      <w:r w:rsidRPr="005B5B7F">
        <w:rPr>
          <w:rFonts w:ascii="Arial" w:hAnsi="Arial" w:cs="Arial"/>
          <w:sz w:val="20"/>
          <w:szCs w:val="20"/>
          <w:lang w:val="en"/>
        </w:rPr>
        <w:tab/>
        <w:t>Grade cannot be assessed</w:t>
      </w:r>
    </w:p>
    <w:p w14:paraId="1B7CF757" w14:textId="77777777" w:rsidR="005B5B7F" w:rsidRPr="005B5B7F" w:rsidRDefault="005B5B7F" w:rsidP="004A77C0">
      <w:pPr>
        <w:tabs>
          <w:tab w:val="left" w:pos="1080"/>
          <w:tab w:val="left" w:pos="1170"/>
          <w:tab w:val="left" w:pos="1620"/>
          <w:tab w:val="left" w:pos="5580"/>
        </w:tabs>
        <w:spacing w:after="0"/>
        <w:ind w:left="720"/>
        <w:jc w:val="both"/>
        <w:rPr>
          <w:rFonts w:ascii="Arial" w:hAnsi="Arial" w:cs="Arial"/>
          <w:sz w:val="20"/>
          <w:szCs w:val="20"/>
          <w:lang w:val="en"/>
        </w:rPr>
      </w:pPr>
      <w:r w:rsidRPr="005B5B7F">
        <w:rPr>
          <w:rFonts w:ascii="Arial" w:hAnsi="Arial" w:cs="Arial"/>
          <w:sz w:val="20"/>
          <w:szCs w:val="20"/>
          <w:lang w:val="en"/>
        </w:rPr>
        <w:t>Grade 1</w:t>
      </w:r>
      <w:r w:rsidRPr="005B5B7F">
        <w:rPr>
          <w:rFonts w:ascii="Arial" w:hAnsi="Arial" w:cs="Arial"/>
          <w:sz w:val="20"/>
          <w:szCs w:val="20"/>
          <w:lang w:val="en"/>
        </w:rPr>
        <w:tab/>
        <w:t>Well differentiated</w:t>
      </w:r>
    </w:p>
    <w:p w14:paraId="242972D7" w14:textId="77777777" w:rsidR="005B5B7F" w:rsidRPr="005B5B7F" w:rsidRDefault="005B5B7F" w:rsidP="004A77C0">
      <w:pPr>
        <w:tabs>
          <w:tab w:val="left" w:pos="1080"/>
          <w:tab w:val="left" w:pos="1170"/>
          <w:tab w:val="left" w:pos="1620"/>
          <w:tab w:val="left" w:pos="1710"/>
          <w:tab w:val="left" w:pos="5580"/>
        </w:tabs>
        <w:spacing w:after="0"/>
        <w:ind w:left="720"/>
        <w:jc w:val="both"/>
        <w:rPr>
          <w:rFonts w:ascii="Arial" w:hAnsi="Arial" w:cs="Arial"/>
          <w:sz w:val="20"/>
          <w:szCs w:val="20"/>
          <w:lang w:val="en"/>
        </w:rPr>
      </w:pPr>
      <w:r w:rsidRPr="005B5B7F">
        <w:rPr>
          <w:rFonts w:ascii="Arial" w:hAnsi="Arial" w:cs="Arial"/>
          <w:sz w:val="20"/>
          <w:szCs w:val="20"/>
          <w:lang w:val="en"/>
        </w:rPr>
        <w:t>Grade 2</w:t>
      </w:r>
      <w:r w:rsidRPr="005B5B7F">
        <w:rPr>
          <w:rFonts w:ascii="Arial" w:hAnsi="Arial" w:cs="Arial"/>
          <w:sz w:val="20"/>
          <w:szCs w:val="20"/>
          <w:lang w:val="en"/>
        </w:rPr>
        <w:tab/>
        <w:t>Moderately differentiated</w:t>
      </w:r>
    </w:p>
    <w:p w14:paraId="6527585A" w14:textId="77777777" w:rsidR="005B5B7F" w:rsidRPr="005B5B7F" w:rsidRDefault="005B5B7F" w:rsidP="004A77C0">
      <w:pPr>
        <w:tabs>
          <w:tab w:val="left" w:pos="1080"/>
          <w:tab w:val="left" w:pos="1170"/>
          <w:tab w:val="left" w:pos="1620"/>
          <w:tab w:val="left" w:pos="5580"/>
        </w:tabs>
        <w:spacing w:after="0"/>
        <w:ind w:left="720"/>
        <w:jc w:val="both"/>
        <w:rPr>
          <w:rFonts w:ascii="Arial" w:hAnsi="Arial" w:cs="Arial"/>
          <w:sz w:val="20"/>
          <w:szCs w:val="20"/>
          <w:lang w:val="en"/>
        </w:rPr>
      </w:pPr>
      <w:r w:rsidRPr="005B5B7F">
        <w:rPr>
          <w:rFonts w:ascii="Arial" w:hAnsi="Arial" w:cs="Arial"/>
          <w:sz w:val="20"/>
          <w:szCs w:val="20"/>
          <w:lang w:val="en"/>
        </w:rPr>
        <w:t>Grade 3</w:t>
      </w:r>
      <w:r w:rsidRPr="005B5B7F">
        <w:rPr>
          <w:rFonts w:ascii="Arial" w:hAnsi="Arial" w:cs="Arial"/>
          <w:sz w:val="20"/>
          <w:szCs w:val="20"/>
          <w:lang w:val="en"/>
        </w:rPr>
        <w:tab/>
        <w:t>Poorly differentiated</w:t>
      </w:r>
    </w:p>
    <w:p w14:paraId="31756204" w14:textId="45FE739B" w:rsidR="005B5B7F" w:rsidRPr="005B5B7F" w:rsidRDefault="005B5B7F" w:rsidP="004A77C0">
      <w:pPr>
        <w:tabs>
          <w:tab w:val="left" w:pos="5580"/>
        </w:tabs>
        <w:spacing w:after="0"/>
        <w:jc w:val="both"/>
        <w:rPr>
          <w:rFonts w:ascii="Arial" w:hAnsi="Arial" w:cs="Arial"/>
          <w:sz w:val="20"/>
          <w:szCs w:val="20"/>
          <w:lang w:val="en"/>
        </w:rPr>
      </w:pPr>
    </w:p>
    <w:p w14:paraId="7F3E0DD0"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 xml:space="preserve">If there are variations in the differentiation within the tumor, the highest (least favorable) grade is recorded as the overall grade. </w:t>
      </w:r>
    </w:p>
    <w:p w14:paraId="0AA4E704" w14:textId="4DA5CCC3" w:rsidR="005B5B7F" w:rsidRPr="005B5B7F" w:rsidRDefault="005B5B7F" w:rsidP="004A77C0">
      <w:pPr>
        <w:tabs>
          <w:tab w:val="left" w:pos="5580"/>
        </w:tabs>
        <w:spacing w:after="0"/>
        <w:jc w:val="both"/>
        <w:rPr>
          <w:rFonts w:ascii="Arial" w:hAnsi="Arial" w:cs="Arial"/>
          <w:sz w:val="20"/>
          <w:szCs w:val="20"/>
          <w:lang w:val="en"/>
        </w:rPr>
      </w:pPr>
    </w:p>
    <w:p w14:paraId="733F4111"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Histologic grades for adenocarcinoma of the anal canal based on the proportion of gland formation by the tumor are suggested as follows:</w:t>
      </w:r>
    </w:p>
    <w:p w14:paraId="5CB0275B" w14:textId="77777777" w:rsidR="005B5B7F" w:rsidRPr="005B5B7F" w:rsidRDefault="005B5B7F" w:rsidP="004A77C0">
      <w:pPr>
        <w:tabs>
          <w:tab w:val="left" w:pos="1080"/>
        </w:tabs>
        <w:spacing w:after="0"/>
        <w:ind w:left="2160" w:hanging="1440"/>
        <w:jc w:val="both"/>
        <w:rPr>
          <w:rFonts w:ascii="Arial" w:hAnsi="Arial" w:cs="Arial"/>
          <w:sz w:val="20"/>
          <w:szCs w:val="20"/>
          <w:lang w:val="en"/>
        </w:rPr>
      </w:pPr>
      <w:r w:rsidRPr="005B5B7F">
        <w:rPr>
          <w:rFonts w:ascii="Arial" w:hAnsi="Arial" w:cs="Arial"/>
          <w:sz w:val="20"/>
          <w:szCs w:val="20"/>
          <w:lang w:val="en"/>
        </w:rPr>
        <w:t>Grade X</w:t>
      </w:r>
      <w:r w:rsidRPr="005B5B7F">
        <w:rPr>
          <w:rFonts w:ascii="Arial" w:hAnsi="Arial" w:cs="Arial"/>
          <w:sz w:val="20"/>
          <w:szCs w:val="20"/>
          <w:lang w:val="en"/>
        </w:rPr>
        <w:tab/>
        <w:t>Grade cannot be assessed</w:t>
      </w:r>
    </w:p>
    <w:p w14:paraId="6CE2A366" w14:textId="77777777" w:rsidR="005B5B7F" w:rsidRPr="005B5B7F" w:rsidRDefault="005B5B7F" w:rsidP="004A77C0">
      <w:pPr>
        <w:tabs>
          <w:tab w:val="left" w:pos="1080"/>
        </w:tabs>
        <w:spacing w:after="0"/>
        <w:ind w:left="2160" w:hanging="1440"/>
        <w:jc w:val="both"/>
        <w:rPr>
          <w:rFonts w:ascii="Arial" w:hAnsi="Arial" w:cs="Arial"/>
          <w:sz w:val="20"/>
          <w:szCs w:val="20"/>
          <w:lang w:val="en"/>
        </w:rPr>
      </w:pPr>
      <w:r w:rsidRPr="005B5B7F">
        <w:rPr>
          <w:rFonts w:ascii="Arial" w:hAnsi="Arial" w:cs="Arial"/>
          <w:sz w:val="20"/>
          <w:szCs w:val="20"/>
          <w:lang w:val="en"/>
        </w:rPr>
        <w:lastRenderedPageBreak/>
        <w:t>Grade 1</w:t>
      </w:r>
      <w:r w:rsidRPr="005B5B7F">
        <w:rPr>
          <w:rFonts w:ascii="Arial" w:hAnsi="Arial" w:cs="Arial"/>
          <w:sz w:val="20"/>
          <w:szCs w:val="20"/>
          <w:lang w:val="en"/>
        </w:rPr>
        <w:tab/>
        <w:t>Well differentiated (greater than 95% of tumor composed of glands)</w:t>
      </w:r>
    </w:p>
    <w:p w14:paraId="4DA37BFC" w14:textId="77777777" w:rsidR="005B5B7F" w:rsidRPr="005B5B7F" w:rsidRDefault="005B5B7F" w:rsidP="004A77C0">
      <w:pPr>
        <w:tabs>
          <w:tab w:val="left" w:pos="1080"/>
        </w:tabs>
        <w:spacing w:after="0"/>
        <w:ind w:left="2160" w:hanging="1440"/>
        <w:jc w:val="both"/>
        <w:rPr>
          <w:rFonts w:ascii="Arial" w:hAnsi="Arial" w:cs="Arial"/>
          <w:sz w:val="20"/>
          <w:szCs w:val="20"/>
          <w:lang w:val="en"/>
        </w:rPr>
      </w:pPr>
      <w:r w:rsidRPr="005B5B7F">
        <w:rPr>
          <w:rFonts w:ascii="Arial" w:hAnsi="Arial" w:cs="Arial"/>
          <w:sz w:val="20"/>
          <w:szCs w:val="20"/>
          <w:lang w:val="en"/>
        </w:rPr>
        <w:t>Grade 2</w:t>
      </w:r>
      <w:r w:rsidRPr="005B5B7F">
        <w:rPr>
          <w:rFonts w:ascii="Arial" w:hAnsi="Arial" w:cs="Arial"/>
          <w:sz w:val="20"/>
          <w:szCs w:val="20"/>
          <w:lang w:val="en"/>
        </w:rPr>
        <w:tab/>
        <w:t>Moderately differentiated (50% to 95% of tumor composed of glands)</w:t>
      </w:r>
    </w:p>
    <w:p w14:paraId="13D85D2C" w14:textId="77777777" w:rsidR="005B5B7F" w:rsidRPr="005B5B7F" w:rsidRDefault="005B5B7F" w:rsidP="004A77C0">
      <w:pPr>
        <w:tabs>
          <w:tab w:val="left" w:pos="1080"/>
        </w:tabs>
        <w:spacing w:after="0"/>
        <w:ind w:left="720"/>
        <w:jc w:val="both"/>
        <w:rPr>
          <w:rFonts w:ascii="Arial" w:hAnsi="Arial" w:cs="Arial"/>
          <w:sz w:val="20"/>
          <w:szCs w:val="20"/>
          <w:lang w:val="en"/>
        </w:rPr>
      </w:pPr>
      <w:r w:rsidRPr="005B5B7F">
        <w:rPr>
          <w:rFonts w:ascii="Arial" w:hAnsi="Arial" w:cs="Arial"/>
          <w:sz w:val="20"/>
          <w:szCs w:val="20"/>
          <w:lang w:val="en"/>
        </w:rPr>
        <w:t>Grade 3</w:t>
      </w:r>
      <w:r w:rsidRPr="005B5B7F">
        <w:rPr>
          <w:rFonts w:ascii="Arial" w:hAnsi="Arial" w:cs="Arial"/>
          <w:sz w:val="20"/>
          <w:szCs w:val="20"/>
          <w:lang w:val="en"/>
        </w:rPr>
        <w:tab/>
        <w:t>Poorly differentiated (less than 50% of tumor composed of glands)</w:t>
      </w:r>
    </w:p>
    <w:p w14:paraId="6E7B26AA" w14:textId="6CAD2B4E" w:rsidR="005B5B7F" w:rsidRPr="005B5B7F" w:rsidRDefault="005B5B7F" w:rsidP="004A77C0">
      <w:pPr>
        <w:spacing w:after="0"/>
        <w:ind w:left="1440" w:hanging="1440"/>
        <w:jc w:val="both"/>
        <w:rPr>
          <w:rFonts w:ascii="Arial" w:hAnsi="Arial" w:cs="Arial"/>
          <w:sz w:val="20"/>
          <w:szCs w:val="20"/>
          <w:lang w:val="en"/>
        </w:rPr>
      </w:pPr>
    </w:p>
    <w:p w14:paraId="0587451E"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lang w:val="en"/>
        </w:rPr>
        <w:t xml:space="preserve">Tumors with no squamous, </w:t>
      </w:r>
      <w:proofErr w:type="gramStart"/>
      <w:r w:rsidRPr="005B5B7F">
        <w:rPr>
          <w:rFonts w:ascii="Arial" w:hAnsi="Arial" w:cs="Arial"/>
          <w:sz w:val="20"/>
          <w:szCs w:val="20"/>
          <w:lang w:val="en"/>
        </w:rPr>
        <w:t>glandular</w:t>
      </w:r>
      <w:proofErr w:type="gramEnd"/>
      <w:r w:rsidRPr="005B5B7F">
        <w:rPr>
          <w:rFonts w:ascii="Arial" w:hAnsi="Arial" w:cs="Arial"/>
          <w:sz w:val="20"/>
          <w:szCs w:val="20"/>
          <w:lang w:val="en"/>
        </w:rPr>
        <w:t xml:space="preserve"> or neuroendocrine differentiation (undifferentiated carcinomas by WHO classification) are categorized as grade 4. These grading schemes are not applicable to poorly differentiated neuroendocrine carcinomas.</w:t>
      </w:r>
    </w:p>
    <w:p w14:paraId="31733F08" w14:textId="4A6340B4" w:rsidR="005B5B7F" w:rsidRPr="005B5B7F" w:rsidRDefault="005B5B7F" w:rsidP="004A77C0">
      <w:pPr>
        <w:spacing w:after="0"/>
        <w:jc w:val="both"/>
        <w:rPr>
          <w:rFonts w:ascii="Arial" w:hAnsi="Arial" w:cs="Arial"/>
          <w:sz w:val="20"/>
          <w:szCs w:val="20"/>
          <w:lang w:val="en"/>
        </w:rPr>
      </w:pPr>
    </w:p>
    <w:p w14:paraId="2D45D30D" w14:textId="77777777" w:rsidR="005B5B7F" w:rsidRPr="005B5B7F" w:rsidRDefault="005B5B7F" w:rsidP="004A77C0">
      <w:pPr>
        <w:spacing w:after="0"/>
        <w:jc w:val="both"/>
        <w:rPr>
          <w:rFonts w:ascii="Arial" w:eastAsia="Times New Roman" w:hAnsi="Arial" w:cs="Arial"/>
          <w:b/>
          <w:bCs/>
          <w:sz w:val="20"/>
          <w:szCs w:val="20"/>
          <w:lang w:val="en"/>
        </w:rPr>
      </w:pPr>
      <w:r w:rsidRPr="005B5B7F">
        <w:rPr>
          <w:rFonts w:ascii="Arial" w:eastAsia="Times New Roman" w:hAnsi="Arial" w:cs="Arial"/>
          <w:b/>
          <w:bCs/>
          <w:sz w:val="20"/>
          <w:szCs w:val="20"/>
          <w:lang w:val="en"/>
        </w:rPr>
        <w:t>E. Treatment Effect</w:t>
      </w:r>
    </w:p>
    <w:p w14:paraId="6ABE5597" w14:textId="65964B1B" w:rsidR="005B5B7F" w:rsidRDefault="005B5B7F" w:rsidP="004A77C0">
      <w:pPr>
        <w:keepNext/>
        <w:tabs>
          <w:tab w:val="left" w:pos="5580"/>
        </w:tabs>
        <w:spacing w:after="0"/>
        <w:jc w:val="both"/>
        <w:rPr>
          <w:rFonts w:ascii="Arial" w:hAnsi="Arial" w:cs="Arial"/>
          <w:sz w:val="20"/>
          <w:szCs w:val="20"/>
          <w:lang w:val="en"/>
        </w:rPr>
      </w:pPr>
      <w:r w:rsidRPr="005B5B7F">
        <w:rPr>
          <w:rFonts w:ascii="Arial" w:hAnsi="Arial" w:cs="Arial"/>
          <w:sz w:val="20"/>
          <w:szCs w:val="20"/>
          <w:lang w:val="en"/>
        </w:rPr>
        <w:t>Response of tumor to previous chemotherapy or radiation therapy should be reported. Although grading systems for tumor response have not been established, 3-category systems generally provide good interobserver reproducibility.</w:t>
      </w:r>
      <w:hyperlink w:anchor="6641" w:tooltip="Ryan R, Gibbons D, Hyland JMP, et&#10;al. Pathological response following long-course neoadjuvant chemoradiotherapy&#10;for locally advanced rectal cancer. Histopathology.&#10;2005;47:141-146." w:history="1">
        <w:r w:rsidRPr="005B5B7F">
          <w:rPr>
            <w:rStyle w:val="Hyperlink"/>
            <w:rFonts w:ascii="Arial" w:hAnsi="Arial" w:cs="Arial"/>
            <w:sz w:val="20"/>
            <w:szCs w:val="20"/>
            <w:vertAlign w:val="superscript"/>
            <w:lang w:val="en"/>
          </w:rPr>
          <w:t>1</w:t>
        </w:r>
      </w:hyperlink>
      <w:r w:rsidRPr="005B5B7F">
        <w:rPr>
          <w:rFonts w:ascii="Arial" w:hAnsi="Arial" w:cs="Arial"/>
          <w:sz w:val="20"/>
          <w:szCs w:val="20"/>
          <w:lang w:val="en"/>
        </w:rPr>
        <w:t> The following system is suggested:</w:t>
      </w:r>
    </w:p>
    <w:p w14:paraId="51CC2B2B" w14:textId="77777777" w:rsidR="005B5B7F" w:rsidRPr="005B5B7F" w:rsidRDefault="005B5B7F" w:rsidP="004A77C0">
      <w:pPr>
        <w:keepNext/>
        <w:tabs>
          <w:tab w:val="left" w:pos="5580"/>
        </w:tabs>
        <w:spacing w:after="0"/>
        <w:jc w:val="both"/>
        <w:rPr>
          <w:rFonts w:ascii="Arial" w:hAnsi="Arial" w:cs="Arial"/>
          <w:sz w:val="20"/>
          <w:szCs w:val="20"/>
          <w:lang w:val="en"/>
        </w:rPr>
      </w:pPr>
    </w:p>
    <w:p w14:paraId="22E660B7" w14:textId="77777777" w:rsidR="005B5B7F" w:rsidRPr="005B5B7F" w:rsidRDefault="005B5B7F" w:rsidP="005B5B7F">
      <w:pPr>
        <w:spacing w:after="0"/>
        <w:rPr>
          <w:rFonts w:ascii="Arial" w:hAnsi="Arial" w:cs="Arial"/>
          <w:sz w:val="20"/>
          <w:szCs w:val="20"/>
          <w:lang w:val="en"/>
        </w:rPr>
      </w:pPr>
      <w:r w:rsidRPr="005B5B7F">
        <w:rPr>
          <w:rStyle w:val="Strong"/>
          <w:rFonts w:ascii="Arial" w:hAnsi="Arial" w:cs="Arial"/>
          <w:sz w:val="20"/>
          <w:szCs w:val="20"/>
          <w:lang w:val="en"/>
        </w:rPr>
        <w:t>Modified Ryan Scheme for Tumor Regression Score</w:t>
      </w:r>
      <w:hyperlink w:anchor="6642" w:tooltip="Darragh TM, Colgan TJ, Cox JT, et al;&#10;Members of LAST Project Work Groups. The Lower Anogenital  Squamous Terminology Standardization Project&#10;for HPV-Associated Lesions: background and consensus recommendations from the&#10;College of American Pathologists and the" w:history="1">
        <w:r w:rsidRPr="005B5B7F">
          <w:rPr>
            <w:rStyle w:val="Hyperlink"/>
            <w:rFonts w:ascii="Arial" w:hAnsi="Arial" w:cs="Arial"/>
            <w:sz w:val="20"/>
            <w:szCs w:val="20"/>
            <w:vertAlign w:val="superscript"/>
            <w:lang w:val="en"/>
          </w:rPr>
          <w:t>2</w:t>
        </w:r>
      </w:hyperlink>
    </w:p>
    <w:tbl>
      <w:tblPr>
        <w:tblW w:w="5000" w:type="pct"/>
        <w:tblCellMar>
          <w:left w:w="0" w:type="dxa"/>
          <w:right w:w="0" w:type="dxa"/>
        </w:tblCellMar>
        <w:tblLook w:val="04A0" w:firstRow="1" w:lastRow="0" w:firstColumn="1" w:lastColumn="0" w:noHBand="0" w:noVBand="1"/>
      </w:tblPr>
      <w:tblGrid>
        <w:gridCol w:w="7002"/>
        <w:gridCol w:w="2574"/>
      </w:tblGrid>
      <w:tr w:rsidR="005B5B7F" w:rsidRPr="005B5B7F" w14:paraId="44FF13A9" w14:textId="77777777" w:rsidTr="00F2504C">
        <w:tc>
          <w:tcPr>
            <w:tcW w:w="36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1924AB" w14:textId="77777777" w:rsidR="005B5B7F" w:rsidRPr="005B5B7F" w:rsidRDefault="005B5B7F" w:rsidP="005B5B7F">
            <w:pPr>
              <w:spacing w:after="0"/>
              <w:rPr>
                <w:rFonts w:ascii="Arial" w:hAnsi="Arial" w:cs="Arial"/>
                <w:sz w:val="18"/>
                <w:szCs w:val="18"/>
              </w:rPr>
            </w:pPr>
            <w:r w:rsidRPr="005B5B7F">
              <w:rPr>
                <w:rStyle w:val="Strong"/>
                <w:rFonts w:ascii="Arial" w:hAnsi="Arial" w:cs="Arial"/>
                <w:color w:val="000000"/>
                <w:sz w:val="18"/>
                <w:szCs w:val="18"/>
              </w:rPr>
              <w:t>Description</w:t>
            </w:r>
          </w:p>
        </w:tc>
        <w:tc>
          <w:tcPr>
            <w:tcW w:w="134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A0AC4F" w14:textId="77777777" w:rsidR="005B5B7F" w:rsidRPr="005B5B7F" w:rsidRDefault="005B5B7F" w:rsidP="005B5B7F">
            <w:pPr>
              <w:spacing w:after="0"/>
              <w:rPr>
                <w:rFonts w:ascii="Arial" w:hAnsi="Arial" w:cs="Arial"/>
                <w:sz w:val="18"/>
                <w:szCs w:val="18"/>
              </w:rPr>
            </w:pPr>
            <w:r w:rsidRPr="005B5B7F">
              <w:rPr>
                <w:rStyle w:val="Strong"/>
                <w:rFonts w:ascii="Arial" w:hAnsi="Arial" w:cs="Arial"/>
                <w:color w:val="000000"/>
                <w:sz w:val="18"/>
                <w:szCs w:val="18"/>
              </w:rPr>
              <w:t xml:space="preserve">Tumor Regression Score </w:t>
            </w:r>
          </w:p>
        </w:tc>
      </w:tr>
      <w:tr w:rsidR="005B5B7F" w:rsidRPr="005B5B7F" w14:paraId="70BAE6F9" w14:textId="77777777" w:rsidTr="00F2504C">
        <w:trPr>
          <w:trHeight w:val="403"/>
        </w:trPr>
        <w:tc>
          <w:tcPr>
            <w:tcW w:w="36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A226BF" w14:textId="77777777" w:rsidR="005B5B7F" w:rsidRPr="005B5B7F" w:rsidRDefault="005B5B7F" w:rsidP="005B5B7F">
            <w:pPr>
              <w:spacing w:after="0"/>
              <w:rPr>
                <w:rFonts w:ascii="Arial" w:hAnsi="Arial" w:cs="Arial"/>
                <w:sz w:val="18"/>
                <w:szCs w:val="18"/>
              </w:rPr>
            </w:pPr>
            <w:r w:rsidRPr="005B5B7F">
              <w:rPr>
                <w:rFonts w:ascii="Arial" w:hAnsi="Arial" w:cs="Arial"/>
                <w:color w:val="000000"/>
                <w:sz w:val="18"/>
                <w:szCs w:val="18"/>
              </w:rPr>
              <w:t>No viable cancer cells (complete response)</w:t>
            </w:r>
          </w:p>
        </w:tc>
        <w:tc>
          <w:tcPr>
            <w:tcW w:w="1344" w:type="pct"/>
            <w:tcBorders>
              <w:top w:val="nil"/>
              <w:left w:val="nil"/>
              <w:bottom w:val="single" w:sz="8" w:space="0" w:color="auto"/>
              <w:right w:val="single" w:sz="8" w:space="0" w:color="auto"/>
            </w:tcBorders>
            <w:tcMar>
              <w:top w:w="0" w:type="dxa"/>
              <w:left w:w="108" w:type="dxa"/>
              <w:bottom w:w="0" w:type="dxa"/>
              <w:right w:w="108" w:type="dxa"/>
            </w:tcMar>
            <w:hideMark/>
          </w:tcPr>
          <w:p w14:paraId="4FB51386" w14:textId="77777777" w:rsidR="005B5B7F" w:rsidRPr="005B5B7F" w:rsidRDefault="005B5B7F" w:rsidP="005B5B7F">
            <w:pPr>
              <w:spacing w:after="0"/>
              <w:rPr>
                <w:rFonts w:ascii="Arial" w:hAnsi="Arial" w:cs="Arial"/>
                <w:sz w:val="18"/>
                <w:szCs w:val="18"/>
              </w:rPr>
            </w:pPr>
            <w:r w:rsidRPr="005B5B7F">
              <w:rPr>
                <w:rFonts w:ascii="Arial" w:hAnsi="Arial" w:cs="Arial"/>
                <w:color w:val="000000"/>
                <w:sz w:val="18"/>
                <w:szCs w:val="18"/>
              </w:rPr>
              <w:t>0</w:t>
            </w:r>
          </w:p>
        </w:tc>
      </w:tr>
      <w:tr w:rsidR="005B5B7F" w:rsidRPr="005B5B7F" w14:paraId="39BA2E50" w14:textId="77777777" w:rsidTr="00F2504C">
        <w:trPr>
          <w:trHeight w:val="313"/>
        </w:trPr>
        <w:tc>
          <w:tcPr>
            <w:tcW w:w="36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3BE2DB" w14:textId="77777777" w:rsidR="005B5B7F" w:rsidRPr="005B5B7F" w:rsidRDefault="005B5B7F" w:rsidP="005B5B7F">
            <w:pPr>
              <w:spacing w:after="0"/>
              <w:rPr>
                <w:rFonts w:ascii="Arial" w:hAnsi="Arial" w:cs="Arial"/>
                <w:sz w:val="18"/>
                <w:szCs w:val="18"/>
              </w:rPr>
            </w:pPr>
            <w:r w:rsidRPr="005B5B7F">
              <w:rPr>
                <w:rFonts w:ascii="Arial" w:hAnsi="Arial" w:cs="Arial"/>
                <w:color w:val="000000"/>
                <w:sz w:val="18"/>
                <w:szCs w:val="18"/>
              </w:rPr>
              <w:t>Single cells or rare small groups of cancer cells (near complete response)</w:t>
            </w:r>
          </w:p>
        </w:tc>
        <w:tc>
          <w:tcPr>
            <w:tcW w:w="1344" w:type="pct"/>
            <w:tcBorders>
              <w:top w:val="nil"/>
              <w:left w:val="nil"/>
              <w:bottom w:val="single" w:sz="8" w:space="0" w:color="auto"/>
              <w:right w:val="single" w:sz="8" w:space="0" w:color="auto"/>
            </w:tcBorders>
            <w:tcMar>
              <w:top w:w="0" w:type="dxa"/>
              <w:left w:w="108" w:type="dxa"/>
              <w:bottom w:w="0" w:type="dxa"/>
              <w:right w:w="108" w:type="dxa"/>
            </w:tcMar>
            <w:hideMark/>
          </w:tcPr>
          <w:p w14:paraId="0D7AC3E7" w14:textId="77777777" w:rsidR="005B5B7F" w:rsidRPr="005B5B7F" w:rsidRDefault="005B5B7F" w:rsidP="005B5B7F">
            <w:pPr>
              <w:spacing w:after="0"/>
              <w:rPr>
                <w:rFonts w:ascii="Arial" w:hAnsi="Arial" w:cs="Arial"/>
                <w:sz w:val="18"/>
                <w:szCs w:val="18"/>
              </w:rPr>
            </w:pPr>
            <w:r w:rsidRPr="005B5B7F">
              <w:rPr>
                <w:rFonts w:ascii="Arial" w:hAnsi="Arial" w:cs="Arial"/>
                <w:color w:val="000000"/>
                <w:sz w:val="18"/>
                <w:szCs w:val="18"/>
              </w:rPr>
              <w:t>1</w:t>
            </w:r>
          </w:p>
        </w:tc>
      </w:tr>
      <w:tr w:rsidR="005B5B7F" w:rsidRPr="005B5B7F" w14:paraId="722AAD97" w14:textId="77777777" w:rsidTr="00F2504C">
        <w:tc>
          <w:tcPr>
            <w:tcW w:w="36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8F9226" w14:textId="77777777" w:rsidR="005B5B7F" w:rsidRPr="005B5B7F" w:rsidRDefault="005B5B7F" w:rsidP="005B5B7F">
            <w:pPr>
              <w:spacing w:after="0"/>
              <w:rPr>
                <w:rFonts w:ascii="Arial" w:hAnsi="Arial" w:cs="Arial"/>
                <w:sz w:val="18"/>
                <w:szCs w:val="18"/>
              </w:rPr>
            </w:pPr>
            <w:r w:rsidRPr="005B5B7F">
              <w:rPr>
                <w:rFonts w:ascii="Arial" w:hAnsi="Arial" w:cs="Arial"/>
                <w:color w:val="000000"/>
                <w:sz w:val="18"/>
                <w:szCs w:val="18"/>
              </w:rPr>
              <w:t>Residual cancer with evident tumor regression, but more than single cells or rare small groups of cancer cells (partial response)</w:t>
            </w:r>
          </w:p>
        </w:tc>
        <w:tc>
          <w:tcPr>
            <w:tcW w:w="1344" w:type="pct"/>
            <w:tcBorders>
              <w:top w:val="nil"/>
              <w:left w:val="nil"/>
              <w:bottom w:val="single" w:sz="8" w:space="0" w:color="auto"/>
              <w:right w:val="single" w:sz="8" w:space="0" w:color="auto"/>
            </w:tcBorders>
            <w:tcMar>
              <w:top w:w="0" w:type="dxa"/>
              <w:left w:w="108" w:type="dxa"/>
              <w:bottom w:w="0" w:type="dxa"/>
              <w:right w:w="108" w:type="dxa"/>
            </w:tcMar>
            <w:hideMark/>
          </w:tcPr>
          <w:p w14:paraId="3CE6828A" w14:textId="77777777" w:rsidR="005B5B7F" w:rsidRPr="005B5B7F" w:rsidRDefault="005B5B7F" w:rsidP="005B5B7F">
            <w:pPr>
              <w:spacing w:after="0"/>
              <w:rPr>
                <w:rFonts w:ascii="Arial" w:hAnsi="Arial" w:cs="Arial"/>
                <w:sz w:val="18"/>
                <w:szCs w:val="18"/>
              </w:rPr>
            </w:pPr>
            <w:r w:rsidRPr="005B5B7F">
              <w:rPr>
                <w:rFonts w:ascii="Arial" w:hAnsi="Arial" w:cs="Arial"/>
                <w:color w:val="000000"/>
                <w:sz w:val="18"/>
                <w:szCs w:val="18"/>
              </w:rPr>
              <w:t>2</w:t>
            </w:r>
          </w:p>
        </w:tc>
      </w:tr>
      <w:tr w:rsidR="005B5B7F" w:rsidRPr="005B5B7F" w14:paraId="03B9160E" w14:textId="77777777" w:rsidTr="00F2504C">
        <w:tc>
          <w:tcPr>
            <w:tcW w:w="36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52624E" w14:textId="77777777" w:rsidR="005B5B7F" w:rsidRPr="005B5B7F" w:rsidRDefault="005B5B7F" w:rsidP="005B5B7F">
            <w:pPr>
              <w:spacing w:after="0"/>
              <w:rPr>
                <w:rFonts w:ascii="Arial" w:hAnsi="Arial" w:cs="Arial"/>
                <w:sz w:val="18"/>
                <w:szCs w:val="18"/>
              </w:rPr>
            </w:pPr>
            <w:r w:rsidRPr="005B5B7F">
              <w:rPr>
                <w:rFonts w:ascii="Arial" w:hAnsi="Arial" w:cs="Arial"/>
                <w:color w:val="000000"/>
                <w:sz w:val="18"/>
                <w:szCs w:val="18"/>
              </w:rPr>
              <w:t>Extensive residual cancer with no evident tumor regression (poor or no response)</w:t>
            </w:r>
          </w:p>
        </w:tc>
        <w:tc>
          <w:tcPr>
            <w:tcW w:w="1344" w:type="pct"/>
            <w:tcBorders>
              <w:top w:val="nil"/>
              <w:left w:val="nil"/>
              <w:bottom w:val="single" w:sz="8" w:space="0" w:color="auto"/>
              <w:right w:val="single" w:sz="8" w:space="0" w:color="auto"/>
            </w:tcBorders>
            <w:tcMar>
              <w:top w:w="0" w:type="dxa"/>
              <w:left w:w="108" w:type="dxa"/>
              <w:bottom w:w="0" w:type="dxa"/>
              <w:right w:w="108" w:type="dxa"/>
            </w:tcMar>
            <w:hideMark/>
          </w:tcPr>
          <w:p w14:paraId="75922C44" w14:textId="77777777" w:rsidR="005B5B7F" w:rsidRPr="005B5B7F" w:rsidRDefault="005B5B7F" w:rsidP="005B5B7F">
            <w:pPr>
              <w:spacing w:after="0"/>
              <w:rPr>
                <w:rFonts w:ascii="Arial" w:hAnsi="Arial" w:cs="Arial"/>
                <w:sz w:val="18"/>
                <w:szCs w:val="18"/>
              </w:rPr>
            </w:pPr>
            <w:r w:rsidRPr="005B5B7F">
              <w:rPr>
                <w:rFonts w:ascii="Arial" w:hAnsi="Arial" w:cs="Arial"/>
                <w:color w:val="000000"/>
                <w:sz w:val="18"/>
                <w:szCs w:val="18"/>
              </w:rPr>
              <w:t>3</w:t>
            </w:r>
          </w:p>
        </w:tc>
      </w:tr>
    </w:tbl>
    <w:p w14:paraId="71F5A673" w14:textId="77777777" w:rsidR="005B5B7F" w:rsidRDefault="005B5B7F" w:rsidP="005B5B7F">
      <w:pPr>
        <w:spacing w:after="0"/>
        <w:rPr>
          <w:rFonts w:ascii="Arial" w:hAnsi="Arial" w:cs="Arial"/>
          <w:sz w:val="20"/>
          <w:szCs w:val="20"/>
          <w:vertAlign w:val="superscript"/>
          <w:lang w:val="en"/>
        </w:rPr>
      </w:pPr>
    </w:p>
    <w:p w14:paraId="65B9A238" w14:textId="21F93F14" w:rsidR="005B5B7F" w:rsidRPr="005B5B7F" w:rsidRDefault="005B5B7F" w:rsidP="004E48EA">
      <w:pPr>
        <w:spacing w:after="0" w:line="240" w:lineRule="auto"/>
        <w:contextualSpacing/>
        <w:rPr>
          <w:rFonts w:ascii="Arial" w:hAnsi="Arial" w:cs="Arial"/>
          <w:sz w:val="20"/>
          <w:szCs w:val="20"/>
          <w:lang w:val="en"/>
        </w:rPr>
      </w:pPr>
      <w:r w:rsidRPr="005B5B7F">
        <w:rPr>
          <w:rFonts w:ascii="Arial" w:eastAsia="Times New Roman" w:hAnsi="Arial" w:cs="Arial"/>
          <w:sz w:val="20"/>
          <w:szCs w:val="20"/>
          <w:lang w:val="en"/>
        </w:rPr>
        <w:t>References</w:t>
      </w:r>
    </w:p>
    <w:p w14:paraId="0EA40AAC" w14:textId="77777777" w:rsidR="005B5B7F" w:rsidRDefault="005B5B7F" w:rsidP="004E48EA">
      <w:pPr>
        <w:pStyle w:val="ListParagraph"/>
        <w:numPr>
          <w:ilvl w:val="0"/>
          <w:numId w:val="8"/>
        </w:numPr>
        <w:spacing w:before="30" w:after="0" w:line="240" w:lineRule="auto"/>
        <w:ind w:right="30"/>
        <w:divId w:val="1891451954"/>
        <w:rPr>
          <w:rFonts w:ascii="Arial" w:hAnsi="Arial" w:cs="Arial"/>
          <w:sz w:val="20"/>
          <w:szCs w:val="20"/>
          <w:lang w:val="en"/>
        </w:rPr>
      </w:pPr>
      <w:r w:rsidRPr="005B5B7F">
        <w:rPr>
          <w:rFonts w:ascii="Arial" w:hAnsi="Arial" w:cs="Arial"/>
          <w:sz w:val="20"/>
          <w:szCs w:val="20"/>
          <w:lang w:val="en"/>
        </w:rPr>
        <w:t xml:space="preserve">Ryan R, Gibbons D, Hyland JMP, et al. Pathological response following long-course neoadjuvant chemoradiotherapy for locally advanced rectal cancer. </w:t>
      </w:r>
      <w:r w:rsidRPr="005B5B7F">
        <w:rPr>
          <w:rStyle w:val="Emphasis"/>
          <w:rFonts w:ascii="Arial" w:hAnsi="Arial" w:cs="Arial"/>
          <w:iCs w:val="0"/>
          <w:sz w:val="20"/>
          <w:szCs w:val="20"/>
          <w:lang w:val="en"/>
        </w:rPr>
        <w:t xml:space="preserve">Histopathology. </w:t>
      </w:r>
      <w:r w:rsidRPr="005B5B7F">
        <w:rPr>
          <w:rFonts w:ascii="Arial" w:hAnsi="Arial" w:cs="Arial"/>
          <w:sz w:val="20"/>
          <w:szCs w:val="20"/>
          <w:lang w:val="en"/>
        </w:rPr>
        <w:t>2005;47:141-146.</w:t>
      </w:r>
    </w:p>
    <w:p w14:paraId="626DB3D7" w14:textId="2E1C4C33" w:rsidR="005B5B7F" w:rsidRPr="005B5B7F" w:rsidRDefault="005B5B7F" w:rsidP="004E48EA">
      <w:pPr>
        <w:pStyle w:val="ListParagraph"/>
        <w:numPr>
          <w:ilvl w:val="0"/>
          <w:numId w:val="8"/>
        </w:numPr>
        <w:spacing w:before="30" w:after="0" w:line="240" w:lineRule="auto"/>
        <w:ind w:right="30"/>
        <w:divId w:val="1891451954"/>
        <w:rPr>
          <w:rFonts w:ascii="Arial" w:hAnsi="Arial" w:cs="Arial"/>
          <w:sz w:val="20"/>
          <w:szCs w:val="20"/>
          <w:lang w:val="en"/>
        </w:rPr>
      </w:pPr>
      <w:r w:rsidRPr="005B5B7F">
        <w:rPr>
          <w:rFonts w:ascii="Arial" w:eastAsia="Calibri" w:hAnsi="Arial" w:cs="Arial"/>
          <w:sz w:val="20"/>
          <w:szCs w:val="20"/>
          <w:lang w:val="en"/>
        </w:rPr>
        <w:t xml:space="preserve">Darragh TM, Colgan TJ, Cox JT, et al; Members of LAST Project Work Groups. The Lower Anogenital  Squamous Terminology Standardization Project for HPV-Associated Lesions: background and consensus recommendations from the College of American Pathologists and the American Society for Colposcopy and Cervical Pathology. </w:t>
      </w:r>
      <w:r w:rsidRPr="005B5B7F">
        <w:rPr>
          <w:rStyle w:val="Emphasis"/>
          <w:rFonts w:ascii="Arial" w:eastAsia="Calibri" w:hAnsi="Arial" w:cs="Arial"/>
          <w:iCs w:val="0"/>
          <w:sz w:val="20"/>
          <w:szCs w:val="20"/>
          <w:lang w:val="en"/>
        </w:rPr>
        <w:t xml:space="preserve">Arch </w:t>
      </w:r>
      <w:proofErr w:type="spellStart"/>
      <w:r w:rsidRPr="005B5B7F">
        <w:rPr>
          <w:rStyle w:val="Emphasis"/>
          <w:rFonts w:ascii="Arial" w:eastAsia="Calibri" w:hAnsi="Arial" w:cs="Arial"/>
          <w:iCs w:val="0"/>
          <w:sz w:val="20"/>
          <w:szCs w:val="20"/>
          <w:lang w:val="en"/>
        </w:rPr>
        <w:t>Pathol</w:t>
      </w:r>
      <w:proofErr w:type="spellEnd"/>
      <w:r w:rsidRPr="005B5B7F">
        <w:rPr>
          <w:rStyle w:val="Emphasis"/>
          <w:rFonts w:ascii="Arial" w:eastAsia="Calibri" w:hAnsi="Arial" w:cs="Arial"/>
          <w:iCs w:val="0"/>
          <w:sz w:val="20"/>
          <w:szCs w:val="20"/>
          <w:lang w:val="en"/>
        </w:rPr>
        <w:t xml:space="preserve"> Lab Med.</w:t>
      </w:r>
      <w:r w:rsidRPr="005B5B7F">
        <w:rPr>
          <w:rFonts w:ascii="Arial" w:eastAsia="Calibri" w:hAnsi="Arial" w:cs="Arial"/>
          <w:sz w:val="20"/>
          <w:szCs w:val="20"/>
          <w:lang w:val="en"/>
        </w:rPr>
        <w:t xml:space="preserve"> 2012;136(10):1266-1297.</w:t>
      </w:r>
    </w:p>
    <w:p w14:paraId="1D4CA2C0" w14:textId="77777777" w:rsidR="005B5B7F" w:rsidRDefault="005B5B7F" w:rsidP="004A77C0">
      <w:pPr>
        <w:spacing w:after="0"/>
        <w:jc w:val="both"/>
        <w:rPr>
          <w:rFonts w:ascii="Arial" w:eastAsia="Times New Roman" w:hAnsi="Arial" w:cs="Arial"/>
          <w:b/>
          <w:bCs/>
          <w:sz w:val="20"/>
          <w:szCs w:val="20"/>
          <w:lang w:val="en"/>
        </w:rPr>
      </w:pPr>
    </w:p>
    <w:p w14:paraId="25992203" w14:textId="77FF6EDA" w:rsidR="005B5B7F" w:rsidRPr="005B5B7F" w:rsidRDefault="005B5B7F" w:rsidP="004A77C0">
      <w:pPr>
        <w:spacing w:after="0"/>
        <w:jc w:val="both"/>
        <w:rPr>
          <w:rFonts w:ascii="Arial" w:eastAsia="Times New Roman" w:hAnsi="Arial" w:cs="Arial"/>
          <w:b/>
          <w:bCs/>
          <w:sz w:val="20"/>
          <w:szCs w:val="20"/>
          <w:lang w:val="en"/>
        </w:rPr>
      </w:pPr>
      <w:r w:rsidRPr="005B5B7F">
        <w:rPr>
          <w:rFonts w:ascii="Arial" w:eastAsia="Times New Roman" w:hAnsi="Arial" w:cs="Arial"/>
          <w:b/>
          <w:bCs/>
          <w:sz w:val="20"/>
          <w:szCs w:val="20"/>
          <w:lang w:val="en"/>
        </w:rPr>
        <w:t>F. TNM and Anatomic Stage/Prognostic Groupings</w:t>
      </w:r>
    </w:p>
    <w:p w14:paraId="7EBA9DEF"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The TNM staging system for anal carcinoma of the American Joint Committee on Cancer (AJCC) and the International Union Against Cancer (UICC) is recommended by the protocol and shown below.</w:t>
      </w:r>
      <w:hyperlink w:anchor="6643" w:tooltip="Amin&#10;MB, Edge SB, Greene FL, et al, eds. AJCC&#10;Cancer Staging Manual. 8th ed. New York, NY: Springer; 2017." w:history="1">
        <w:r w:rsidRPr="005B5B7F">
          <w:rPr>
            <w:rStyle w:val="Hyperlink"/>
            <w:rFonts w:ascii="Arial" w:hAnsi="Arial" w:cs="Arial"/>
            <w:sz w:val="20"/>
            <w:szCs w:val="20"/>
            <w:vertAlign w:val="superscript"/>
            <w:lang w:val="en"/>
          </w:rPr>
          <w:t>1</w:t>
        </w:r>
      </w:hyperlink>
      <w:r w:rsidRPr="005B5B7F">
        <w:rPr>
          <w:rFonts w:ascii="Arial" w:hAnsi="Arial" w:cs="Arial"/>
          <w:sz w:val="20"/>
          <w:szCs w:val="20"/>
          <w:lang w:val="en"/>
        </w:rPr>
        <w:t> The primary tumor is staged according to its size and local extension, as determined by clinical or pathologic examination. The staging system applies to all carcinomas arising in the anal canal, including carcinomas that arise within anorectal fistulas and anal glands, but excluding melanomas, low-grade neuroendocrine tumors (carcinoid tumors), and sarcomas.</w:t>
      </w:r>
    </w:p>
    <w:p w14:paraId="5849D9A7" w14:textId="41B6702F" w:rsidR="005B5B7F" w:rsidRPr="005B5B7F" w:rsidRDefault="005B5B7F" w:rsidP="004A77C0">
      <w:pPr>
        <w:tabs>
          <w:tab w:val="left" w:pos="5580"/>
        </w:tabs>
        <w:spacing w:after="0"/>
        <w:jc w:val="both"/>
        <w:rPr>
          <w:rFonts w:ascii="Arial" w:hAnsi="Arial" w:cs="Arial"/>
          <w:sz w:val="20"/>
          <w:szCs w:val="20"/>
          <w:lang w:val="en"/>
        </w:rPr>
      </w:pPr>
    </w:p>
    <w:p w14:paraId="242FB103"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5B5B7F">
        <w:rPr>
          <w:rFonts w:ascii="Arial" w:hAnsi="Arial" w:cs="Arial"/>
          <w:sz w:val="20"/>
          <w:szCs w:val="20"/>
          <w:lang w:val="en"/>
        </w:rPr>
        <w:t>pT</w:t>
      </w:r>
      <w:proofErr w:type="spellEnd"/>
      <w:r w:rsidRPr="005B5B7F">
        <w:rPr>
          <w:rFonts w:ascii="Arial" w:hAnsi="Arial" w:cs="Arial"/>
          <w:sz w:val="20"/>
          <w:szCs w:val="20"/>
          <w:lang w:val="en"/>
        </w:rPr>
        <w:t xml:space="preserve"> entails a resection of the primary tumor or biopsy adequate to evaluate the highest </w:t>
      </w:r>
      <w:proofErr w:type="spellStart"/>
      <w:r w:rsidRPr="005B5B7F">
        <w:rPr>
          <w:rFonts w:ascii="Arial" w:hAnsi="Arial" w:cs="Arial"/>
          <w:sz w:val="20"/>
          <w:szCs w:val="20"/>
          <w:lang w:val="en"/>
        </w:rPr>
        <w:t>pT</w:t>
      </w:r>
      <w:proofErr w:type="spellEnd"/>
      <w:r w:rsidRPr="005B5B7F">
        <w:rPr>
          <w:rFonts w:ascii="Arial" w:hAnsi="Arial" w:cs="Arial"/>
          <w:sz w:val="20"/>
          <w:szCs w:val="20"/>
          <w:lang w:val="en"/>
        </w:rPr>
        <w:t xml:space="preserve"> category, </w:t>
      </w:r>
      <w:proofErr w:type="spellStart"/>
      <w:r w:rsidRPr="005B5B7F">
        <w:rPr>
          <w:rFonts w:ascii="Arial" w:hAnsi="Arial" w:cs="Arial"/>
          <w:sz w:val="20"/>
          <w:szCs w:val="20"/>
          <w:lang w:val="en"/>
        </w:rPr>
        <w:t>pN</w:t>
      </w:r>
      <w:proofErr w:type="spellEnd"/>
      <w:r w:rsidRPr="005B5B7F">
        <w:rPr>
          <w:rFonts w:ascii="Arial" w:hAnsi="Arial" w:cs="Arial"/>
          <w:sz w:val="20"/>
          <w:szCs w:val="20"/>
          <w:lang w:val="en"/>
        </w:rPr>
        <w:t xml:space="preserve"> entails removal of nodes adequate to validate lymph node metastasis, and </w:t>
      </w:r>
      <w:proofErr w:type="spellStart"/>
      <w:r w:rsidRPr="005B5B7F">
        <w:rPr>
          <w:rFonts w:ascii="Arial" w:hAnsi="Arial" w:cs="Arial"/>
          <w:sz w:val="20"/>
          <w:szCs w:val="20"/>
          <w:lang w:val="en"/>
        </w:rPr>
        <w:t>pM</w:t>
      </w:r>
      <w:proofErr w:type="spellEnd"/>
      <w:r w:rsidRPr="005B5B7F">
        <w:rPr>
          <w:rFonts w:ascii="Arial" w:hAnsi="Arial" w:cs="Arial"/>
          <w:sz w:val="20"/>
          <w:szCs w:val="20"/>
          <w:lang w:val="en"/>
        </w:rPr>
        <w:t xml:space="preserve"> implies microscopic examination of distant lesions. Clinical classification (</w:t>
      </w:r>
      <w:proofErr w:type="spellStart"/>
      <w:r w:rsidRPr="005B5B7F">
        <w:rPr>
          <w:rFonts w:ascii="Arial" w:hAnsi="Arial" w:cs="Arial"/>
          <w:sz w:val="20"/>
          <w:szCs w:val="20"/>
          <w:lang w:val="en"/>
        </w:rPr>
        <w:t>cTNM</w:t>
      </w:r>
      <w:proofErr w:type="spellEnd"/>
      <w:r w:rsidRPr="005B5B7F">
        <w:rPr>
          <w:rFonts w:ascii="Arial" w:hAnsi="Arial" w:cs="Arial"/>
          <w:sz w:val="20"/>
          <w:szCs w:val="20"/>
          <w:lang w:val="en"/>
        </w:rPr>
        <w:t>) is usually carried out by the referring physician before treatment during initial evaluation of the patient or when pathologic classification is not possible.</w:t>
      </w:r>
    </w:p>
    <w:p w14:paraId="54A695A8" w14:textId="0EFA931E" w:rsidR="005B5B7F" w:rsidRPr="005B5B7F" w:rsidRDefault="005B5B7F" w:rsidP="004A77C0">
      <w:pPr>
        <w:spacing w:after="0"/>
        <w:jc w:val="both"/>
        <w:rPr>
          <w:rFonts w:ascii="Arial" w:hAnsi="Arial" w:cs="Arial"/>
          <w:sz w:val="20"/>
          <w:szCs w:val="20"/>
          <w:lang w:val="en"/>
        </w:rPr>
      </w:pPr>
    </w:p>
    <w:p w14:paraId="15C83882" w14:textId="3DEAA9C9" w:rsid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5B5B7F">
        <w:rPr>
          <w:rFonts w:ascii="Arial" w:hAnsi="Arial" w:cs="Arial"/>
          <w:sz w:val="20"/>
          <w:szCs w:val="20"/>
          <w:lang w:val="en"/>
        </w:rPr>
        <w:t>whether or not</w:t>
      </w:r>
      <w:proofErr w:type="gramEnd"/>
      <w:r w:rsidRPr="005B5B7F">
        <w:rPr>
          <w:rFonts w:ascii="Arial" w:hAnsi="Arial" w:cs="Arial"/>
          <w:sz w:val="20"/>
          <w:szCs w:val="20"/>
          <w:lang w:val="en"/>
        </w:rPr>
        <w:t xml:space="preserve"> the primary tumor has been completely removed. If a biopsied tumor is not resected for any reason (</w:t>
      </w:r>
      <w:proofErr w:type="spellStart"/>
      <w:r w:rsidRPr="005B5B7F">
        <w:rPr>
          <w:rFonts w:ascii="Arial" w:hAnsi="Arial" w:cs="Arial"/>
          <w:sz w:val="20"/>
          <w:szCs w:val="20"/>
          <w:lang w:val="en"/>
        </w:rPr>
        <w:t>eg</w:t>
      </w:r>
      <w:proofErr w:type="spellEnd"/>
      <w:r w:rsidRPr="005B5B7F">
        <w:rPr>
          <w:rFonts w:ascii="Arial" w:hAnsi="Arial" w:cs="Arial"/>
          <w:sz w:val="20"/>
          <w:szCs w:val="20"/>
          <w:lang w:val="en"/>
        </w:rPr>
        <w:t xml:space="preserve">, when </w:t>
      </w:r>
      <w:r w:rsidRPr="005B5B7F">
        <w:rPr>
          <w:rFonts w:ascii="Arial" w:hAnsi="Arial" w:cs="Arial"/>
          <w:sz w:val="20"/>
          <w:szCs w:val="20"/>
          <w:lang w:val="en"/>
        </w:rPr>
        <w:lastRenderedPageBreak/>
        <w:t>technically infeasible) and if the highest T and N categories or the M1 category of the tumor can be confirmed microscopically, the criteria for pathologic classification and staging have been satisfied without total removal of the primary cancer.</w:t>
      </w:r>
    </w:p>
    <w:p w14:paraId="6E804D39" w14:textId="77777777" w:rsidR="005B5B7F" w:rsidRPr="005B5B7F" w:rsidRDefault="005B5B7F" w:rsidP="004A77C0">
      <w:pPr>
        <w:tabs>
          <w:tab w:val="left" w:pos="5580"/>
        </w:tabs>
        <w:spacing w:after="0"/>
        <w:jc w:val="both"/>
        <w:rPr>
          <w:rFonts w:ascii="Arial" w:hAnsi="Arial" w:cs="Arial"/>
          <w:sz w:val="20"/>
          <w:szCs w:val="20"/>
          <w:lang w:val="en"/>
        </w:rPr>
      </w:pPr>
    </w:p>
    <w:p w14:paraId="3D2C8AF9" w14:textId="77777777" w:rsidR="005B5B7F" w:rsidRPr="005B5B7F" w:rsidRDefault="005B5B7F" w:rsidP="004A77C0">
      <w:pPr>
        <w:keepNext/>
        <w:spacing w:after="0"/>
        <w:ind w:left="360" w:hanging="360"/>
        <w:jc w:val="both"/>
        <w:outlineLvl w:val="1"/>
        <w:rPr>
          <w:rFonts w:ascii="Arial" w:hAnsi="Arial" w:cs="Arial"/>
          <w:sz w:val="20"/>
          <w:szCs w:val="20"/>
          <w:lang w:val="en"/>
        </w:rPr>
      </w:pPr>
      <w:r w:rsidRPr="005B5B7F">
        <w:rPr>
          <w:rFonts w:ascii="Arial" w:eastAsia="Times" w:hAnsi="Arial" w:cs="Arial"/>
          <w:bCs/>
          <w:sz w:val="20"/>
          <w:szCs w:val="20"/>
          <w:u w:val="single"/>
          <w:lang w:val="en"/>
        </w:rPr>
        <w:t>TNM Descriptors</w:t>
      </w:r>
    </w:p>
    <w:p w14:paraId="70DC51B0"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lang w:val="en"/>
        </w:rPr>
        <w:t xml:space="preserve">For identification of special cases of TNM or </w:t>
      </w:r>
      <w:proofErr w:type="spellStart"/>
      <w:r w:rsidRPr="005B5B7F">
        <w:rPr>
          <w:rFonts w:ascii="Arial" w:hAnsi="Arial" w:cs="Arial"/>
          <w:sz w:val="20"/>
          <w:szCs w:val="20"/>
          <w:lang w:val="en"/>
        </w:rPr>
        <w:t>pTNM</w:t>
      </w:r>
      <w:proofErr w:type="spellEnd"/>
      <w:r w:rsidRPr="005B5B7F">
        <w:rPr>
          <w:rFonts w:ascii="Arial" w:hAnsi="Arial" w:cs="Arial"/>
          <w:sz w:val="20"/>
          <w:szCs w:val="20"/>
          <w:lang w:val="en"/>
        </w:rPr>
        <w:t xml:space="preserve"> classifications, the “m” suffix and “y,” “r,” and “a” </w:t>
      </w:r>
      <w:proofErr w:type="gramStart"/>
      <w:r w:rsidRPr="005B5B7F">
        <w:rPr>
          <w:rFonts w:ascii="Arial" w:hAnsi="Arial" w:cs="Arial"/>
          <w:sz w:val="20"/>
          <w:szCs w:val="20"/>
          <w:lang w:val="en"/>
        </w:rPr>
        <w:t>prefixes</w:t>
      </w:r>
      <w:proofErr w:type="gramEnd"/>
      <w:r w:rsidRPr="005B5B7F">
        <w:rPr>
          <w:rFonts w:ascii="Arial" w:hAnsi="Arial" w:cs="Arial"/>
          <w:sz w:val="20"/>
          <w:szCs w:val="20"/>
          <w:lang w:val="en"/>
        </w:rPr>
        <w:t xml:space="preserve"> are used. Although they do not affect the stage grouping, they indicate cases needing separate analysis.</w:t>
      </w:r>
    </w:p>
    <w:p w14:paraId="4F36C7F8" w14:textId="4DFA6472" w:rsidR="005B5B7F" w:rsidRPr="005B5B7F" w:rsidRDefault="005B5B7F" w:rsidP="004A77C0">
      <w:pPr>
        <w:spacing w:after="0"/>
        <w:jc w:val="both"/>
        <w:rPr>
          <w:rFonts w:ascii="Arial" w:hAnsi="Arial" w:cs="Arial"/>
          <w:sz w:val="20"/>
          <w:szCs w:val="20"/>
          <w:lang w:val="en"/>
        </w:rPr>
      </w:pPr>
    </w:p>
    <w:p w14:paraId="03A258D4"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u w:val="single"/>
          <w:lang w:val="en"/>
        </w:rPr>
        <w:t>The “m” suffix</w:t>
      </w:r>
      <w:r w:rsidRPr="005B5B7F">
        <w:rPr>
          <w:rFonts w:ascii="Arial" w:hAnsi="Arial" w:cs="Arial"/>
          <w:sz w:val="20"/>
          <w:szCs w:val="20"/>
          <w:lang w:val="en"/>
        </w:rPr>
        <w:t xml:space="preserve"> indicates the presence of multiple primary tumors in a single site and is recorded in parentheses: </w:t>
      </w:r>
      <w:proofErr w:type="spellStart"/>
      <w:r w:rsidRPr="005B5B7F">
        <w:rPr>
          <w:rFonts w:ascii="Arial" w:hAnsi="Arial" w:cs="Arial"/>
          <w:sz w:val="20"/>
          <w:szCs w:val="20"/>
          <w:lang w:val="en"/>
        </w:rPr>
        <w:t>pT</w:t>
      </w:r>
      <w:proofErr w:type="spellEnd"/>
      <w:r w:rsidRPr="005B5B7F">
        <w:rPr>
          <w:rFonts w:ascii="Arial" w:hAnsi="Arial" w:cs="Arial"/>
          <w:sz w:val="20"/>
          <w:szCs w:val="20"/>
          <w:lang w:val="en"/>
        </w:rPr>
        <w:t>(m)NM.</w:t>
      </w:r>
    </w:p>
    <w:p w14:paraId="0636676E" w14:textId="19EC5071" w:rsidR="005B5B7F" w:rsidRPr="005B5B7F" w:rsidRDefault="005B5B7F" w:rsidP="004A77C0">
      <w:pPr>
        <w:spacing w:after="0"/>
        <w:jc w:val="both"/>
        <w:rPr>
          <w:rFonts w:ascii="Arial" w:hAnsi="Arial" w:cs="Arial"/>
          <w:sz w:val="20"/>
          <w:szCs w:val="20"/>
          <w:lang w:val="en"/>
        </w:rPr>
      </w:pPr>
    </w:p>
    <w:p w14:paraId="702A9317"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u w:val="single"/>
          <w:lang w:val="en"/>
        </w:rPr>
        <w:t>The “y” prefix</w:t>
      </w:r>
      <w:r w:rsidRPr="005B5B7F">
        <w:rPr>
          <w:rFonts w:ascii="Arial" w:hAnsi="Arial" w:cs="Arial"/>
          <w:sz w:val="20"/>
          <w:szCs w:val="20"/>
          <w:lang w:val="en"/>
        </w:rPr>
        <w:t xml:space="preserve"> indicates those cases in which classification is performed during or after initial multimodality therapy (</w:t>
      </w:r>
      <w:proofErr w:type="spellStart"/>
      <w:r w:rsidRPr="005B5B7F">
        <w:rPr>
          <w:rFonts w:ascii="Arial" w:hAnsi="Arial" w:cs="Arial"/>
          <w:sz w:val="20"/>
          <w:szCs w:val="20"/>
          <w:lang w:val="en"/>
        </w:rPr>
        <w:t>ie</w:t>
      </w:r>
      <w:proofErr w:type="spellEnd"/>
      <w:r w:rsidRPr="005B5B7F">
        <w:rPr>
          <w:rFonts w:ascii="Arial" w:hAnsi="Arial" w:cs="Arial"/>
          <w:sz w:val="20"/>
          <w:szCs w:val="20"/>
          <w:lang w:val="en"/>
        </w:rPr>
        <w:t xml:space="preserve">, neoadjuvant chemotherapy, radiation therapy, or both chemotherapy and radiation therapy). The </w:t>
      </w:r>
      <w:proofErr w:type="spellStart"/>
      <w:r w:rsidRPr="005B5B7F">
        <w:rPr>
          <w:rFonts w:ascii="Arial" w:hAnsi="Arial" w:cs="Arial"/>
          <w:sz w:val="20"/>
          <w:szCs w:val="20"/>
          <w:lang w:val="en"/>
        </w:rPr>
        <w:t>cTNM</w:t>
      </w:r>
      <w:proofErr w:type="spellEnd"/>
      <w:r w:rsidRPr="005B5B7F">
        <w:rPr>
          <w:rFonts w:ascii="Arial" w:hAnsi="Arial" w:cs="Arial"/>
          <w:sz w:val="20"/>
          <w:szCs w:val="20"/>
          <w:lang w:val="en"/>
        </w:rPr>
        <w:t xml:space="preserve"> or </w:t>
      </w:r>
      <w:proofErr w:type="spellStart"/>
      <w:r w:rsidRPr="005B5B7F">
        <w:rPr>
          <w:rFonts w:ascii="Arial" w:hAnsi="Arial" w:cs="Arial"/>
          <w:sz w:val="20"/>
          <w:szCs w:val="20"/>
          <w:lang w:val="en"/>
        </w:rPr>
        <w:t>pTNM</w:t>
      </w:r>
      <w:proofErr w:type="spellEnd"/>
      <w:r w:rsidRPr="005B5B7F">
        <w:rPr>
          <w:rFonts w:ascii="Arial" w:hAnsi="Arial" w:cs="Arial"/>
          <w:sz w:val="20"/>
          <w:szCs w:val="20"/>
          <w:lang w:val="en"/>
        </w:rPr>
        <w:t xml:space="preserve"> category is identified by a “y” prefix. The </w:t>
      </w:r>
      <w:proofErr w:type="spellStart"/>
      <w:r w:rsidRPr="005B5B7F">
        <w:rPr>
          <w:rFonts w:ascii="Arial" w:hAnsi="Arial" w:cs="Arial"/>
          <w:sz w:val="20"/>
          <w:szCs w:val="20"/>
          <w:lang w:val="en"/>
        </w:rPr>
        <w:t>ycTNM</w:t>
      </w:r>
      <w:proofErr w:type="spellEnd"/>
      <w:r w:rsidRPr="005B5B7F">
        <w:rPr>
          <w:rFonts w:ascii="Arial" w:hAnsi="Arial" w:cs="Arial"/>
          <w:sz w:val="20"/>
          <w:szCs w:val="20"/>
          <w:lang w:val="en"/>
        </w:rPr>
        <w:t xml:space="preserve"> or </w:t>
      </w:r>
      <w:proofErr w:type="spellStart"/>
      <w:r w:rsidRPr="005B5B7F">
        <w:rPr>
          <w:rFonts w:ascii="Arial" w:hAnsi="Arial" w:cs="Arial"/>
          <w:sz w:val="20"/>
          <w:szCs w:val="20"/>
          <w:lang w:val="en"/>
        </w:rPr>
        <w:t>ypTNM</w:t>
      </w:r>
      <w:proofErr w:type="spellEnd"/>
      <w:r w:rsidRPr="005B5B7F">
        <w:rPr>
          <w:rFonts w:ascii="Arial" w:hAnsi="Arial" w:cs="Arial"/>
          <w:sz w:val="20"/>
          <w:szCs w:val="20"/>
          <w:lang w:val="en"/>
        </w:rPr>
        <w:t xml:space="preserve"> categorizes the extent of tumor </w:t>
      </w:r>
      <w:proofErr w:type="gramStart"/>
      <w:r w:rsidRPr="005B5B7F">
        <w:rPr>
          <w:rFonts w:ascii="Arial" w:hAnsi="Arial" w:cs="Arial"/>
          <w:sz w:val="20"/>
          <w:szCs w:val="20"/>
          <w:lang w:val="en"/>
        </w:rPr>
        <w:t>actually present</w:t>
      </w:r>
      <w:proofErr w:type="gramEnd"/>
      <w:r w:rsidRPr="005B5B7F">
        <w:rPr>
          <w:rFonts w:ascii="Arial" w:hAnsi="Arial" w:cs="Arial"/>
          <w:sz w:val="20"/>
          <w:szCs w:val="20"/>
          <w:lang w:val="en"/>
        </w:rPr>
        <w:t xml:space="preserve"> at the time of that examination. The “y” categorization is not an estimate of tumor before multimodality therapy (</w:t>
      </w:r>
      <w:proofErr w:type="spellStart"/>
      <w:r w:rsidRPr="005B5B7F">
        <w:rPr>
          <w:rFonts w:ascii="Arial" w:hAnsi="Arial" w:cs="Arial"/>
          <w:sz w:val="20"/>
          <w:szCs w:val="20"/>
          <w:lang w:val="en"/>
        </w:rPr>
        <w:t>ie</w:t>
      </w:r>
      <w:proofErr w:type="spellEnd"/>
      <w:r w:rsidRPr="005B5B7F">
        <w:rPr>
          <w:rFonts w:ascii="Arial" w:hAnsi="Arial" w:cs="Arial"/>
          <w:sz w:val="20"/>
          <w:szCs w:val="20"/>
          <w:lang w:val="en"/>
        </w:rPr>
        <w:t>, before initiation of neoadjuvant therapy).</w:t>
      </w:r>
    </w:p>
    <w:p w14:paraId="2C59D909" w14:textId="19D6CF87" w:rsidR="005B5B7F" w:rsidRPr="005B5B7F" w:rsidRDefault="005B5B7F" w:rsidP="004A77C0">
      <w:pPr>
        <w:spacing w:after="0"/>
        <w:jc w:val="both"/>
        <w:rPr>
          <w:rFonts w:ascii="Arial" w:hAnsi="Arial" w:cs="Arial"/>
          <w:sz w:val="20"/>
          <w:szCs w:val="20"/>
          <w:lang w:val="en"/>
        </w:rPr>
      </w:pPr>
    </w:p>
    <w:p w14:paraId="0DE7F588"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u w:val="single"/>
          <w:lang w:val="en"/>
        </w:rPr>
        <w:t>The “r” prefix</w:t>
      </w:r>
      <w:r w:rsidRPr="005B5B7F">
        <w:rPr>
          <w:rFonts w:ascii="Arial" w:hAnsi="Arial" w:cs="Arial"/>
          <w:sz w:val="20"/>
          <w:szCs w:val="20"/>
          <w:lang w:val="en"/>
        </w:rPr>
        <w:t xml:space="preserve"> indicates a recurrent tumor when staged after a documented disease-free interval and is identified by the “r” prefix: </w:t>
      </w:r>
      <w:proofErr w:type="spellStart"/>
      <w:r w:rsidRPr="005B5B7F">
        <w:rPr>
          <w:rFonts w:ascii="Arial" w:hAnsi="Arial" w:cs="Arial"/>
          <w:sz w:val="20"/>
          <w:szCs w:val="20"/>
          <w:lang w:val="en"/>
        </w:rPr>
        <w:t>rTNM</w:t>
      </w:r>
      <w:proofErr w:type="spellEnd"/>
      <w:r w:rsidRPr="005B5B7F">
        <w:rPr>
          <w:rFonts w:ascii="Arial" w:hAnsi="Arial" w:cs="Arial"/>
          <w:sz w:val="20"/>
          <w:szCs w:val="20"/>
          <w:lang w:val="en"/>
        </w:rPr>
        <w:t>.</w:t>
      </w:r>
    </w:p>
    <w:p w14:paraId="16C30BEB" w14:textId="60E424AA" w:rsidR="005B5B7F" w:rsidRPr="005B5B7F" w:rsidRDefault="005B5B7F" w:rsidP="004A77C0">
      <w:pPr>
        <w:spacing w:after="0"/>
        <w:jc w:val="both"/>
        <w:rPr>
          <w:rFonts w:ascii="Arial" w:hAnsi="Arial" w:cs="Arial"/>
          <w:sz w:val="20"/>
          <w:szCs w:val="20"/>
          <w:lang w:val="en"/>
        </w:rPr>
      </w:pPr>
    </w:p>
    <w:p w14:paraId="53AD01F9"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u w:val="single"/>
          <w:lang w:val="en"/>
        </w:rPr>
        <w:t>The “a” prefix</w:t>
      </w:r>
      <w:r w:rsidRPr="005B5B7F">
        <w:rPr>
          <w:rFonts w:ascii="Arial" w:hAnsi="Arial" w:cs="Arial"/>
          <w:sz w:val="20"/>
          <w:szCs w:val="20"/>
          <w:lang w:val="en"/>
        </w:rPr>
        <w:t xml:space="preserve"> designates the stage determined at autopsy: </w:t>
      </w:r>
      <w:proofErr w:type="spellStart"/>
      <w:r w:rsidRPr="005B5B7F">
        <w:rPr>
          <w:rFonts w:ascii="Arial" w:hAnsi="Arial" w:cs="Arial"/>
          <w:sz w:val="20"/>
          <w:szCs w:val="20"/>
          <w:lang w:val="en"/>
        </w:rPr>
        <w:t>aTNM</w:t>
      </w:r>
      <w:proofErr w:type="spellEnd"/>
      <w:r w:rsidRPr="005B5B7F">
        <w:rPr>
          <w:rFonts w:ascii="Arial" w:hAnsi="Arial" w:cs="Arial"/>
          <w:sz w:val="20"/>
          <w:szCs w:val="20"/>
          <w:lang w:val="en"/>
        </w:rPr>
        <w:t>.</w:t>
      </w:r>
    </w:p>
    <w:p w14:paraId="2F3191DD" w14:textId="2B5F778F" w:rsidR="005B5B7F" w:rsidRPr="005B5B7F" w:rsidRDefault="005B5B7F" w:rsidP="004A77C0">
      <w:pPr>
        <w:spacing w:after="0"/>
        <w:jc w:val="both"/>
        <w:rPr>
          <w:rFonts w:ascii="Arial" w:hAnsi="Arial" w:cs="Arial"/>
          <w:sz w:val="20"/>
          <w:szCs w:val="20"/>
          <w:lang w:val="en"/>
        </w:rPr>
      </w:pPr>
    </w:p>
    <w:p w14:paraId="1BB58E0C" w14:textId="77777777" w:rsidR="005B5B7F" w:rsidRPr="005B5B7F" w:rsidRDefault="005B5B7F" w:rsidP="004A77C0">
      <w:pPr>
        <w:keepNext/>
        <w:tabs>
          <w:tab w:val="left" w:pos="5580"/>
        </w:tabs>
        <w:spacing w:after="0"/>
        <w:jc w:val="both"/>
        <w:rPr>
          <w:rFonts w:ascii="Arial" w:hAnsi="Arial" w:cs="Arial"/>
          <w:sz w:val="20"/>
          <w:szCs w:val="20"/>
          <w:lang w:val="en"/>
        </w:rPr>
      </w:pPr>
      <w:r w:rsidRPr="005B5B7F">
        <w:rPr>
          <w:rFonts w:ascii="Arial" w:hAnsi="Arial" w:cs="Arial"/>
          <w:sz w:val="20"/>
          <w:szCs w:val="20"/>
          <w:u w:val="single"/>
          <w:lang w:val="en"/>
        </w:rPr>
        <w:t>T Category Considerations</w:t>
      </w:r>
    </w:p>
    <w:p w14:paraId="1F173622"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T categories for anal canal cancer are illustrated in Figures 3 through 6.</w:t>
      </w:r>
    </w:p>
    <w:p w14:paraId="58846CAC" w14:textId="77777777" w:rsidR="005B5B7F" w:rsidRPr="005B5B7F" w:rsidRDefault="005B5B7F" w:rsidP="005B5B7F">
      <w:pPr>
        <w:tabs>
          <w:tab w:val="left" w:pos="5580"/>
        </w:tabs>
        <w:spacing w:after="0"/>
        <w:rPr>
          <w:rFonts w:ascii="Arial" w:hAnsi="Arial" w:cs="Arial"/>
          <w:sz w:val="20"/>
          <w:szCs w:val="20"/>
          <w:lang w:val="en"/>
        </w:rPr>
      </w:pPr>
      <w:r w:rsidRPr="005B5B7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D1156C0" wp14:editId="2D39F2CC">
            <wp:extent cx="214122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973580"/>
                    </a:xfrm>
                    <a:prstGeom prst="rect">
                      <a:avLst/>
                    </a:prstGeom>
                    <a:noFill/>
                    <a:ln>
                      <a:noFill/>
                    </a:ln>
                  </pic:spPr>
                </pic:pic>
              </a:graphicData>
            </a:graphic>
          </wp:inline>
        </w:drawing>
      </w:r>
    </w:p>
    <w:p w14:paraId="6B49F6C5" w14:textId="77777777" w:rsidR="005B5B7F" w:rsidRPr="005B5B7F" w:rsidRDefault="005B5B7F" w:rsidP="004A77C0">
      <w:pPr>
        <w:spacing w:before="120" w:after="0"/>
        <w:jc w:val="both"/>
        <w:rPr>
          <w:rFonts w:ascii="Arial" w:hAnsi="Arial" w:cs="Arial"/>
          <w:sz w:val="18"/>
          <w:szCs w:val="18"/>
          <w:lang w:val="en"/>
        </w:rPr>
      </w:pPr>
      <w:r w:rsidRPr="005B5B7F">
        <w:rPr>
          <w:rStyle w:val="Strong"/>
          <w:rFonts w:ascii="Arial" w:hAnsi="Arial" w:cs="Arial"/>
          <w:bCs w:val="0"/>
          <w:sz w:val="18"/>
          <w:szCs w:val="18"/>
          <w:lang w:val="en"/>
        </w:rPr>
        <w:t>Figure 3.</w:t>
      </w:r>
      <w:r w:rsidRPr="005B5B7F">
        <w:rPr>
          <w:rFonts w:ascii="Arial" w:hAnsi="Arial" w:cs="Arial"/>
          <w:sz w:val="18"/>
          <w:szCs w:val="18"/>
          <w:lang w:val="en"/>
        </w:rPr>
        <w:t xml:space="preserve">  T1 is defined as tumor 2 cm or less in greatest dimension. </w:t>
      </w:r>
      <w:r w:rsidRPr="005B5B7F">
        <w:rPr>
          <w:rFonts w:ascii="Arial" w:hAnsi="Arial" w:cs="Arial"/>
          <w:sz w:val="18"/>
          <w:szCs w:val="18"/>
          <w:lang w:val="da-DK"/>
        </w:rPr>
        <w:t>From Greene et al.</w:t>
      </w:r>
      <w:r w:rsidRPr="005B5B7F">
        <w:rPr>
          <w:rFonts w:ascii="Arial" w:hAnsi="Arial" w:cs="Arial"/>
          <w:sz w:val="18"/>
          <w:szCs w:val="18"/>
          <w:lang w:val="en"/>
        </w:rPr>
        <w:fldChar w:fldCharType="begin"/>
      </w:r>
      <w:r w:rsidRPr="005B5B7F">
        <w:rPr>
          <w:rFonts w:ascii="Arial" w:hAnsi="Arial" w:cs="Arial"/>
          <w:sz w:val="18"/>
          <w:szCs w:val="18"/>
          <w:lang w:val="en"/>
        </w:rPr>
        <w:instrText xml:space="preserve"> HYPERLINK "" \l "6644" \o "Greene FL, Compton, CC, Fritz AG, et al, eds. AJCC Cancer Staging Atlas. New York:</w:instrText>
      </w:r>
      <w:r w:rsidRPr="005B5B7F">
        <w:rPr>
          <w:rFonts w:ascii="Arial" w:hAnsi="Arial" w:cs="Arial"/>
          <w:sz w:val="18"/>
          <w:szCs w:val="18"/>
          <w:lang w:val="en"/>
        </w:rPr>
        <w:cr/>
        <w:instrText xml:space="preserve"> Springer; 2006." </w:instrText>
      </w:r>
      <w:r w:rsidRPr="005B5B7F">
        <w:rPr>
          <w:rFonts w:ascii="Arial" w:hAnsi="Arial" w:cs="Arial"/>
          <w:sz w:val="18"/>
          <w:szCs w:val="18"/>
          <w:lang w:val="en"/>
        </w:rPr>
        <w:fldChar w:fldCharType="separate"/>
      </w:r>
      <w:r w:rsidRPr="005B5B7F">
        <w:rPr>
          <w:rStyle w:val="Hyperlink"/>
          <w:rFonts w:ascii="Arial" w:hAnsi="Arial" w:cs="Arial"/>
          <w:sz w:val="18"/>
          <w:szCs w:val="18"/>
          <w:vertAlign w:val="superscript"/>
          <w:lang w:val="en"/>
        </w:rPr>
        <w:t>2</w:t>
      </w:r>
      <w:r w:rsidRPr="005B5B7F">
        <w:rPr>
          <w:rFonts w:ascii="Arial" w:hAnsi="Arial" w:cs="Arial"/>
          <w:sz w:val="18"/>
          <w:szCs w:val="18"/>
          <w:lang w:val="en"/>
        </w:rPr>
        <w:fldChar w:fldCharType="end"/>
      </w:r>
      <w:r w:rsidRPr="005B5B7F">
        <w:rPr>
          <w:rFonts w:ascii="Arial" w:hAnsi="Arial" w:cs="Arial"/>
          <w:sz w:val="18"/>
          <w:szCs w:val="18"/>
          <w:lang w:val="da-DK"/>
        </w:rPr>
        <w:t> </w:t>
      </w:r>
      <w:r w:rsidRPr="005B5B7F">
        <w:rPr>
          <w:rFonts w:ascii="Arial" w:hAnsi="Arial" w:cs="Arial"/>
          <w:sz w:val="18"/>
          <w:szCs w:val="18"/>
          <w:lang w:val="en"/>
        </w:rPr>
        <w:t xml:space="preserve">Used with permission of the American Joint Committee on Cancer (AJCC), Chicago, Illinois. The original source for this material is the </w:t>
      </w:r>
      <w:r w:rsidRPr="005B5B7F">
        <w:rPr>
          <w:rStyle w:val="Emphasis"/>
          <w:rFonts w:ascii="Arial" w:hAnsi="Arial" w:cs="Arial"/>
          <w:sz w:val="18"/>
          <w:szCs w:val="18"/>
          <w:lang w:val="en"/>
        </w:rPr>
        <w:t>AJCC Cancer Staging Atlas</w:t>
      </w:r>
      <w:r w:rsidRPr="005B5B7F">
        <w:rPr>
          <w:rFonts w:ascii="Arial" w:hAnsi="Arial" w:cs="Arial"/>
          <w:sz w:val="18"/>
          <w:szCs w:val="18"/>
          <w:lang w:val="en"/>
        </w:rPr>
        <w:t xml:space="preserve"> (2006) published by Springer Science and Business Media LLC, </w:t>
      </w:r>
      <w:hyperlink r:id="rId12" w:history="1">
        <w:r w:rsidRPr="005B5B7F">
          <w:rPr>
            <w:rStyle w:val="Hyperlink"/>
            <w:rFonts w:ascii="Arial" w:hAnsi="Arial" w:cs="Arial"/>
            <w:sz w:val="18"/>
            <w:szCs w:val="18"/>
            <w:lang w:val="en"/>
          </w:rPr>
          <w:t>www.springerlink.com</w:t>
        </w:r>
      </w:hyperlink>
      <w:r w:rsidRPr="005B5B7F">
        <w:rPr>
          <w:rFonts w:ascii="Arial" w:hAnsi="Arial" w:cs="Arial"/>
          <w:sz w:val="18"/>
          <w:szCs w:val="18"/>
          <w:lang w:val="en"/>
        </w:rPr>
        <w:t>.</w:t>
      </w:r>
    </w:p>
    <w:p w14:paraId="0F8CE02D" w14:textId="77777777" w:rsidR="005B5B7F" w:rsidRPr="005B5B7F" w:rsidRDefault="005B5B7F" w:rsidP="005B5B7F">
      <w:pPr>
        <w:spacing w:before="120" w:after="0"/>
        <w:rPr>
          <w:rFonts w:ascii="Arial" w:hAnsi="Arial" w:cs="Arial"/>
          <w:sz w:val="20"/>
          <w:szCs w:val="20"/>
          <w:lang w:val="en"/>
        </w:rPr>
      </w:pPr>
      <w:r w:rsidRPr="005B5B7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232436EE" wp14:editId="3F5C127E">
            <wp:extent cx="214122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14:paraId="2A80D486" w14:textId="58FDE473" w:rsidR="005B5B7F" w:rsidRDefault="005B5B7F" w:rsidP="004A77C0">
      <w:pPr>
        <w:spacing w:after="0"/>
        <w:jc w:val="both"/>
        <w:rPr>
          <w:rFonts w:ascii="Arial" w:hAnsi="Arial" w:cs="Arial"/>
          <w:sz w:val="18"/>
          <w:szCs w:val="18"/>
          <w:lang w:val="en"/>
        </w:rPr>
      </w:pPr>
      <w:r w:rsidRPr="005B5B7F">
        <w:rPr>
          <w:rStyle w:val="Strong"/>
          <w:rFonts w:ascii="Arial" w:hAnsi="Arial" w:cs="Arial"/>
          <w:bCs w:val="0"/>
          <w:sz w:val="18"/>
          <w:szCs w:val="18"/>
          <w:lang w:val="en"/>
        </w:rPr>
        <w:t>Figure 4.</w:t>
      </w:r>
      <w:r w:rsidRPr="005B5B7F">
        <w:rPr>
          <w:rFonts w:ascii="Arial" w:hAnsi="Arial" w:cs="Arial"/>
          <w:sz w:val="18"/>
          <w:szCs w:val="18"/>
          <w:lang w:val="en"/>
        </w:rPr>
        <w:t xml:space="preserve">  T2 is defined as tumor measuring more than 2 cm but 5 cm or less in greatest dimension. </w:t>
      </w:r>
      <w:r w:rsidRPr="005B5B7F">
        <w:rPr>
          <w:rFonts w:ascii="Arial" w:hAnsi="Arial" w:cs="Arial"/>
          <w:sz w:val="18"/>
          <w:szCs w:val="18"/>
          <w:lang w:val="da-DK"/>
        </w:rPr>
        <w:t>From Greene et al.</w:t>
      </w:r>
      <w:r w:rsidRPr="005B5B7F">
        <w:rPr>
          <w:rFonts w:ascii="Arial" w:hAnsi="Arial" w:cs="Arial"/>
          <w:sz w:val="18"/>
          <w:szCs w:val="18"/>
          <w:lang w:val="en"/>
        </w:rPr>
        <w:fldChar w:fldCharType="begin"/>
      </w:r>
      <w:r w:rsidRPr="005B5B7F">
        <w:rPr>
          <w:rFonts w:ascii="Arial" w:hAnsi="Arial" w:cs="Arial"/>
          <w:sz w:val="18"/>
          <w:szCs w:val="18"/>
          <w:lang w:val="en"/>
        </w:rPr>
        <w:instrText xml:space="preserve"> HYPERLINK "" \l "6644" \o "Greene FL, Compton, CC, Fritz AG, et al, eds. AJCC Cancer Staging Atlas. New York:</w:instrText>
      </w:r>
      <w:r w:rsidRPr="005B5B7F">
        <w:rPr>
          <w:rFonts w:ascii="Arial" w:hAnsi="Arial" w:cs="Arial"/>
          <w:sz w:val="18"/>
          <w:szCs w:val="18"/>
          <w:lang w:val="en"/>
        </w:rPr>
        <w:cr/>
        <w:instrText xml:space="preserve"> Springer; 2006." </w:instrText>
      </w:r>
      <w:r w:rsidRPr="005B5B7F">
        <w:rPr>
          <w:rFonts w:ascii="Arial" w:hAnsi="Arial" w:cs="Arial"/>
          <w:sz w:val="18"/>
          <w:szCs w:val="18"/>
          <w:lang w:val="en"/>
        </w:rPr>
        <w:fldChar w:fldCharType="separate"/>
      </w:r>
      <w:r w:rsidRPr="005B5B7F">
        <w:rPr>
          <w:rStyle w:val="Hyperlink"/>
          <w:rFonts w:ascii="Arial" w:hAnsi="Arial" w:cs="Arial"/>
          <w:sz w:val="18"/>
          <w:szCs w:val="18"/>
          <w:vertAlign w:val="superscript"/>
          <w:lang w:val="en"/>
        </w:rPr>
        <w:t>2</w:t>
      </w:r>
      <w:r w:rsidRPr="005B5B7F">
        <w:rPr>
          <w:rFonts w:ascii="Arial" w:hAnsi="Arial" w:cs="Arial"/>
          <w:sz w:val="18"/>
          <w:szCs w:val="18"/>
          <w:lang w:val="en"/>
        </w:rPr>
        <w:fldChar w:fldCharType="end"/>
      </w:r>
      <w:r w:rsidRPr="005B5B7F">
        <w:rPr>
          <w:rFonts w:ascii="Arial" w:hAnsi="Arial" w:cs="Arial"/>
          <w:sz w:val="18"/>
          <w:szCs w:val="18"/>
          <w:lang w:val="da-DK"/>
        </w:rPr>
        <w:t> </w:t>
      </w:r>
      <w:r w:rsidRPr="005B5B7F">
        <w:rPr>
          <w:rFonts w:ascii="Arial" w:hAnsi="Arial" w:cs="Arial"/>
          <w:sz w:val="18"/>
          <w:szCs w:val="18"/>
          <w:lang w:val="en"/>
        </w:rPr>
        <w:t xml:space="preserve">Used with permission of the American Joint Committee on Cancer (AJCC), Chicago, Illinois. The original source for this material is the </w:t>
      </w:r>
      <w:r w:rsidRPr="005B5B7F">
        <w:rPr>
          <w:rStyle w:val="Emphasis"/>
          <w:rFonts w:ascii="Arial" w:hAnsi="Arial" w:cs="Arial"/>
          <w:sz w:val="18"/>
          <w:szCs w:val="18"/>
          <w:lang w:val="en"/>
        </w:rPr>
        <w:t>AJCC Cancer Staging Atlas</w:t>
      </w:r>
      <w:r w:rsidRPr="005B5B7F">
        <w:rPr>
          <w:rFonts w:ascii="Arial" w:hAnsi="Arial" w:cs="Arial"/>
          <w:sz w:val="18"/>
          <w:szCs w:val="18"/>
          <w:lang w:val="en"/>
        </w:rPr>
        <w:t xml:space="preserve"> (2006) published by Springer Science and Business Media LLC, </w:t>
      </w:r>
      <w:hyperlink r:id="rId14" w:history="1">
        <w:r w:rsidRPr="005B5B7F">
          <w:rPr>
            <w:rStyle w:val="Hyperlink"/>
            <w:rFonts w:ascii="Arial" w:hAnsi="Arial" w:cs="Arial"/>
            <w:sz w:val="18"/>
            <w:szCs w:val="18"/>
            <w:lang w:val="en"/>
          </w:rPr>
          <w:t>www.springerlink.com</w:t>
        </w:r>
      </w:hyperlink>
      <w:r w:rsidRPr="005B5B7F">
        <w:rPr>
          <w:rFonts w:ascii="Arial" w:hAnsi="Arial" w:cs="Arial"/>
          <w:sz w:val="18"/>
          <w:szCs w:val="18"/>
          <w:lang w:val="en"/>
        </w:rPr>
        <w:t>.</w:t>
      </w:r>
    </w:p>
    <w:p w14:paraId="1F31F382" w14:textId="77777777" w:rsidR="00930759" w:rsidRPr="005B5B7F" w:rsidRDefault="00930759" w:rsidP="005B5B7F">
      <w:pPr>
        <w:spacing w:after="0"/>
        <w:rPr>
          <w:rFonts w:ascii="Arial" w:hAnsi="Arial" w:cs="Arial"/>
          <w:sz w:val="18"/>
          <w:szCs w:val="18"/>
          <w:lang w:val="en"/>
        </w:rPr>
      </w:pPr>
    </w:p>
    <w:p w14:paraId="286F2E3C" w14:textId="3D0B9E33" w:rsidR="00930759" w:rsidRPr="00930759" w:rsidRDefault="005B5B7F" w:rsidP="005B5B7F">
      <w:pPr>
        <w:spacing w:after="0"/>
        <w:rPr>
          <w:rStyle w:val="Strong"/>
          <w:rFonts w:ascii="Arial" w:hAnsi="Arial" w:cs="Arial"/>
          <w:b w:val="0"/>
          <w:bCs w:val="0"/>
          <w:sz w:val="20"/>
          <w:szCs w:val="20"/>
          <w:lang w:val="en"/>
        </w:rPr>
      </w:pPr>
      <w:r w:rsidRPr="005B5B7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A3E30EF" wp14:editId="4EE80D66">
            <wp:extent cx="214122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1897380"/>
                    </a:xfrm>
                    <a:prstGeom prst="rect">
                      <a:avLst/>
                    </a:prstGeom>
                    <a:noFill/>
                    <a:ln>
                      <a:noFill/>
                    </a:ln>
                  </pic:spPr>
                </pic:pic>
              </a:graphicData>
            </a:graphic>
          </wp:inline>
        </w:drawing>
      </w:r>
    </w:p>
    <w:p w14:paraId="7D35F69A" w14:textId="3C8DD69E" w:rsidR="005B5B7F" w:rsidRDefault="005B5B7F" w:rsidP="004A77C0">
      <w:pPr>
        <w:spacing w:after="0"/>
        <w:jc w:val="both"/>
        <w:rPr>
          <w:rFonts w:ascii="Arial" w:hAnsi="Arial" w:cs="Arial"/>
          <w:sz w:val="18"/>
          <w:szCs w:val="18"/>
          <w:lang w:val="en"/>
        </w:rPr>
      </w:pPr>
      <w:r w:rsidRPr="005B5B7F">
        <w:rPr>
          <w:rStyle w:val="Strong"/>
          <w:rFonts w:ascii="Arial" w:hAnsi="Arial" w:cs="Arial"/>
          <w:bCs w:val="0"/>
          <w:sz w:val="18"/>
          <w:szCs w:val="18"/>
          <w:lang w:val="en"/>
        </w:rPr>
        <w:t>Figure 5.</w:t>
      </w:r>
      <w:r w:rsidRPr="005B5B7F">
        <w:rPr>
          <w:rFonts w:ascii="Arial" w:hAnsi="Arial" w:cs="Arial"/>
          <w:sz w:val="18"/>
          <w:szCs w:val="18"/>
          <w:lang w:val="en"/>
        </w:rPr>
        <w:t xml:space="preserve">  T3 is defined as tumor measuring more than 5 cm in greatest dimension. </w:t>
      </w:r>
      <w:r w:rsidRPr="005B5B7F">
        <w:rPr>
          <w:rFonts w:ascii="Arial" w:hAnsi="Arial" w:cs="Arial"/>
          <w:sz w:val="18"/>
          <w:szCs w:val="18"/>
          <w:lang w:val="da-DK"/>
        </w:rPr>
        <w:t>From Greene et al.</w:t>
      </w:r>
      <w:r w:rsidRPr="005B5B7F">
        <w:rPr>
          <w:rFonts w:ascii="Arial" w:hAnsi="Arial" w:cs="Arial"/>
          <w:sz w:val="18"/>
          <w:szCs w:val="18"/>
          <w:lang w:val="en"/>
        </w:rPr>
        <w:fldChar w:fldCharType="begin"/>
      </w:r>
      <w:r w:rsidRPr="005B5B7F">
        <w:rPr>
          <w:rFonts w:ascii="Arial" w:hAnsi="Arial" w:cs="Arial"/>
          <w:sz w:val="18"/>
          <w:szCs w:val="18"/>
          <w:lang w:val="en"/>
        </w:rPr>
        <w:instrText xml:space="preserve"> HYPERLINK "" \l "6644" \o "Greene FL, Compton, CC, Fritz AG, et al, eds. AJCC Cancer Staging Atlas. New York:</w:instrText>
      </w:r>
      <w:r w:rsidRPr="005B5B7F">
        <w:rPr>
          <w:rFonts w:ascii="Arial" w:hAnsi="Arial" w:cs="Arial"/>
          <w:sz w:val="18"/>
          <w:szCs w:val="18"/>
          <w:lang w:val="en"/>
        </w:rPr>
        <w:cr/>
        <w:instrText xml:space="preserve"> Springer; 2006." </w:instrText>
      </w:r>
      <w:r w:rsidRPr="005B5B7F">
        <w:rPr>
          <w:rFonts w:ascii="Arial" w:hAnsi="Arial" w:cs="Arial"/>
          <w:sz w:val="18"/>
          <w:szCs w:val="18"/>
          <w:lang w:val="en"/>
        </w:rPr>
        <w:fldChar w:fldCharType="separate"/>
      </w:r>
      <w:r w:rsidRPr="005B5B7F">
        <w:rPr>
          <w:rStyle w:val="Hyperlink"/>
          <w:rFonts w:ascii="Arial" w:hAnsi="Arial" w:cs="Arial"/>
          <w:sz w:val="18"/>
          <w:szCs w:val="18"/>
          <w:vertAlign w:val="superscript"/>
          <w:lang w:val="en"/>
        </w:rPr>
        <w:t>2</w:t>
      </w:r>
      <w:r w:rsidRPr="005B5B7F">
        <w:rPr>
          <w:rFonts w:ascii="Arial" w:hAnsi="Arial" w:cs="Arial"/>
          <w:sz w:val="18"/>
          <w:szCs w:val="18"/>
          <w:lang w:val="en"/>
        </w:rPr>
        <w:fldChar w:fldCharType="end"/>
      </w:r>
      <w:r w:rsidRPr="005B5B7F">
        <w:rPr>
          <w:rFonts w:ascii="Arial" w:hAnsi="Arial" w:cs="Arial"/>
          <w:sz w:val="18"/>
          <w:szCs w:val="18"/>
          <w:lang w:val="da-DK"/>
        </w:rPr>
        <w:t> </w:t>
      </w:r>
      <w:r w:rsidRPr="005B5B7F">
        <w:rPr>
          <w:rFonts w:ascii="Arial" w:hAnsi="Arial" w:cs="Arial"/>
          <w:sz w:val="18"/>
          <w:szCs w:val="18"/>
          <w:lang w:val="en"/>
        </w:rPr>
        <w:t xml:space="preserve">Used with permission of the American Joint Committee on Cancer (AJCC), Chicago, Illinois. The original source for this material is the </w:t>
      </w:r>
      <w:r w:rsidRPr="005B5B7F">
        <w:rPr>
          <w:rStyle w:val="Emphasis"/>
          <w:rFonts w:ascii="Arial" w:hAnsi="Arial" w:cs="Arial"/>
          <w:sz w:val="18"/>
          <w:szCs w:val="18"/>
          <w:lang w:val="en"/>
        </w:rPr>
        <w:t>AJCC Cancer Staging Atlas</w:t>
      </w:r>
      <w:r w:rsidRPr="005B5B7F">
        <w:rPr>
          <w:rFonts w:ascii="Arial" w:hAnsi="Arial" w:cs="Arial"/>
          <w:sz w:val="18"/>
          <w:szCs w:val="18"/>
          <w:lang w:val="en"/>
        </w:rPr>
        <w:t xml:space="preserve"> (2006) published by Springer Science and Business Media LLC, </w:t>
      </w:r>
      <w:hyperlink r:id="rId16" w:history="1">
        <w:r w:rsidRPr="005B5B7F">
          <w:rPr>
            <w:rStyle w:val="Hyperlink"/>
            <w:rFonts w:ascii="Arial" w:hAnsi="Arial" w:cs="Arial"/>
            <w:sz w:val="18"/>
            <w:szCs w:val="18"/>
            <w:lang w:val="en"/>
          </w:rPr>
          <w:t>www.springerlink.com</w:t>
        </w:r>
      </w:hyperlink>
      <w:r w:rsidRPr="005B5B7F">
        <w:rPr>
          <w:rFonts w:ascii="Arial" w:hAnsi="Arial" w:cs="Arial"/>
          <w:sz w:val="18"/>
          <w:szCs w:val="18"/>
          <w:lang w:val="en"/>
        </w:rPr>
        <w:t>.</w:t>
      </w:r>
    </w:p>
    <w:p w14:paraId="6CAF397E" w14:textId="77777777" w:rsidR="00930759" w:rsidRPr="005B5B7F" w:rsidRDefault="00930759" w:rsidP="005B5B7F">
      <w:pPr>
        <w:spacing w:after="0"/>
        <w:rPr>
          <w:rFonts w:ascii="Arial" w:hAnsi="Arial" w:cs="Arial"/>
          <w:sz w:val="18"/>
          <w:szCs w:val="18"/>
          <w:lang w:val="en"/>
        </w:rPr>
      </w:pPr>
    </w:p>
    <w:p w14:paraId="1A427406" w14:textId="77777777" w:rsidR="005B5B7F" w:rsidRPr="005B5B7F" w:rsidRDefault="005B5B7F" w:rsidP="005B5B7F">
      <w:pPr>
        <w:spacing w:after="0"/>
        <w:rPr>
          <w:rFonts w:ascii="Arial" w:hAnsi="Arial" w:cs="Arial"/>
          <w:sz w:val="20"/>
          <w:szCs w:val="20"/>
          <w:lang w:val="en"/>
        </w:rPr>
      </w:pPr>
      <w:r w:rsidRPr="005B5B7F">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756F452" wp14:editId="1DE7C7B5">
            <wp:extent cx="1485900"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2011680"/>
                    </a:xfrm>
                    <a:prstGeom prst="rect">
                      <a:avLst/>
                    </a:prstGeom>
                    <a:noFill/>
                    <a:ln>
                      <a:noFill/>
                    </a:ln>
                  </pic:spPr>
                </pic:pic>
              </a:graphicData>
            </a:graphic>
          </wp:inline>
        </w:drawing>
      </w:r>
    </w:p>
    <w:p w14:paraId="0269CA3F" w14:textId="77777777" w:rsidR="005B5B7F" w:rsidRPr="005B5B7F" w:rsidRDefault="005B5B7F" w:rsidP="004A77C0">
      <w:pPr>
        <w:spacing w:before="120" w:after="0"/>
        <w:jc w:val="both"/>
        <w:rPr>
          <w:rFonts w:ascii="Arial" w:hAnsi="Arial" w:cs="Arial"/>
          <w:sz w:val="18"/>
          <w:szCs w:val="18"/>
          <w:lang w:val="en"/>
        </w:rPr>
      </w:pPr>
      <w:r w:rsidRPr="005B5B7F">
        <w:rPr>
          <w:rStyle w:val="Strong"/>
          <w:rFonts w:ascii="Arial" w:hAnsi="Arial" w:cs="Arial"/>
          <w:bCs w:val="0"/>
          <w:sz w:val="18"/>
          <w:szCs w:val="18"/>
          <w:lang w:val="en"/>
        </w:rPr>
        <w:t>Figure 6.</w:t>
      </w:r>
      <w:r w:rsidRPr="005B5B7F">
        <w:rPr>
          <w:rFonts w:ascii="Arial" w:hAnsi="Arial" w:cs="Arial"/>
          <w:sz w:val="18"/>
          <w:szCs w:val="18"/>
          <w:lang w:val="en"/>
        </w:rPr>
        <w:t xml:space="preserve">  T4 is defined as tumor of any size invading adjacent organs such as vagina (illustrated), urethra, or bladder. </w:t>
      </w:r>
      <w:r w:rsidRPr="005B5B7F">
        <w:rPr>
          <w:rFonts w:ascii="Arial" w:hAnsi="Arial" w:cs="Arial"/>
          <w:sz w:val="18"/>
          <w:szCs w:val="18"/>
          <w:lang w:val="da-DK"/>
        </w:rPr>
        <w:t>From Greene et al.</w:t>
      </w:r>
      <w:r w:rsidRPr="005B5B7F">
        <w:rPr>
          <w:rFonts w:ascii="Arial" w:hAnsi="Arial" w:cs="Arial"/>
          <w:sz w:val="18"/>
          <w:szCs w:val="18"/>
          <w:lang w:val="en"/>
        </w:rPr>
        <w:fldChar w:fldCharType="begin"/>
      </w:r>
      <w:r w:rsidRPr="005B5B7F">
        <w:rPr>
          <w:rFonts w:ascii="Arial" w:hAnsi="Arial" w:cs="Arial"/>
          <w:sz w:val="18"/>
          <w:szCs w:val="18"/>
          <w:lang w:val="en"/>
        </w:rPr>
        <w:instrText xml:space="preserve"> HYPERLINK "" \l "6644" \o "Greene FL, Compton, CC, Fritz AG, et al, eds. AJCC Cancer Staging Atlas. New York:</w:instrText>
      </w:r>
      <w:r w:rsidRPr="005B5B7F">
        <w:rPr>
          <w:rFonts w:ascii="Arial" w:hAnsi="Arial" w:cs="Arial"/>
          <w:sz w:val="18"/>
          <w:szCs w:val="18"/>
          <w:lang w:val="en"/>
        </w:rPr>
        <w:cr/>
        <w:instrText xml:space="preserve"> Springer; 2006." </w:instrText>
      </w:r>
      <w:r w:rsidRPr="005B5B7F">
        <w:rPr>
          <w:rFonts w:ascii="Arial" w:hAnsi="Arial" w:cs="Arial"/>
          <w:sz w:val="18"/>
          <w:szCs w:val="18"/>
          <w:lang w:val="en"/>
        </w:rPr>
        <w:fldChar w:fldCharType="separate"/>
      </w:r>
      <w:r w:rsidRPr="005B5B7F">
        <w:rPr>
          <w:rStyle w:val="Hyperlink"/>
          <w:rFonts w:ascii="Arial" w:hAnsi="Arial" w:cs="Arial"/>
          <w:sz w:val="18"/>
          <w:szCs w:val="18"/>
          <w:vertAlign w:val="superscript"/>
          <w:lang w:val="en"/>
        </w:rPr>
        <w:t>2</w:t>
      </w:r>
      <w:r w:rsidRPr="005B5B7F">
        <w:rPr>
          <w:rFonts w:ascii="Arial" w:hAnsi="Arial" w:cs="Arial"/>
          <w:sz w:val="18"/>
          <w:szCs w:val="18"/>
          <w:lang w:val="en"/>
        </w:rPr>
        <w:fldChar w:fldCharType="end"/>
      </w:r>
      <w:r w:rsidRPr="005B5B7F">
        <w:rPr>
          <w:rFonts w:ascii="Arial" w:hAnsi="Arial" w:cs="Arial"/>
          <w:sz w:val="18"/>
          <w:szCs w:val="18"/>
          <w:lang w:val="en"/>
        </w:rPr>
        <w:t xml:space="preserve"> Used with permission of the American Joint Committee on Cancer (AJCC), Chicago, </w:t>
      </w:r>
      <w:r w:rsidRPr="005B5B7F">
        <w:rPr>
          <w:rFonts w:ascii="Arial" w:hAnsi="Arial" w:cs="Arial"/>
          <w:sz w:val="18"/>
          <w:szCs w:val="18"/>
          <w:lang w:val="en"/>
        </w:rPr>
        <w:lastRenderedPageBreak/>
        <w:t xml:space="preserve">Illinois. The original source for this material is the </w:t>
      </w:r>
      <w:r w:rsidRPr="005B5B7F">
        <w:rPr>
          <w:rStyle w:val="Emphasis"/>
          <w:rFonts w:ascii="Arial" w:hAnsi="Arial" w:cs="Arial"/>
          <w:sz w:val="18"/>
          <w:szCs w:val="18"/>
          <w:lang w:val="en"/>
        </w:rPr>
        <w:t>AJCC Cancer Staging Atlas</w:t>
      </w:r>
      <w:r w:rsidRPr="005B5B7F">
        <w:rPr>
          <w:rFonts w:ascii="Arial" w:hAnsi="Arial" w:cs="Arial"/>
          <w:sz w:val="18"/>
          <w:szCs w:val="18"/>
          <w:lang w:val="en"/>
        </w:rPr>
        <w:t xml:space="preserve"> (2006) published by Springer Science and Business Media LLC, </w:t>
      </w:r>
      <w:hyperlink r:id="rId18" w:history="1">
        <w:r w:rsidRPr="005B5B7F">
          <w:rPr>
            <w:rStyle w:val="Hyperlink"/>
            <w:rFonts w:ascii="Arial" w:hAnsi="Arial" w:cs="Arial"/>
            <w:sz w:val="18"/>
            <w:szCs w:val="18"/>
            <w:lang w:val="en"/>
          </w:rPr>
          <w:t>www.springerlink.com</w:t>
        </w:r>
      </w:hyperlink>
      <w:r w:rsidRPr="005B5B7F">
        <w:rPr>
          <w:rFonts w:ascii="Arial" w:hAnsi="Arial" w:cs="Arial"/>
          <w:sz w:val="18"/>
          <w:szCs w:val="18"/>
          <w:lang w:val="en"/>
        </w:rPr>
        <w:t>.</w:t>
      </w:r>
    </w:p>
    <w:p w14:paraId="6AC1A765" w14:textId="77777777" w:rsidR="00930759" w:rsidRDefault="00930759" w:rsidP="004A77C0">
      <w:pPr>
        <w:keepNext/>
        <w:spacing w:after="0"/>
        <w:ind w:left="360" w:hanging="360"/>
        <w:jc w:val="both"/>
        <w:outlineLvl w:val="1"/>
        <w:rPr>
          <w:rFonts w:ascii="Arial" w:eastAsia="Times" w:hAnsi="Arial" w:cs="Arial"/>
          <w:bCs/>
          <w:sz w:val="20"/>
          <w:szCs w:val="20"/>
          <w:u w:val="single"/>
          <w:lang w:val="en"/>
        </w:rPr>
      </w:pPr>
    </w:p>
    <w:p w14:paraId="2F8091FA" w14:textId="193D9674" w:rsidR="005B5B7F" w:rsidRPr="005B5B7F" w:rsidRDefault="005B5B7F" w:rsidP="004A77C0">
      <w:pPr>
        <w:keepNext/>
        <w:spacing w:after="0"/>
        <w:ind w:left="360" w:hanging="360"/>
        <w:jc w:val="both"/>
        <w:outlineLvl w:val="1"/>
        <w:rPr>
          <w:rFonts w:ascii="Arial" w:hAnsi="Arial" w:cs="Arial"/>
          <w:sz w:val="20"/>
          <w:szCs w:val="20"/>
          <w:lang w:val="en"/>
        </w:rPr>
      </w:pPr>
      <w:r w:rsidRPr="005B5B7F">
        <w:rPr>
          <w:rFonts w:ascii="Arial" w:eastAsia="Times" w:hAnsi="Arial" w:cs="Arial"/>
          <w:bCs/>
          <w:sz w:val="20"/>
          <w:szCs w:val="20"/>
          <w:u w:val="single"/>
          <w:lang w:val="en"/>
        </w:rPr>
        <w:t>Vessel Invasion</w:t>
      </w:r>
    </w:p>
    <w:p w14:paraId="726CFB69" w14:textId="77777777" w:rsidR="005B5B7F" w:rsidRPr="005B5B7F" w:rsidRDefault="005B5B7F" w:rsidP="004A77C0">
      <w:pPr>
        <w:pStyle w:val="Footer"/>
        <w:tabs>
          <w:tab w:val="left" w:pos="720"/>
        </w:tabs>
        <w:jc w:val="both"/>
        <w:rPr>
          <w:rFonts w:ascii="Arial" w:hAnsi="Arial" w:cs="Arial"/>
          <w:sz w:val="20"/>
          <w:szCs w:val="20"/>
          <w:lang w:val="en"/>
        </w:rPr>
      </w:pPr>
      <w:r w:rsidRPr="005B5B7F">
        <w:rPr>
          <w:rFonts w:ascii="Arial" w:hAnsi="Arial" w:cs="Arial"/>
          <w:sz w:val="20"/>
          <w:szCs w:val="20"/>
          <w:lang w:val="en"/>
        </w:rPr>
        <w:t xml:space="preserve">By AJCC/UICC convention, vessel invasion (lymphatic or venous) does not affect the T category indicating local extent of tumor unless specifically included in the definition of a T category. </w:t>
      </w:r>
    </w:p>
    <w:p w14:paraId="59F5E8F3" w14:textId="223FC3EE" w:rsidR="005B5B7F" w:rsidRPr="005B5B7F" w:rsidRDefault="005B5B7F" w:rsidP="004A77C0">
      <w:pPr>
        <w:pStyle w:val="Footer"/>
        <w:tabs>
          <w:tab w:val="left" w:pos="720"/>
        </w:tabs>
        <w:jc w:val="both"/>
        <w:rPr>
          <w:rFonts w:ascii="Arial" w:hAnsi="Arial" w:cs="Arial"/>
          <w:sz w:val="20"/>
          <w:szCs w:val="20"/>
          <w:lang w:val="en"/>
        </w:rPr>
      </w:pPr>
    </w:p>
    <w:p w14:paraId="49F68B38" w14:textId="77777777" w:rsidR="005B5B7F" w:rsidRPr="005B5B7F" w:rsidRDefault="005B5B7F" w:rsidP="004E48EA">
      <w:pPr>
        <w:spacing w:after="0" w:line="240" w:lineRule="auto"/>
        <w:contextualSpacing/>
        <w:rPr>
          <w:rFonts w:ascii="Arial" w:eastAsia="Times New Roman" w:hAnsi="Arial" w:cs="Arial"/>
          <w:sz w:val="20"/>
          <w:szCs w:val="20"/>
          <w:lang w:val="en"/>
        </w:rPr>
      </w:pPr>
      <w:r w:rsidRPr="005B5B7F">
        <w:rPr>
          <w:rFonts w:ascii="Arial" w:eastAsia="Times New Roman" w:hAnsi="Arial" w:cs="Arial"/>
          <w:sz w:val="20"/>
          <w:szCs w:val="20"/>
          <w:lang w:val="en"/>
        </w:rPr>
        <w:t>References</w:t>
      </w:r>
    </w:p>
    <w:p w14:paraId="1247AE20" w14:textId="77777777" w:rsidR="005B5B7F" w:rsidRPr="005B5B7F" w:rsidRDefault="005B5B7F" w:rsidP="004E48EA">
      <w:pPr>
        <w:numPr>
          <w:ilvl w:val="0"/>
          <w:numId w:val="5"/>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color w:val="010101"/>
          <w:sz w:val="20"/>
          <w:szCs w:val="20"/>
          <w:lang w:val="en"/>
        </w:rPr>
        <w:t xml:space="preserve">Amin MB, Edge SB, Greene FL, et al, eds. </w:t>
      </w:r>
      <w:r w:rsidRPr="005B5B7F">
        <w:rPr>
          <w:rStyle w:val="Emphasis"/>
          <w:rFonts w:ascii="Arial" w:hAnsi="Arial" w:cs="Arial"/>
          <w:iCs w:val="0"/>
          <w:color w:val="010101"/>
          <w:sz w:val="20"/>
          <w:szCs w:val="20"/>
          <w:lang w:val="en"/>
        </w:rPr>
        <w:t>AJCC Cancer Staging Manual.</w:t>
      </w:r>
      <w:r w:rsidRPr="005B5B7F">
        <w:rPr>
          <w:rFonts w:ascii="Arial" w:hAnsi="Arial" w:cs="Arial"/>
          <w:color w:val="010101"/>
          <w:sz w:val="20"/>
          <w:szCs w:val="20"/>
          <w:lang w:val="en"/>
        </w:rPr>
        <w:t xml:space="preserve"> 8th ed. New York, NY: Springer; 2017.</w:t>
      </w:r>
    </w:p>
    <w:p w14:paraId="62EFBFBD" w14:textId="6E9513AA" w:rsidR="005B5B7F" w:rsidRDefault="005B5B7F" w:rsidP="004E48EA">
      <w:pPr>
        <w:numPr>
          <w:ilvl w:val="0"/>
          <w:numId w:val="5"/>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da-DK"/>
        </w:rPr>
        <w:t xml:space="preserve">Greene FL, Compton, CC, Fritz AG, et al, eds. </w:t>
      </w:r>
      <w:r w:rsidRPr="005B5B7F">
        <w:rPr>
          <w:rStyle w:val="Emphasis"/>
          <w:rFonts w:ascii="Arial" w:hAnsi="Arial" w:cs="Arial"/>
          <w:iCs w:val="0"/>
          <w:sz w:val="20"/>
          <w:szCs w:val="20"/>
          <w:lang w:val="en"/>
        </w:rPr>
        <w:t>AJCC Cancer Staging Atlas.</w:t>
      </w:r>
      <w:r w:rsidRPr="005B5B7F">
        <w:rPr>
          <w:rFonts w:ascii="Arial" w:hAnsi="Arial" w:cs="Arial"/>
          <w:sz w:val="20"/>
          <w:szCs w:val="20"/>
          <w:lang w:val="en"/>
        </w:rPr>
        <w:t xml:space="preserve"> New York: Springer; 2006.</w:t>
      </w:r>
    </w:p>
    <w:p w14:paraId="68205C9D" w14:textId="77777777" w:rsidR="00930759" w:rsidRPr="005B5B7F" w:rsidRDefault="00930759" w:rsidP="004A77C0">
      <w:pPr>
        <w:spacing w:before="30" w:after="0" w:line="240" w:lineRule="auto"/>
        <w:ind w:right="30"/>
        <w:jc w:val="both"/>
        <w:divId w:val="1891451954"/>
        <w:rPr>
          <w:rFonts w:ascii="Arial" w:hAnsi="Arial" w:cs="Arial"/>
          <w:sz w:val="20"/>
          <w:szCs w:val="20"/>
          <w:lang w:val="en"/>
        </w:rPr>
      </w:pPr>
    </w:p>
    <w:p w14:paraId="229BA5C1" w14:textId="77777777" w:rsidR="005B5B7F" w:rsidRPr="005B5B7F" w:rsidRDefault="005B5B7F" w:rsidP="004A77C0">
      <w:pPr>
        <w:spacing w:after="0"/>
        <w:jc w:val="both"/>
        <w:rPr>
          <w:rFonts w:ascii="Arial" w:eastAsia="Times New Roman" w:hAnsi="Arial" w:cs="Arial"/>
          <w:b/>
          <w:bCs/>
          <w:sz w:val="20"/>
          <w:szCs w:val="20"/>
          <w:lang w:val="en"/>
        </w:rPr>
      </w:pPr>
      <w:r w:rsidRPr="005B5B7F">
        <w:rPr>
          <w:rFonts w:ascii="Arial" w:eastAsia="Times New Roman" w:hAnsi="Arial" w:cs="Arial"/>
          <w:b/>
          <w:bCs/>
          <w:sz w:val="20"/>
          <w:szCs w:val="20"/>
          <w:lang w:val="en"/>
        </w:rPr>
        <w:t>G. Additional Findings</w:t>
      </w:r>
    </w:p>
    <w:p w14:paraId="4832ACC3" w14:textId="77777777" w:rsidR="005B5B7F" w:rsidRPr="005B5B7F" w:rsidRDefault="005B5B7F" w:rsidP="004A77C0">
      <w:pPr>
        <w:spacing w:after="0"/>
        <w:jc w:val="both"/>
        <w:rPr>
          <w:rFonts w:ascii="Arial" w:hAnsi="Arial" w:cs="Arial"/>
          <w:sz w:val="20"/>
          <w:szCs w:val="20"/>
          <w:lang w:val="en"/>
        </w:rPr>
      </w:pPr>
      <w:r w:rsidRPr="005B5B7F">
        <w:rPr>
          <w:rFonts w:ascii="Arial" w:hAnsi="Arial" w:cs="Arial"/>
          <w:sz w:val="20"/>
          <w:szCs w:val="20"/>
          <w:lang w:val="en"/>
        </w:rPr>
        <w:t xml:space="preserve">Predisposing conditions to anal canal carcinoma that may be found in the pathologic specimen include condyloma </w:t>
      </w:r>
      <w:proofErr w:type="spellStart"/>
      <w:r w:rsidRPr="005B5B7F">
        <w:rPr>
          <w:rFonts w:ascii="Arial" w:hAnsi="Arial" w:cs="Arial"/>
          <w:sz w:val="20"/>
          <w:szCs w:val="20"/>
          <w:lang w:val="en"/>
        </w:rPr>
        <w:t>accuminatum</w:t>
      </w:r>
      <w:proofErr w:type="spellEnd"/>
      <w:r w:rsidRPr="005B5B7F">
        <w:rPr>
          <w:rFonts w:ascii="Arial" w:hAnsi="Arial" w:cs="Arial"/>
          <w:sz w:val="20"/>
          <w:szCs w:val="20"/>
          <w:lang w:val="en"/>
        </w:rPr>
        <w:t xml:space="preserve"> associated with human papilloma virus infection.</w:t>
      </w:r>
      <w:hyperlink w:anchor="6645" w:tooltip="Daling JR, Madeleine MM, Johnson&#10;LG, et al. Human papillomavirus, smoking, and sexual practices in the etiology&#10;of anal cancer. Cancer.&#10;2004;101(2):270-280." w:history="1">
        <w:r w:rsidRPr="005B5B7F">
          <w:rPr>
            <w:rStyle w:val="Hyperlink"/>
            <w:rFonts w:ascii="Arial" w:hAnsi="Arial" w:cs="Arial"/>
            <w:sz w:val="20"/>
            <w:szCs w:val="20"/>
            <w:vertAlign w:val="superscript"/>
            <w:lang w:val="en"/>
          </w:rPr>
          <w:t>1</w:t>
        </w:r>
      </w:hyperlink>
      <w:r w:rsidRPr="005B5B7F">
        <w:rPr>
          <w:rFonts w:ascii="Arial" w:hAnsi="Arial" w:cs="Arial"/>
          <w:sz w:val="20"/>
          <w:szCs w:val="20"/>
          <w:lang w:val="en"/>
        </w:rPr>
        <w:t> Squamous intraepithelial neoplasia is recognized as a precursor lesion for squamous cell carcinoma of the anal canal,</w:t>
      </w:r>
      <w:hyperlink w:anchor="6646" w:tooltip="Shepherd NA. Anal intraepithelial&#10;neoplasia and other neoplastic precursor lesions of the anal canal and perianal&#10;region. Gastroenterol Clin North Am. 2007;36(4):969-987." w:history="1">
        <w:r w:rsidRPr="005B5B7F">
          <w:rPr>
            <w:rStyle w:val="Hyperlink"/>
            <w:rFonts w:ascii="Arial" w:hAnsi="Arial" w:cs="Arial"/>
            <w:sz w:val="20"/>
            <w:szCs w:val="20"/>
            <w:vertAlign w:val="superscript"/>
            <w:lang w:val="en"/>
          </w:rPr>
          <w:t>2</w:t>
        </w:r>
      </w:hyperlink>
      <w:r w:rsidRPr="005B5B7F">
        <w:rPr>
          <w:rFonts w:ascii="Arial" w:hAnsi="Arial" w:cs="Arial"/>
          <w:sz w:val="20"/>
          <w:szCs w:val="20"/>
          <w:lang w:val="en"/>
        </w:rPr>
        <w:t> and its presence should be reported.  Both adenocarcinomas and squamous cell carcinomas have been reported in the setting of chronic anorectal fistulae arising in long-standing Crohn disease,</w:t>
      </w:r>
      <w:hyperlink w:anchor="6647" w:tooltip="Ky A, Sohn H, Weinstein MA,&#10;Korelitz BI. Carcinoma arising in anorectal fistulas of Crohn" w:history="1">
        <w:r w:rsidRPr="005B5B7F">
          <w:rPr>
            <w:rStyle w:val="Hyperlink"/>
            <w:rFonts w:ascii="Arial" w:hAnsi="Arial" w:cs="Arial"/>
            <w:sz w:val="20"/>
            <w:szCs w:val="20"/>
            <w:vertAlign w:val="superscript"/>
            <w:lang w:val="en"/>
          </w:rPr>
          <w:t>3</w:t>
        </w:r>
      </w:hyperlink>
      <w:r w:rsidRPr="005B5B7F">
        <w:rPr>
          <w:rFonts w:ascii="Arial" w:hAnsi="Arial" w:cs="Arial"/>
          <w:sz w:val="20"/>
          <w:szCs w:val="20"/>
          <w:lang w:val="en"/>
        </w:rPr>
        <w:t> although the association of benign inflammatory lesions and anal cancer remains controversial.</w:t>
      </w:r>
      <w:hyperlink w:anchor="6648" w:tooltip="Frisch M, Olsen JH, Bautz A,&#10;Melbye M. Benign anal lesions and the risk of anal cancer. N Engl J Med. 1994;331:300-302." w:history="1">
        <w:r w:rsidRPr="005B5B7F">
          <w:rPr>
            <w:rStyle w:val="Hyperlink"/>
            <w:rFonts w:ascii="Arial" w:hAnsi="Arial" w:cs="Arial"/>
            <w:sz w:val="20"/>
            <w:szCs w:val="20"/>
            <w:vertAlign w:val="superscript"/>
            <w:lang w:val="en"/>
          </w:rPr>
          <w:t>4,</w:t>
        </w:r>
      </w:hyperlink>
      <w:hyperlink w:anchor="6649" w:tooltip="Nordenvall C, Nyren O, Ye W.&#10;Elevated anal squamous cell carcinoma risk associated with benign inflammatory&#10;anal lesions. Gut. 2006;55(5):703-707." w:history="1">
        <w:r w:rsidRPr="005B5B7F">
          <w:rPr>
            <w:rStyle w:val="Hyperlink"/>
            <w:rFonts w:ascii="Arial" w:hAnsi="Arial" w:cs="Arial"/>
            <w:sz w:val="20"/>
            <w:szCs w:val="20"/>
            <w:vertAlign w:val="superscript"/>
            <w:lang w:val="en"/>
          </w:rPr>
          <w:t>5</w:t>
        </w:r>
      </w:hyperlink>
    </w:p>
    <w:p w14:paraId="40EB8741" w14:textId="77777777" w:rsidR="00930759" w:rsidRDefault="00930759" w:rsidP="004A77C0">
      <w:pPr>
        <w:spacing w:after="0"/>
        <w:jc w:val="both"/>
        <w:rPr>
          <w:rFonts w:ascii="Arial" w:eastAsia="Times New Roman" w:hAnsi="Arial" w:cs="Arial"/>
          <w:sz w:val="20"/>
          <w:szCs w:val="20"/>
          <w:lang w:val="en"/>
        </w:rPr>
      </w:pPr>
    </w:p>
    <w:p w14:paraId="5B1A91E6" w14:textId="4FB72AA3" w:rsidR="005B5B7F" w:rsidRPr="005B5B7F" w:rsidRDefault="005B5B7F" w:rsidP="004E48EA">
      <w:pPr>
        <w:spacing w:after="0" w:line="240" w:lineRule="auto"/>
        <w:contextualSpacing/>
        <w:rPr>
          <w:rFonts w:ascii="Arial" w:eastAsia="Times New Roman" w:hAnsi="Arial" w:cs="Arial"/>
          <w:sz w:val="20"/>
          <w:szCs w:val="20"/>
          <w:lang w:val="en"/>
        </w:rPr>
      </w:pPr>
      <w:r w:rsidRPr="005B5B7F">
        <w:rPr>
          <w:rFonts w:ascii="Arial" w:eastAsia="Times New Roman" w:hAnsi="Arial" w:cs="Arial"/>
          <w:sz w:val="20"/>
          <w:szCs w:val="20"/>
          <w:lang w:val="en"/>
        </w:rPr>
        <w:t>References</w:t>
      </w:r>
    </w:p>
    <w:p w14:paraId="255C1553" w14:textId="77777777" w:rsidR="005B5B7F" w:rsidRPr="005B5B7F" w:rsidRDefault="005B5B7F" w:rsidP="004E48EA">
      <w:pPr>
        <w:numPr>
          <w:ilvl w:val="0"/>
          <w:numId w:val="6"/>
        </w:numPr>
        <w:spacing w:before="30" w:after="0" w:line="240" w:lineRule="auto"/>
        <w:ind w:left="750" w:right="30"/>
        <w:contextualSpacing/>
        <w:divId w:val="1891451954"/>
        <w:rPr>
          <w:rFonts w:ascii="Arial" w:hAnsi="Arial" w:cs="Arial"/>
          <w:sz w:val="20"/>
          <w:szCs w:val="20"/>
          <w:lang w:val="en"/>
        </w:rPr>
      </w:pPr>
      <w:proofErr w:type="spellStart"/>
      <w:r w:rsidRPr="005B5B7F">
        <w:rPr>
          <w:rFonts w:ascii="Arial" w:hAnsi="Arial" w:cs="Arial"/>
          <w:sz w:val="20"/>
          <w:szCs w:val="20"/>
          <w:lang w:val="en"/>
        </w:rPr>
        <w:t>Daling</w:t>
      </w:r>
      <w:proofErr w:type="spellEnd"/>
      <w:r w:rsidRPr="005B5B7F">
        <w:rPr>
          <w:rFonts w:ascii="Arial" w:hAnsi="Arial" w:cs="Arial"/>
          <w:sz w:val="20"/>
          <w:szCs w:val="20"/>
          <w:lang w:val="en"/>
        </w:rPr>
        <w:t xml:space="preserve"> JR, Madeleine MM, Johnson LG, et al. Human papillomavirus, smoking, and sexual practices in the etiology of anal cancer. </w:t>
      </w:r>
      <w:r w:rsidRPr="005B5B7F">
        <w:rPr>
          <w:rStyle w:val="Emphasis"/>
          <w:rFonts w:ascii="Arial" w:hAnsi="Arial" w:cs="Arial"/>
          <w:iCs w:val="0"/>
          <w:sz w:val="20"/>
          <w:szCs w:val="20"/>
          <w:lang w:val="en"/>
        </w:rPr>
        <w:t>Cancer.</w:t>
      </w:r>
      <w:r w:rsidRPr="005B5B7F">
        <w:rPr>
          <w:rFonts w:ascii="Arial" w:hAnsi="Arial" w:cs="Arial"/>
          <w:sz w:val="20"/>
          <w:szCs w:val="20"/>
          <w:lang w:val="en"/>
        </w:rPr>
        <w:t xml:space="preserve"> 2004;101(2):270-280.</w:t>
      </w:r>
    </w:p>
    <w:p w14:paraId="58AAD2CA" w14:textId="77777777" w:rsidR="005B5B7F" w:rsidRPr="005B5B7F" w:rsidRDefault="005B5B7F" w:rsidP="004E48EA">
      <w:pPr>
        <w:numPr>
          <w:ilvl w:val="0"/>
          <w:numId w:val="6"/>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en"/>
        </w:rPr>
        <w:t xml:space="preserve">Shepherd NA. Anal intraepithelial neoplasia and other neoplastic precursor lesions of the anal canal and perianal region. </w:t>
      </w:r>
      <w:r w:rsidRPr="005B5B7F">
        <w:rPr>
          <w:rStyle w:val="Emphasis"/>
          <w:rFonts w:ascii="Arial" w:hAnsi="Arial" w:cs="Arial"/>
          <w:iCs w:val="0"/>
          <w:sz w:val="20"/>
          <w:szCs w:val="20"/>
          <w:lang w:val="en"/>
        </w:rPr>
        <w:t xml:space="preserve">Gastroenterol Clin North Am. </w:t>
      </w:r>
      <w:r w:rsidRPr="005B5B7F">
        <w:rPr>
          <w:rFonts w:ascii="Arial" w:hAnsi="Arial" w:cs="Arial"/>
          <w:sz w:val="20"/>
          <w:szCs w:val="20"/>
          <w:lang w:val="en"/>
        </w:rPr>
        <w:t>2007;36(4):969-987.</w:t>
      </w:r>
    </w:p>
    <w:p w14:paraId="2C656DB8" w14:textId="77777777" w:rsidR="005B5B7F" w:rsidRPr="005B5B7F" w:rsidRDefault="005B5B7F" w:rsidP="004E48EA">
      <w:pPr>
        <w:numPr>
          <w:ilvl w:val="0"/>
          <w:numId w:val="6"/>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en"/>
        </w:rPr>
        <w:t xml:space="preserve">Ky A, Sohn H, Weinstein MA, </w:t>
      </w:r>
      <w:proofErr w:type="spellStart"/>
      <w:r w:rsidRPr="005B5B7F">
        <w:rPr>
          <w:rFonts w:ascii="Arial" w:hAnsi="Arial" w:cs="Arial"/>
          <w:sz w:val="20"/>
          <w:szCs w:val="20"/>
          <w:lang w:val="en"/>
        </w:rPr>
        <w:t>Korelitz</w:t>
      </w:r>
      <w:proofErr w:type="spellEnd"/>
      <w:r w:rsidRPr="005B5B7F">
        <w:rPr>
          <w:rFonts w:ascii="Arial" w:hAnsi="Arial" w:cs="Arial"/>
          <w:sz w:val="20"/>
          <w:szCs w:val="20"/>
          <w:lang w:val="en"/>
        </w:rPr>
        <w:t xml:space="preserve"> BI. Carcinoma arising in anorectal fistulas of Crohn's disease. </w:t>
      </w:r>
      <w:r w:rsidRPr="005B5B7F">
        <w:rPr>
          <w:rStyle w:val="Emphasis"/>
          <w:rFonts w:ascii="Arial" w:hAnsi="Arial" w:cs="Arial"/>
          <w:iCs w:val="0"/>
          <w:sz w:val="20"/>
          <w:szCs w:val="20"/>
          <w:lang w:val="en"/>
        </w:rPr>
        <w:t xml:space="preserve">Dis Colon Rectum. </w:t>
      </w:r>
      <w:r w:rsidRPr="005B5B7F">
        <w:rPr>
          <w:rFonts w:ascii="Arial" w:hAnsi="Arial" w:cs="Arial"/>
          <w:sz w:val="20"/>
          <w:szCs w:val="20"/>
          <w:lang w:val="en"/>
        </w:rPr>
        <w:t>1998;41:992-996.</w:t>
      </w:r>
    </w:p>
    <w:p w14:paraId="4A2EF99E" w14:textId="77777777" w:rsidR="005B5B7F" w:rsidRPr="005B5B7F" w:rsidRDefault="005B5B7F" w:rsidP="004E48EA">
      <w:pPr>
        <w:numPr>
          <w:ilvl w:val="0"/>
          <w:numId w:val="6"/>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en"/>
        </w:rPr>
        <w:t xml:space="preserve">Frisch M, Olsen JH, </w:t>
      </w:r>
      <w:proofErr w:type="spellStart"/>
      <w:r w:rsidRPr="005B5B7F">
        <w:rPr>
          <w:rFonts w:ascii="Arial" w:hAnsi="Arial" w:cs="Arial"/>
          <w:sz w:val="20"/>
          <w:szCs w:val="20"/>
          <w:lang w:val="en"/>
        </w:rPr>
        <w:t>Bautz</w:t>
      </w:r>
      <w:proofErr w:type="spellEnd"/>
      <w:r w:rsidRPr="005B5B7F">
        <w:rPr>
          <w:rFonts w:ascii="Arial" w:hAnsi="Arial" w:cs="Arial"/>
          <w:sz w:val="20"/>
          <w:szCs w:val="20"/>
          <w:lang w:val="en"/>
        </w:rPr>
        <w:t xml:space="preserve"> A, </w:t>
      </w:r>
      <w:proofErr w:type="spellStart"/>
      <w:r w:rsidRPr="005B5B7F">
        <w:rPr>
          <w:rFonts w:ascii="Arial" w:hAnsi="Arial" w:cs="Arial"/>
          <w:sz w:val="20"/>
          <w:szCs w:val="20"/>
          <w:lang w:val="en"/>
        </w:rPr>
        <w:t>Melbye</w:t>
      </w:r>
      <w:proofErr w:type="spellEnd"/>
      <w:r w:rsidRPr="005B5B7F">
        <w:rPr>
          <w:rFonts w:ascii="Arial" w:hAnsi="Arial" w:cs="Arial"/>
          <w:sz w:val="20"/>
          <w:szCs w:val="20"/>
          <w:lang w:val="en"/>
        </w:rPr>
        <w:t xml:space="preserve"> M. Benign anal </w:t>
      </w:r>
      <w:proofErr w:type="gramStart"/>
      <w:r w:rsidRPr="005B5B7F">
        <w:rPr>
          <w:rFonts w:ascii="Arial" w:hAnsi="Arial" w:cs="Arial"/>
          <w:sz w:val="20"/>
          <w:szCs w:val="20"/>
          <w:lang w:val="en"/>
        </w:rPr>
        <w:t>lesions</w:t>
      </w:r>
      <w:proofErr w:type="gramEnd"/>
      <w:r w:rsidRPr="005B5B7F">
        <w:rPr>
          <w:rFonts w:ascii="Arial" w:hAnsi="Arial" w:cs="Arial"/>
          <w:sz w:val="20"/>
          <w:szCs w:val="20"/>
          <w:lang w:val="en"/>
        </w:rPr>
        <w:t xml:space="preserve"> and the risk of anal cancer. </w:t>
      </w:r>
      <w:r w:rsidRPr="005B5B7F">
        <w:rPr>
          <w:rStyle w:val="Emphasis"/>
          <w:rFonts w:ascii="Arial" w:hAnsi="Arial" w:cs="Arial"/>
          <w:iCs w:val="0"/>
          <w:sz w:val="20"/>
          <w:szCs w:val="20"/>
          <w:lang w:val="en"/>
        </w:rPr>
        <w:t xml:space="preserve">N </w:t>
      </w:r>
      <w:proofErr w:type="spellStart"/>
      <w:r w:rsidRPr="005B5B7F">
        <w:rPr>
          <w:rStyle w:val="Emphasis"/>
          <w:rFonts w:ascii="Arial" w:hAnsi="Arial" w:cs="Arial"/>
          <w:iCs w:val="0"/>
          <w:sz w:val="20"/>
          <w:szCs w:val="20"/>
          <w:lang w:val="en"/>
        </w:rPr>
        <w:t>Engl</w:t>
      </w:r>
      <w:proofErr w:type="spellEnd"/>
      <w:r w:rsidRPr="005B5B7F">
        <w:rPr>
          <w:rStyle w:val="Emphasis"/>
          <w:rFonts w:ascii="Arial" w:hAnsi="Arial" w:cs="Arial"/>
          <w:iCs w:val="0"/>
          <w:sz w:val="20"/>
          <w:szCs w:val="20"/>
          <w:lang w:val="en"/>
        </w:rPr>
        <w:t xml:space="preserve"> J Med. </w:t>
      </w:r>
      <w:r w:rsidRPr="005B5B7F">
        <w:rPr>
          <w:rFonts w:ascii="Arial" w:hAnsi="Arial" w:cs="Arial"/>
          <w:sz w:val="20"/>
          <w:szCs w:val="20"/>
          <w:lang w:val="en"/>
        </w:rPr>
        <w:t>1994;331:300-302.</w:t>
      </w:r>
    </w:p>
    <w:p w14:paraId="072B1112" w14:textId="77777777" w:rsidR="005B5B7F" w:rsidRPr="005B5B7F" w:rsidRDefault="005B5B7F" w:rsidP="004E48EA">
      <w:pPr>
        <w:numPr>
          <w:ilvl w:val="0"/>
          <w:numId w:val="6"/>
        </w:numPr>
        <w:spacing w:before="30" w:after="0" w:line="240" w:lineRule="auto"/>
        <w:ind w:left="750" w:right="30"/>
        <w:contextualSpacing/>
        <w:divId w:val="1891451954"/>
        <w:rPr>
          <w:rFonts w:ascii="Arial" w:hAnsi="Arial" w:cs="Arial"/>
          <w:sz w:val="20"/>
          <w:szCs w:val="20"/>
          <w:lang w:val="en"/>
        </w:rPr>
      </w:pPr>
      <w:proofErr w:type="spellStart"/>
      <w:r w:rsidRPr="005B5B7F">
        <w:rPr>
          <w:rFonts w:ascii="Arial" w:hAnsi="Arial" w:cs="Arial"/>
          <w:sz w:val="20"/>
          <w:szCs w:val="20"/>
          <w:lang w:val="en"/>
        </w:rPr>
        <w:t>Nordenvall</w:t>
      </w:r>
      <w:proofErr w:type="spellEnd"/>
      <w:r w:rsidRPr="005B5B7F">
        <w:rPr>
          <w:rFonts w:ascii="Arial" w:hAnsi="Arial" w:cs="Arial"/>
          <w:sz w:val="20"/>
          <w:szCs w:val="20"/>
          <w:lang w:val="en"/>
        </w:rPr>
        <w:t xml:space="preserve"> C, </w:t>
      </w:r>
      <w:proofErr w:type="spellStart"/>
      <w:r w:rsidRPr="005B5B7F">
        <w:rPr>
          <w:rFonts w:ascii="Arial" w:hAnsi="Arial" w:cs="Arial"/>
          <w:sz w:val="20"/>
          <w:szCs w:val="20"/>
          <w:lang w:val="en"/>
        </w:rPr>
        <w:t>Nyren</w:t>
      </w:r>
      <w:proofErr w:type="spellEnd"/>
      <w:r w:rsidRPr="005B5B7F">
        <w:rPr>
          <w:rFonts w:ascii="Arial" w:hAnsi="Arial" w:cs="Arial"/>
          <w:sz w:val="20"/>
          <w:szCs w:val="20"/>
          <w:lang w:val="en"/>
        </w:rPr>
        <w:t xml:space="preserve"> O, Ye W. Elevated anal squamous cell carcinoma risk associated with benign inflammatory anal lesions. </w:t>
      </w:r>
      <w:r w:rsidRPr="005B5B7F">
        <w:rPr>
          <w:rStyle w:val="Emphasis"/>
          <w:rFonts w:ascii="Arial" w:hAnsi="Arial" w:cs="Arial"/>
          <w:iCs w:val="0"/>
          <w:sz w:val="20"/>
          <w:szCs w:val="20"/>
          <w:lang w:val="en"/>
        </w:rPr>
        <w:t xml:space="preserve">Gut. </w:t>
      </w:r>
      <w:r w:rsidRPr="005B5B7F">
        <w:rPr>
          <w:rFonts w:ascii="Arial" w:hAnsi="Arial" w:cs="Arial"/>
          <w:sz w:val="20"/>
          <w:szCs w:val="20"/>
          <w:lang w:val="en"/>
        </w:rPr>
        <w:t>2006;55(5):703-707.</w:t>
      </w:r>
    </w:p>
    <w:p w14:paraId="63CA917D" w14:textId="77777777" w:rsidR="00930759" w:rsidRDefault="00930759" w:rsidP="004A77C0">
      <w:pPr>
        <w:spacing w:after="0"/>
        <w:jc w:val="both"/>
        <w:rPr>
          <w:rFonts w:ascii="Arial" w:eastAsia="Times New Roman" w:hAnsi="Arial" w:cs="Arial"/>
          <w:b/>
          <w:bCs/>
          <w:sz w:val="20"/>
          <w:szCs w:val="20"/>
          <w:lang w:val="en"/>
        </w:rPr>
      </w:pPr>
    </w:p>
    <w:p w14:paraId="1A3A9DE2" w14:textId="26B0B2DD" w:rsidR="005B5B7F" w:rsidRPr="005B5B7F" w:rsidRDefault="005B5B7F" w:rsidP="004A77C0">
      <w:pPr>
        <w:spacing w:after="0"/>
        <w:jc w:val="both"/>
        <w:rPr>
          <w:rFonts w:ascii="Arial" w:eastAsia="Times New Roman" w:hAnsi="Arial" w:cs="Arial"/>
          <w:b/>
          <w:bCs/>
          <w:sz w:val="20"/>
          <w:szCs w:val="20"/>
          <w:lang w:val="en"/>
        </w:rPr>
      </w:pPr>
      <w:r w:rsidRPr="005B5B7F">
        <w:rPr>
          <w:rFonts w:ascii="Arial" w:eastAsia="Times New Roman" w:hAnsi="Arial" w:cs="Arial"/>
          <w:b/>
          <w:bCs/>
          <w:sz w:val="20"/>
          <w:szCs w:val="20"/>
          <w:lang w:val="en"/>
        </w:rPr>
        <w:t>H. Ancillary Studies</w:t>
      </w:r>
    </w:p>
    <w:p w14:paraId="6639E929" w14:textId="07CBEE1A" w:rsid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Immunohistochemistry may be helpful in establishing tumor type for poorly differentiated carcinomas; squamous cell carcinomas of the anal canal express cytokeratin (CK) 7, CK5/6, p53,</w:t>
      </w:r>
      <w:hyperlink w:anchor="6650" w:tooltip="Balachandra B, Marcus V, Jass JR.&#10;Poorly differentiated tumours of the anal canal: a diagnostic strategy for the&#10;surgical pathologist. Histopathology. 2007;50(1):163-174." w:history="1">
        <w:r w:rsidRPr="005B5B7F">
          <w:rPr>
            <w:rStyle w:val="Hyperlink"/>
            <w:rFonts w:ascii="Arial" w:hAnsi="Arial" w:cs="Arial"/>
            <w:sz w:val="20"/>
            <w:szCs w:val="20"/>
            <w:vertAlign w:val="superscript"/>
            <w:lang w:val="en"/>
          </w:rPr>
          <w:t>1</w:t>
        </w:r>
      </w:hyperlink>
      <w:r w:rsidRPr="005B5B7F">
        <w:rPr>
          <w:rFonts w:ascii="Arial" w:hAnsi="Arial" w:cs="Arial"/>
          <w:sz w:val="20"/>
          <w:szCs w:val="20"/>
          <w:lang w:val="en"/>
        </w:rPr>
        <w:t> and p63</w:t>
      </w:r>
      <w:hyperlink w:anchor="6651" w:tooltip="Owens SR, Greenson JK.&#10;Immunohistochemical staining for p63 is useful in the diagnosis of anal&#10;squamous cell carcinomas. Am J Surg&#10;Pathol. 2007;31(2):285-290." w:history="1">
        <w:r w:rsidRPr="005B5B7F">
          <w:rPr>
            <w:rStyle w:val="Hyperlink"/>
            <w:rFonts w:ascii="Arial" w:hAnsi="Arial" w:cs="Arial"/>
            <w:sz w:val="20"/>
            <w:szCs w:val="20"/>
            <w:vertAlign w:val="superscript"/>
            <w:lang w:val="en"/>
          </w:rPr>
          <w:t>2</w:t>
        </w:r>
      </w:hyperlink>
      <w:r w:rsidRPr="005B5B7F">
        <w:rPr>
          <w:rFonts w:ascii="Arial" w:hAnsi="Arial" w:cs="Arial"/>
          <w:sz w:val="20"/>
          <w:szCs w:val="20"/>
          <w:lang w:val="en"/>
        </w:rPr>
        <w:t> but are negative for CK20. In contrast, anal gland carcinomas are mucin positive and express CK 20 and CK7 but are negative for CK5/6 and p63.</w:t>
      </w:r>
      <w:hyperlink w:anchor="6650" w:tooltip="Balachandra B, Marcus V, Jass JR.&#10;Poorly differentiated tumours of the anal canal: a diagnostic strategy for the&#10;surgical pathologist. Histopathology. 2007;50(1):163-174." w:history="1">
        <w:r w:rsidRPr="005B5B7F">
          <w:rPr>
            <w:rStyle w:val="Hyperlink"/>
            <w:rFonts w:ascii="Arial" w:hAnsi="Arial" w:cs="Arial"/>
            <w:sz w:val="20"/>
            <w:szCs w:val="20"/>
            <w:vertAlign w:val="superscript"/>
            <w:lang w:val="en"/>
          </w:rPr>
          <w:t>1,</w:t>
        </w:r>
      </w:hyperlink>
      <w:hyperlink w:anchor="6651" w:tooltip="Owens SR, Greenson JK.&#10;Immunohistochemical staining for p63 is useful in the diagnosis of anal&#10;squamous cell carcinomas. Am J Surg&#10;Pathol. 2007;31(2):285-290." w:history="1">
        <w:r w:rsidRPr="005B5B7F">
          <w:rPr>
            <w:rStyle w:val="Hyperlink"/>
            <w:rFonts w:ascii="Arial" w:hAnsi="Arial" w:cs="Arial"/>
            <w:sz w:val="20"/>
            <w:szCs w:val="20"/>
            <w:vertAlign w:val="superscript"/>
            <w:lang w:val="en"/>
          </w:rPr>
          <w:t>2,</w:t>
        </w:r>
      </w:hyperlink>
      <w:hyperlink w:anchor="6652" w:tooltip="Lisovsky M, Patel K, Cymes K, Chase&#10;D, Bhuiya T, Morgenstern N. Immunophenotypic characterization of anal gland&#10;carcinoma: loss of p63 and cytokeratin 5/6. Arch&#10;Pathol Lab Med. 2007;131(8):1304-1311." w:history="1">
        <w:r w:rsidRPr="005B5B7F">
          <w:rPr>
            <w:rStyle w:val="Hyperlink"/>
            <w:rFonts w:ascii="Arial" w:hAnsi="Arial" w:cs="Arial"/>
            <w:sz w:val="20"/>
            <w:szCs w:val="20"/>
            <w:vertAlign w:val="superscript"/>
            <w:lang w:val="en"/>
          </w:rPr>
          <w:t>3</w:t>
        </w:r>
      </w:hyperlink>
    </w:p>
    <w:p w14:paraId="357A1764" w14:textId="77777777" w:rsidR="00930759" w:rsidRPr="005B5B7F" w:rsidRDefault="00930759" w:rsidP="004A77C0">
      <w:pPr>
        <w:tabs>
          <w:tab w:val="left" w:pos="5580"/>
        </w:tabs>
        <w:spacing w:after="0"/>
        <w:jc w:val="both"/>
        <w:rPr>
          <w:rFonts w:ascii="Arial" w:hAnsi="Arial" w:cs="Arial"/>
          <w:sz w:val="20"/>
          <w:szCs w:val="20"/>
          <w:lang w:val="en"/>
        </w:rPr>
      </w:pPr>
    </w:p>
    <w:p w14:paraId="56B2A814" w14:textId="77777777" w:rsidR="005B5B7F" w:rsidRPr="005B5B7F" w:rsidRDefault="005B5B7F" w:rsidP="004A77C0">
      <w:pPr>
        <w:tabs>
          <w:tab w:val="left" w:pos="5580"/>
        </w:tabs>
        <w:spacing w:after="0"/>
        <w:jc w:val="both"/>
        <w:rPr>
          <w:rFonts w:ascii="Arial" w:hAnsi="Arial" w:cs="Arial"/>
          <w:sz w:val="20"/>
          <w:szCs w:val="20"/>
          <w:lang w:val="en"/>
        </w:rPr>
      </w:pPr>
      <w:r w:rsidRPr="005B5B7F">
        <w:rPr>
          <w:rFonts w:ascii="Arial" w:hAnsi="Arial" w:cs="Arial"/>
          <w:sz w:val="20"/>
          <w:szCs w:val="20"/>
          <w:lang w:val="en"/>
        </w:rPr>
        <w:t xml:space="preserve">Immunohistochemical studies may also aid in distinguishing primary anal Paget disease from secondary Paget disease of the perianal area, which is associated with colorectal and anal canal carcinoma. CK7 expression is a sensitive method for detection of both primary and secondary Paget cells within involved anal and perianal epithelium. In addition, however, the specific immunophenotype of Paget cells has been shown to correlate with pathogenesis and may be important </w:t>
      </w:r>
      <w:proofErr w:type="gramStart"/>
      <w:r w:rsidRPr="005B5B7F">
        <w:rPr>
          <w:rFonts w:ascii="Arial" w:hAnsi="Arial" w:cs="Arial"/>
          <w:sz w:val="20"/>
          <w:szCs w:val="20"/>
          <w:lang w:val="en"/>
        </w:rPr>
        <w:t>in patient</w:t>
      </w:r>
      <w:proofErr w:type="gramEnd"/>
      <w:r w:rsidRPr="005B5B7F">
        <w:rPr>
          <w:rFonts w:ascii="Arial" w:hAnsi="Arial" w:cs="Arial"/>
          <w:sz w:val="20"/>
          <w:szCs w:val="20"/>
          <w:lang w:val="en"/>
        </w:rPr>
        <w:t xml:space="preserve"> management. Demonstration of CK20 expression has been shown to identify Paget disease that is likely to be associated with underlying rectal adenocarcinoma (presenting either synchronously or </w:t>
      </w:r>
      <w:proofErr w:type="spellStart"/>
      <w:r w:rsidRPr="005B5B7F">
        <w:rPr>
          <w:rFonts w:ascii="Arial" w:hAnsi="Arial" w:cs="Arial"/>
          <w:sz w:val="20"/>
          <w:szCs w:val="20"/>
          <w:lang w:val="en"/>
        </w:rPr>
        <w:t>metachronously</w:t>
      </w:r>
      <w:proofErr w:type="spellEnd"/>
      <w:r w:rsidRPr="005B5B7F">
        <w:rPr>
          <w:rFonts w:ascii="Arial" w:hAnsi="Arial" w:cs="Arial"/>
          <w:sz w:val="20"/>
          <w:szCs w:val="20"/>
          <w:lang w:val="en"/>
        </w:rPr>
        <w:t>). In contrast, Paget cells that do not express CK20 but instead are positive for gross cystic disease fluid protein (GCDFP), a marker for apocrine differentiation, are likely to represent primary cutaneous intraepithelial malignancy.</w:t>
      </w:r>
      <w:hyperlink w:anchor="6653" w:tooltip="WHO Classification of Tumours&#10;Editorial Board. Digestive system tumours. Lyon (France): International&#10;Agency for Research on Cancer; 2019. (WHO classification of tumours series, 5th&#10;ed.; vol. 1). " w:history="1">
        <w:r w:rsidRPr="005B5B7F">
          <w:rPr>
            <w:rStyle w:val="Hyperlink"/>
            <w:rFonts w:ascii="Arial" w:hAnsi="Arial" w:cs="Arial"/>
            <w:sz w:val="20"/>
            <w:szCs w:val="20"/>
            <w:vertAlign w:val="superscript"/>
            <w:lang w:val="en"/>
          </w:rPr>
          <w:t>4,</w:t>
        </w:r>
      </w:hyperlink>
      <w:hyperlink w:anchor="6654" w:tooltip="Shepherd NA. Anal intraepithelial&#10;neoplasia and other neoplastic precursor lesions of the anal canal and perianal&#10;region. Gastroenterol Clin North Am. 2007;36(4):969-987." w:history="1">
        <w:r w:rsidRPr="005B5B7F">
          <w:rPr>
            <w:rStyle w:val="Hyperlink"/>
            <w:rFonts w:ascii="Arial" w:hAnsi="Arial" w:cs="Arial"/>
            <w:sz w:val="20"/>
            <w:szCs w:val="20"/>
            <w:vertAlign w:val="superscript"/>
            <w:lang w:val="en"/>
          </w:rPr>
          <w:t>5,</w:t>
        </w:r>
      </w:hyperlink>
      <w:hyperlink w:anchor="6655" w:tooltip="Goldblum JR, Hart WR. Perianal&#10;Paget" w:history="1">
        <w:r w:rsidRPr="005B5B7F">
          <w:rPr>
            <w:rStyle w:val="Hyperlink"/>
            <w:rFonts w:ascii="Arial" w:hAnsi="Arial" w:cs="Arial"/>
            <w:sz w:val="20"/>
            <w:szCs w:val="20"/>
            <w:vertAlign w:val="superscript"/>
            <w:lang w:val="en"/>
          </w:rPr>
          <w:t>6</w:t>
        </w:r>
      </w:hyperlink>
    </w:p>
    <w:p w14:paraId="2C9BDF14" w14:textId="77777777" w:rsidR="00930759" w:rsidRDefault="00930759" w:rsidP="00930759">
      <w:pPr>
        <w:spacing w:after="0" w:line="240" w:lineRule="auto"/>
        <w:rPr>
          <w:rFonts w:ascii="Arial" w:eastAsia="Times New Roman" w:hAnsi="Arial" w:cs="Arial"/>
          <w:sz w:val="20"/>
          <w:szCs w:val="20"/>
          <w:lang w:val="en"/>
        </w:rPr>
      </w:pPr>
    </w:p>
    <w:p w14:paraId="43F9D5E5" w14:textId="77777777" w:rsidR="00930759" w:rsidRDefault="00930759">
      <w:pPr>
        <w:rPr>
          <w:rFonts w:ascii="Arial" w:eastAsia="Times New Roman" w:hAnsi="Arial" w:cs="Arial"/>
          <w:sz w:val="20"/>
          <w:szCs w:val="20"/>
          <w:lang w:val="en"/>
        </w:rPr>
      </w:pPr>
      <w:r>
        <w:rPr>
          <w:rFonts w:ascii="Arial" w:eastAsia="Times New Roman" w:hAnsi="Arial" w:cs="Arial"/>
          <w:sz w:val="20"/>
          <w:szCs w:val="20"/>
          <w:lang w:val="en"/>
        </w:rPr>
        <w:br w:type="page"/>
      </w:r>
    </w:p>
    <w:p w14:paraId="1EE6ED78" w14:textId="72C9D4E9" w:rsidR="005B5B7F" w:rsidRPr="005B5B7F" w:rsidRDefault="005B5B7F" w:rsidP="00930759">
      <w:pPr>
        <w:spacing w:after="0" w:line="240" w:lineRule="auto"/>
        <w:contextualSpacing/>
        <w:rPr>
          <w:rFonts w:ascii="Arial" w:eastAsia="Times New Roman" w:hAnsi="Arial" w:cs="Arial"/>
          <w:sz w:val="20"/>
          <w:szCs w:val="20"/>
          <w:lang w:val="en"/>
        </w:rPr>
      </w:pPr>
      <w:r w:rsidRPr="005B5B7F">
        <w:rPr>
          <w:rFonts w:ascii="Arial" w:eastAsia="Times New Roman" w:hAnsi="Arial" w:cs="Arial"/>
          <w:sz w:val="20"/>
          <w:szCs w:val="20"/>
          <w:lang w:val="en"/>
        </w:rPr>
        <w:lastRenderedPageBreak/>
        <w:t>References</w:t>
      </w:r>
    </w:p>
    <w:p w14:paraId="1C30E525" w14:textId="77777777" w:rsidR="005B5B7F" w:rsidRPr="005B5B7F" w:rsidRDefault="005B5B7F" w:rsidP="00930759">
      <w:pPr>
        <w:numPr>
          <w:ilvl w:val="0"/>
          <w:numId w:val="7"/>
        </w:numPr>
        <w:spacing w:before="30" w:after="0" w:line="240" w:lineRule="auto"/>
        <w:ind w:left="750" w:right="30"/>
        <w:contextualSpacing/>
        <w:divId w:val="1891451954"/>
        <w:rPr>
          <w:rFonts w:ascii="Arial" w:hAnsi="Arial" w:cs="Arial"/>
          <w:sz w:val="20"/>
          <w:szCs w:val="20"/>
          <w:lang w:val="en"/>
        </w:rPr>
      </w:pPr>
      <w:proofErr w:type="spellStart"/>
      <w:r w:rsidRPr="005B5B7F">
        <w:rPr>
          <w:rFonts w:ascii="Arial" w:hAnsi="Arial" w:cs="Arial"/>
          <w:sz w:val="20"/>
          <w:szCs w:val="20"/>
          <w:lang w:val="en"/>
        </w:rPr>
        <w:t>Balachandra</w:t>
      </w:r>
      <w:proofErr w:type="spellEnd"/>
      <w:r w:rsidRPr="005B5B7F">
        <w:rPr>
          <w:rFonts w:ascii="Arial" w:hAnsi="Arial" w:cs="Arial"/>
          <w:sz w:val="20"/>
          <w:szCs w:val="20"/>
          <w:lang w:val="en"/>
        </w:rPr>
        <w:t xml:space="preserve"> B, Marcus V, </w:t>
      </w:r>
      <w:proofErr w:type="spellStart"/>
      <w:r w:rsidRPr="005B5B7F">
        <w:rPr>
          <w:rFonts w:ascii="Arial" w:hAnsi="Arial" w:cs="Arial"/>
          <w:sz w:val="20"/>
          <w:szCs w:val="20"/>
          <w:lang w:val="en"/>
        </w:rPr>
        <w:t>Jass</w:t>
      </w:r>
      <w:proofErr w:type="spellEnd"/>
      <w:r w:rsidRPr="005B5B7F">
        <w:rPr>
          <w:rFonts w:ascii="Arial" w:hAnsi="Arial" w:cs="Arial"/>
          <w:sz w:val="20"/>
          <w:szCs w:val="20"/>
          <w:lang w:val="en"/>
        </w:rPr>
        <w:t xml:space="preserve"> JR. Poorly differentiated </w:t>
      </w:r>
      <w:proofErr w:type="spellStart"/>
      <w:r w:rsidRPr="005B5B7F">
        <w:rPr>
          <w:rFonts w:ascii="Arial" w:hAnsi="Arial" w:cs="Arial"/>
          <w:sz w:val="20"/>
          <w:szCs w:val="20"/>
          <w:lang w:val="en"/>
        </w:rPr>
        <w:t>tumours</w:t>
      </w:r>
      <w:proofErr w:type="spellEnd"/>
      <w:r w:rsidRPr="005B5B7F">
        <w:rPr>
          <w:rFonts w:ascii="Arial" w:hAnsi="Arial" w:cs="Arial"/>
          <w:sz w:val="20"/>
          <w:szCs w:val="20"/>
          <w:lang w:val="en"/>
        </w:rPr>
        <w:t xml:space="preserve"> of the anal canal: a diagnostic strategy for the surgical pathologist. </w:t>
      </w:r>
      <w:r w:rsidRPr="005B5B7F">
        <w:rPr>
          <w:rStyle w:val="Emphasis"/>
          <w:rFonts w:ascii="Arial" w:hAnsi="Arial" w:cs="Arial"/>
          <w:iCs w:val="0"/>
          <w:sz w:val="20"/>
          <w:szCs w:val="20"/>
          <w:lang w:val="en"/>
        </w:rPr>
        <w:t xml:space="preserve">Histopathology. </w:t>
      </w:r>
      <w:r w:rsidRPr="005B5B7F">
        <w:rPr>
          <w:rFonts w:ascii="Arial" w:hAnsi="Arial" w:cs="Arial"/>
          <w:sz w:val="20"/>
          <w:szCs w:val="20"/>
          <w:lang w:val="en"/>
        </w:rPr>
        <w:t>2007;50(1):163-174.</w:t>
      </w:r>
    </w:p>
    <w:p w14:paraId="1AD37A09" w14:textId="77777777" w:rsidR="005B5B7F" w:rsidRPr="005B5B7F" w:rsidRDefault="005B5B7F" w:rsidP="00930759">
      <w:pPr>
        <w:numPr>
          <w:ilvl w:val="0"/>
          <w:numId w:val="7"/>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en"/>
        </w:rPr>
        <w:t xml:space="preserve">Owens SR, </w:t>
      </w:r>
      <w:proofErr w:type="spellStart"/>
      <w:r w:rsidRPr="005B5B7F">
        <w:rPr>
          <w:rFonts w:ascii="Arial" w:hAnsi="Arial" w:cs="Arial"/>
          <w:sz w:val="20"/>
          <w:szCs w:val="20"/>
          <w:lang w:val="en"/>
        </w:rPr>
        <w:t>Greenson</w:t>
      </w:r>
      <w:proofErr w:type="spellEnd"/>
      <w:r w:rsidRPr="005B5B7F">
        <w:rPr>
          <w:rFonts w:ascii="Arial" w:hAnsi="Arial" w:cs="Arial"/>
          <w:sz w:val="20"/>
          <w:szCs w:val="20"/>
          <w:lang w:val="en"/>
        </w:rPr>
        <w:t xml:space="preserve"> JK. Immunohistochemical staining for p63 is useful in the diagnosis of anal squamous cell carcinomas. </w:t>
      </w:r>
      <w:r w:rsidRPr="005B5B7F">
        <w:rPr>
          <w:rStyle w:val="Emphasis"/>
          <w:rFonts w:ascii="Arial" w:hAnsi="Arial" w:cs="Arial"/>
          <w:iCs w:val="0"/>
          <w:sz w:val="20"/>
          <w:szCs w:val="20"/>
          <w:lang w:val="en"/>
        </w:rPr>
        <w:t xml:space="preserve">Am J Surg </w:t>
      </w:r>
      <w:proofErr w:type="spellStart"/>
      <w:r w:rsidRPr="005B5B7F">
        <w:rPr>
          <w:rStyle w:val="Emphasis"/>
          <w:rFonts w:ascii="Arial" w:hAnsi="Arial" w:cs="Arial"/>
          <w:iCs w:val="0"/>
          <w:sz w:val="20"/>
          <w:szCs w:val="20"/>
          <w:lang w:val="en"/>
        </w:rPr>
        <w:t>Pathol</w:t>
      </w:r>
      <w:proofErr w:type="spellEnd"/>
      <w:r w:rsidRPr="005B5B7F">
        <w:rPr>
          <w:rStyle w:val="Emphasis"/>
          <w:rFonts w:ascii="Arial" w:hAnsi="Arial" w:cs="Arial"/>
          <w:iCs w:val="0"/>
          <w:sz w:val="20"/>
          <w:szCs w:val="20"/>
          <w:lang w:val="en"/>
        </w:rPr>
        <w:t xml:space="preserve">. </w:t>
      </w:r>
      <w:r w:rsidRPr="005B5B7F">
        <w:rPr>
          <w:rFonts w:ascii="Arial" w:hAnsi="Arial" w:cs="Arial"/>
          <w:sz w:val="20"/>
          <w:szCs w:val="20"/>
          <w:lang w:val="en"/>
        </w:rPr>
        <w:t>2007;31(2):285-290.</w:t>
      </w:r>
    </w:p>
    <w:p w14:paraId="3DFD6A96" w14:textId="77777777" w:rsidR="005B5B7F" w:rsidRPr="005B5B7F" w:rsidRDefault="005B5B7F" w:rsidP="00930759">
      <w:pPr>
        <w:numPr>
          <w:ilvl w:val="0"/>
          <w:numId w:val="7"/>
        </w:numPr>
        <w:spacing w:before="30" w:after="0" w:line="240" w:lineRule="auto"/>
        <w:ind w:left="750" w:right="30"/>
        <w:contextualSpacing/>
        <w:divId w:val="1891451954"/>
        <w:rPr>
          <w:rFonts w:ascii="Arial" w:hAnsi="Arial" w:cs="Arial"/>
          <w:sz w:val="20"/>
          <w:szCs w:val="20"/>
          <w:lang w:val="en"/>
        </w:rPr>
      </w:pPr>
      <w:proofErr w:type="spellStart"/>
      <w:r w:rsidRPr="005B5B7F">
        <w:rPr>
          <w:rFonts w:ascii="Arial" w:hAnsi="Arial" w:cs="Arial"/>
          <w:sz w:val="20"/>
          <w:szCs w:val="20"/>
          <w:lang w:val="en"/>
        </w:rPr>
        <w:t>Lisovsky</w:t>
      </w:r>
      <w:proofErr w:type="spellEnd"/>
      <w:r w:rsidRPr="005B5B7F">
        <w:rPr>
          <w:rFonts w:ascii="Arial" w:hAnsi="Arial" w:cs="Arial"/>
          <w:sz w:val="20"/>
          <w:szCs w:val="20"/>
          <w:lang w:val="en"/>
        </w:rPr>
        <w:t xml:space="preserve"> M, Patel K, Cymes K, Chase D, Bhuiya T, Morgenstern N. Immunophenotypic characterization of anal gland carcinoma: loss of p63 and cytokeratin 5/6. </w:t>
      </w:r>
      <w:r w:rsidRPr="005B5B7F">
        <w:rPr>
          <w:rStyle w:val="Emphasis"/>
          <w:rFonts w:ascii="Arial" w:hAnsi="Arial" w:cs="Arial"/>
          <w:iCs w:val="0"/>
          <w:sz w:val="20"/>
          <w:szCs w:val="20"/>
          <w:lang w:val="en"/>
        </w:rPr>
        <w:t xml:space="preserve">Arch </w:t>
      </w:r>
      <w:proofErr w:type="spellStart"/>
      <w:r w:rsidRPr="005B5B7F">
        <w:rPr>
          <w:rStyle w:val="Emphasis"/>
          <w:rFonts w:ascii="Arial" w:hAnsi="Arial" w:cs="Arial"/>
          <w:iCs w:val="0"/>
          <w:sz w:val="20"/>
          <w:szCs w:val="20"/>
          <w:lang w:val="en"/>
        </w:rPr>
        <w:t>Pathol</w:t>
      </w:r>
      <w:proofErr w:type="spellEnd"/>
      <w:r w:rsidRPr="005B5B7F">
        <w:rPr>
          <w:rStyle w:val="Emphasis"/>
          <w:rFonts w:ascii="Arial" w:hAnsi="Arial" w:cs="Arial"/>
          <w:iCs w:val="0"/>
          <w:sz w:val="20"/>
          <w:szCs w:val="20"/>
          <w:lang w:val="en"/>
        </w:rPr>
        <w:t xml:space="preserve"> Lab Med. </w:t>
      </w:r>
      <w:r w:rsidRPr="005B5B7F">
        <w:rPr>
          <w:rFonts w:ascii="Arial" w:hAnsi="Arial" w:cs="Arial"/>
          <w:sz w:val="20"/>
          <w:szCs w:val="20"/>
          <w:lang w:val="en"/>
        </w:rPr>
        <w:t>2007;131(8):1304-1311.</w:t>
      </w:r>
    </w:p>
    <w:p w14:paraId="3DEEC2A0" w14:textId="77777777" w:rsidR="005B5B7F" w:rsidRPr="005B5B7F" w:rsidRDefault="005B5B7F" w:rsidP="00930759">
      <w:pPr>
        <w:numPr>
          <w:ilvl w:val="0"/>
          <w:numId w:val="7"/>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en"/>
        </w:rPr>
        <w:t xml:space="preserve">WHO Classification of </w:t>
      </w:r>
      <w:proofErr w:type="spellStart"/>
      <w:r w:rsidRPr="005B5B7F">
        <w:rPr>
          <w:rFonts w:ascii="Arial" w:hAnsi="Arial" w:cs="Arial"/>
          <w:sz w:val="20"/>
          <w:szCs w:val="20"/>
          <w:lang w:val="en"/>
        </w:rPr>
        <w:t>Tumours</w:t>
      </w:r>
      <w:proofErr w:type="spellEnd"/>
      <w:r w:rsidRPr="005B5B7F">
        <w:rPr>
          <w:rFonts w:ascii="Arial" w:hAnsi="Arial" w:cs="Arial"/>
          <w:sz w:val="20"/>
          <w:szCs w:val="20"/>
          <w:lang w:val="en"/>
        </w:rPr>
        <w:t xml:space="preserve"> Editorial Board. </w:t>
      </w:r>
      <w:r w:rsidRPr="005B5B7F">
        <w:rPr>
          <w:rStyle w:val="Emphasis"/>
          <w:rFonts w:ascii="Arial" w:hAnsi="Arial" w:cs="Arial"/>
          <w:sz w:val="20"/>
          <w:szCs w:val="20"/>
          <w:lang w:val="en"/>
        </w:rPr>
        <w:t xml:space="preserve">Digestive system </w:t>
      </w:r>
      <w:proofErr w:type="spellStart"/>
      <w:r w:rsidRPr="005B5B7F">
        <w:rPr>
          <w:rStyle w:val="Emphasis"/>
          <w:rFonts w:ascii="Arial" w:hAnsi="Arial" w:cs="Arial"/>
          <w:sz w:val="20"/>
          <w:szCs w:val="20"/>
          <w:lang w:val="en"/>
        </w:rPr>
        <w:t>tumours</w:t>
      </w:r>
      <w:proofErr w:type="spellEnd"/>
      <w:r w:rsidRPr="005B5B7F">
        <w:rPr>
          <w:rFonts w:ascii="Arial" w:hAnsi="Arial" w:cs="Arial"/>
          <w:sz w:val="20"/>
          <w:szCs w:val="20"/>
          <w:lang w:val="en"/>
        </w:rPr>
        <w:t xml:space="preserve">. Lyon (France): International Agency for Research on Cancer; 2019. (WHO classification of </w:t>
      </w:r>
      <w:proofErr w:type="spellStart"/>
      <w:r w:rsidRPr="005B5B7F">
        <w:rPr>
          <w:rFonts w:ascii="Arial" w:hAnsi="Arial" w:cs="Arial"/>
          <w:sz w:val="20"/>
          <w:szCs w:val="20"/>
          <w:lang w:val="en"/>
        </w:rPr>
        <w:t>tumours</w:t>
      </w:r>
      <w:proofErr w:type="spellEnd"/>
      <w:r w:rsidRPr="005B5B7F">
        <w:rPr>
          <w:rFonts w:ascii="Arial" w:hAnsi="Arial" w:cs="Arial"/>
          <w:sz w:val="20"/>
          <w:szCs w:val="20"/>
          <w:lang w:val="en"/>
        </w:rPr>
        <w:t xml:space="preserve"> series, 5th ed.; vol. 1). </w:t>
      </w:r>
    </w:p>
    <w:p w14:paraId="0BAD4E91" w14:textId="77777777" w:rsidR="005B5B7F" w:rsidRPr="005B5B7F" w:rsidRDefault="005B5B7F" w:rsidP="00930759">
      <w:pPr>
        <w:numPr>
          <w:ilvl w:val="0"/>
          <w:numId w:val="7"/>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en"/>
        </w:rPr>
        <w:t xml:space="preserve">Shepherd NA. Anal intraepithelial neoplasia and other neoplastic precursor lesions of the anal canal and perianal region. </w:t>
      </w:r>
      <w:r w:rsidRPr="005B5B7F">
        <w:rPr>
          <w:rStyle w:val="Emphasis"/>
          <w:rFonts w:ascii="Arial" w:hAnsi="Arial" w:cs="Arial"/>
          <w:iCs w:val="0"/>
          <w:sz w:val="20"/>
          <w:szCs w:val="20"/>
          <w:lang w:val="en"/>
        </w:rPr>
        <w:t xml:space="preserve">Gastroenterol Clin North Am. </w:t>
      </w:r>
      <w:r w:rsidRPr="005B5B7F">
        <w:rPr>
          <w:rFonts w:ascii="Arial" w:hAnsi="Arial" w:cs="Arial"/>
          <w:sz w:val="20"/>
          <w:szCs w:val="20"/>
          <w:lang w:val="en"/>
        </w:rPr>
        <w:t>2007;36(4):969-987.</w:t>
      </w:r>
    </w:p>
    <w:p w14:paraId="12ABCD5F" w14:textId="77777777" w:rsidR="005B5B7F" w:rsidRPr="005B5B7F" w:rsidRDefault="005B5B7F" w:rsidP="00930759">
      <w:pPr>
        <w:numPr>
          <w:ilvl w:val="0"/>
          <w:numId w:val="7"/>
        </w:numPr>
        <w:spacing w:before="30" w:after="0" w:line="240" w:lineRule="auto"/>
        <w:ind w:left="750" w:right="30"/>
        <w:contextualSpacing/>
        <w:divId w:val="1891451954"/>
        <w:rPr>
          <w:rFonts w:ascii="Arial" w:hAnsi="Arial" w:cs="Arial"/>
          <w:sz w:val="20"/>
          <w:szCs w:val="20"/>
          <w:lang w:val="en"/>
        </w:rPr>
      </w:pPr>
      <w:r w:rsidRPr="005B5B7F">
        <w:rPr>
          <w:rFonts w:ascii="Arial" w:hAnsi="Arial" w:cs="Arial"/>
          <w:sz w:val="20"/>
          <w:szCs w:val="20"/>
          <w:lang w:val="en"/>
        </w:rPr>
        <w:t xml:space="preserve">Goldblum JR, Hart WR. Perianal Paget's disease: a histologic and immunohistochemical study of 11 cases with and without associated rectal adenocarcinoma. </w:t>
      </w:r>
      <w:r w:rsidRPr="005B5B7F">
        <w:rPr>
          <w:rStyle w:val="Emphasis"/>
          <w:rFonts w:ascii="Arial" w:hAnsi="Arial" w:cs="Arial"/>
          <w:iCs w:val="0"/>
          <w:sz w:val="20"/>
          <w:szCs w:val="20"/>
          <w:lang w:val="en"/>
        </w:rPr>
        <w:t xml:space="preserve">Am J Surg </w:t>
      </w:r>
      <w:proofErr w:type="spellStart"/>
      <w:r w:rsidRPr="005B5B7F">
        <w:rPr>
          <w:rStyle w:val="Emphasis"/>
          <w:rFonts w:ascii="Arial" w:hAnsi="Arial" w:cs="Arial"/>
          <w:iCs w:val="0"/>
          <w:sz w:val="20"/>
          <w:szCs w:val="20"/>
          <w:lang w:val="en"/>
        </w:rPr>
        <w:t>Pathol</w:t>
      </w:r>
      <w:proofErr w:type="spellEnd"/>
      <w:r w:rsidRPr="005B5B7F">
        <w:rPr>
          <w:rStyle w:val="Emphasis"/>
          <w:rFonts w:ascii="Arial" w:hAnsi="Arial" w:cs="Arial"/>
          <w:iCs w:val="0"/>
          <w:sz w:val="20"/>
          <w:szCs w:val="20"/>
          <w:lang w:val="en"/>
        </w:rPr>
        <w:t xml:space="preserve">. </w:t>
      </w:r>
      <w:r w:rsidRPr="005B5B7F">
        <w:rPr>
          <w:rFonts w:ascii="Arial" w:hAnsi="Arial" w:cs="Arial"/>
          <w:sz w:val="20"/>
          <w:szCs w:val="20"/>
          <w:lang w:val="en"/>
        </w:rPr>
        <w:t>1998;22:170-179.</w:t>
      </w:r>
    </w:p>
    <w:sectPr w:rsidR="005B5B7F" w:rsidRPr="005B5B7F">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23D6" w14:textId="77777777" w:rsidR="005B5B7F" w:rsidRDefault="005B5B7F">
      <w:pPr>
        <w:spacing w:after="0" w:line="240" w:lineRule="auto"/>
      </w:pPr>
      <w:r>
        <w:separator/>
      </w:r>
    </w:p>
  </w:endnote>
  <w:endnote w:type="continuationSeparator" w:id="0">
    <w:p w14:paraId="3C6A39BD" w14:textId="77777777" w:rsidR="005B5B7F" w:rsidRDefault="005B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31D2" w14:textId="7E2BC321" w:rsidR="005B5B7F" w:rsidRDefault="005B5B7F">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B7DD" w14:textId="77777777" w:rsidR="005B5B7F" w:rsidRDefault="005B5B7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1D07" w14:textId="77777777" w:rsidR="005B5B7F" w:rsidRDefault="005B5B7F">
      <w:pPr>
        <w:spacing w:after="0" w:line="240" w:lineRule="auto"/>
      </w:pPr>
      <w:r>
        <w:separator/>
      </w:r>
    </w:p>
  </w:footnote>
  <w:footnote w:type="continuationSeparator" w:id="0">
    <w:p w14:paraId="18A939F3" w14:textId="77777777" w:rsidR="005B5B7F" w:rsidRDefault="005B5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75AB" w14:textId="77777777" w:rsidR="005B5B7F" w:rsidRDefault="005B5B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5B5B7F" w14:paraId="5C7F9378" w14:textId="77777777" w:rsidTr="005B5B7F">
      <w:tc>
        <w:tcPr>
          <w:tcW w:w="1500" w:type="dxa"/>
        </w:tcPr>
        <w:p w14:paraId="64121808" w14:textId="77777777" w:rsidR="005B5B7F" w:rsidRDefault="005B5B7F">
          <w:r>
            <w:t>CAP Approved</w:t>
          </w:r>
        </w:p>
      </w:tc>
      <w:tc>
        <w:tcPr>
          <w:tcW w:w="8076" w:type="dxa"/>
        </w:tcPr>
        <w:p w14:paraId="2530CEF0" w14:textId="04B95FA2" w:rsidR="005B5B7F" w:rsidRDefault="005B5B7F">
          <w:pPr>
            <w:jc w:val="right"/>
          </w:pPr>
          <w:r>
            <w:t>Anus.Bx.TDE_4.2.0.0.</w:t>
          </w:r>
          <w:r w:rsidR="00930759">
            <w:t>REL</w:t>
          </w:r>
          <w:r>
            <w:t>_CAPCP</w:t>
          </w:r>
        </w:p>
      </w:tc>
    </w:tr>
  </w:tbl>
  <w:p w14:paraId="25494AF9" w14:textId="77777777" w:rsidR="005B5B7F" w:rsidRDefault="005B5B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2B14" w14:textId="646A26BA" w:rsidR="005B5B7F" w:rsidRDefault="005B5B7F">
    <w:r>
      <w:rPr>
        <w:noProof/>
      </w:rPr>
      <w:drawing>
        <wp:inline distT="0" distB="0" distL="0" distR="0" wp14:anchorId="4F404B21" wp14:editId="708F23C7">
          <wp:extent cx="3990000" cy="79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3F27E8">
      <w:rPr>
        <w:noProof/>
      </w:rPr>
      <w:pict w14:anchorId="3E5C6D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063"/>
    <w:multiLevelType w:val="multilevel"/>
    <w:tmpl w:val="9A60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C1437"/>
    <w:multiLevelType w:val="hybridMultilevel"/>
    <w:tmpl w:val="7EF2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B39F3"/>
    <w:multiLevelType w:val="multilevel"/>
    <w:tmpl w:val="C8D0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662E5"/>
    <w:multiLevelType w:val="multilevel"/>
    <w:tmpl w:val="75A0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501AA"/>
    <w:multiLevelType w:val="multilevel"/>
    <w:tmpl w:val="30E4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8346C"/>
    <w:multiLevelType w:val="multilevel"/>
    <w:tmpl w:val="B016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34425"/>
    <w:multiLevelType w:val="multilevel"/>
    <w:tmpl w:val="E42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75969"/>
    <w:multiLevelType w:val="multilevel"/>
    <w:tmpl w:val="A870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0"/>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14C2"/>
    <w:rsid w:val="003F27E8"/>
    <w:rsid w:val="004A77C0"/>
    <w:rsid w:val="004E48EA"/>
    <w:rsid w:val="005B5B7F"/>
    <w:rsid w:val="00742213"/>
    <w:rsid w:val="008A229D"/>
    <w:rsid w:val="00921912"/>
    <w:rsid w:val="00930759"/>
    <w:rsid w:val="00AC14C2"/>
    <w:rsid w:val="00F2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47601B1"/>
  <w15:docId w15:val="{8F3DF5BC-DCD1-49BE-8B77-4F446D73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mediumgrid1-accent31">
    <w:name w:val="mediumgrid1-accent31"/>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5B5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361409">
      <w:marLeft w:val="0"/>
      <w:marRight w:val="0"/>
      <w:marTop w:val="0"/>
      <w:marBottom w:val="0"/>
      <w:divBdr>
        <w:top w:val="none" w:sz="0" w:space="0" w:color="auto"/>
        <w:left w:val="none" w:sz="0" w:space="0" w:color="auto"/>
        <w:bottom w:val="none" w:sz="0" w:space="0" w:color="auto"/>
        <w:right w:val="none" w:sz="0" w:space="0" w:color="auto"/>
      </w:divBdr>
    </w:div>
    <w:div w:id="1891451954">
      <w:marLeft w:val="0"/>
      <w:marRight w:val="0"/>
      <w:marTop w:val="0"/>
      <w:marBottom w:val="0"/>
      <w:divBdr>
        <w:top w:val="none" w:sz="0" w:space="0" w:color="auto"/>
        <w:left w:val="none" w:sz="0" w:space="0" w:color="auto"/>
        <w:bottom w:val="none" w:sz="0" w:space="0" w:color="auto"/>
        <w:right w:val="none" w:sz="0" w:space="0" w:color="auto"/>
      </w:divBdr>
      <w:divsChild>
        <w:div w:id="237138317">
          <w:marLeft w:val="0"/>
          <w:marRight w:val="0"/>
          <w:marTop w:val="0"/>
          <w:marBottom w:val="0"/>
          <w:divBdr>
            <w:top w:val="none" w:sz="0" w:space="0" w:color="auto"/>
            <w:left w:val="none" w:sz="0" w:space="0" w:color="auto"/>
            <w:bottom w:val="none" w:sz="0" w:space="0" w:color="auto"/>
            <w:right w:val="none" w:sz="0" w:space="0" w:color="auto"/>
          </w:divBdr>
        </w:div>
        <w:div w:id="1612858737">
          <w:marLeft w:val="0"/>
          <w:marRight w:val="0"/>
          <w:marTop w:val="0"/>
          <w:marBottom w:val="0"/>
          <w:divBdr>
            <w:top w:val="none" w:sz="0" w:space="0" w:color="auto"/>
            <w:left w:val="none" w:sz="0" w:space="0" w:color="auto"/>
            <w:bottom w:val="none" w:sz="0" w:space="0" w:color="auto"/>
            <w:right w:val="none" w:sz="0" w:space="0" w:color="auto"/>
          </w:divBdr>
        </w:div>
        <w:div w:id="430588876">
          <w:marLeft w:val="0"/>
          <w:marRight w:val="0"/>
          <w:marTop w:val="0"/>
          <w:marBottom w:val="0"/>
          <w:divBdr>
            <w:top w:val="none" w:sz="0" w:space="0" w:color="auto"/>
            <w:left w:val="none" w:sz="0" w:space="0" w:color="auto"/>
            <w:bottom w:val="none" w:sz="0" w:space="0" w:color="auto"/>
            <w:right w:val="none" w:sz="0" w:space="0" w:color="auto"/>
          </w:divBdr>
        </w:div>
        <w:div w:id="220948635">
          <w:marLeft w:val="0"/>
          <w:marRight w:val="0"/>
          <w:marTop w:val="0"/>
          <w:marBottom w:val="0"/>
          <w:divBdr>
            <w:top w:val="none" w:sz="0" w:space="0" w:color="auto"/>
            <w:left w:val="none" w:sz="0" w:space="0" w:color="auto"/>
            <w:bottom w:val="none" w:sz="0" w:space="0" w:color="auto"/>
            <w:right w:val="none" w:sz="0" w:space="0" w:color="auto"/>
          </w:divBdr>
        </w:div>
        <w:div w:id="1289048664">
          <w:marLeft w:val="0"/>
          <w:marRight w:val="0"/>
          <w:marTop w:val="0"/>
          <w:marBottom w:val="0"/>
          <w:divBdr>
            <w:top w:val="none" w:sz="0" w:space="0" w:color="auto"/>
            <w:left w:val="none" w:sz="0" w:space="0" w:color="auto"/>
            <w:bottom w:val="none" w:sz="0" w:space="0" w:color="auto"/>
            <w:right w:val="none" w:sz="0" w:space="0" w:color="auto"/>
          </w:divBdr>
        </w:div>
        <w:div w:id="1532986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hyperlink" Target="http://www.springer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springerlink.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4727</Words>
  <Characters>28459</Characters>
  <Application>Microsoft Office Word</Application>
  <DocSecurity>0</DocSecurity>
  <Lines>790</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2021-06-10T12:57:00Z</dcterms:created>
  <dcterms:modified xsi:type="dcterms:W3CDTF">2021-06-22T19:25:00Z</dcterms:modified>
</cp:coreProperties>
</file>