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003F" w14:textId="77777777" w:rsidR="008B78D3" w:rsidRPr="008B78D3" w:rsidRDefault="008B78D3">
      <w:pPr>
        <w:spacing w:after="0"/>
        <w:divId w:val="1605653833"/>
        <w:rPr>
          <w:rFonts w:ascii="Arial" w:eastAsia="Times New Roman" w:hAnsi="Arial" w:cs="Arial"/>
          <w:b/>
          <w:bCs/>
          <w:sz w:val="30"/>
          <w:szCs w:val="30"/>
          <w:lang w:val="en"/>
        </w:rPr>
      </w:pPr>
      <w:r w:rsidRPr="008B78D3">
        <w:rPr>
          <w:rFonts w:ascii="Arial" w:eastAsia="Times New Roman" w:hAnsi="Arial" w:cs="Arial"/>
          <w:b/>
          <w:bCs/>
          <w:sz w:val="30"/>
          <w:szCs w:val="30"/>
          <w:lang w:val="en"/>
        </w:rPr>
        <w:t xml:space="preserve">Protocol for the Examination of Specimens </w:t>
      </w:r>
      <w:proofErr w:type="gramStart"/>
      <w:r w:rsidRPr="008B78D3">
        <w:rPr>
          <w:rFonts w:ascii="Arial" w:eastAsia="Times New Roman" w:hAnsi="Arial" w:cs="Arial"/>
          <w:b/>
          <w:bCs/>
          <w:sz w:val="30"/>
          <w:szCs w:val="30"/>
          <w:lang w:val="en"/>
        </w:rPr>
        <w:t>From</w:t>
      </w:r>
      <w:proofErr w:type="gramEnd"/>
      <w:r w:rsidRPr="008B78D3">
        <w:rPr>
          <w:rFonts w:ascii="Arial" w:eastAsia="Times New Roman" w:hAnsi="Arial" w:cs="Arial"/>
          <w:b/>
          <w:bCs/>
          <w:sz w:val="30"/>
          <w:szCs w:val="30"/>
          <w:lang w:val="en"/>
        </w:rPr>
        <w:t xml:space="preserve"> Patients With Carcinoma of the Intrahepatic Bile Ducts</w:t>
      </w:r>
    </w:p>
    <w:p w14:paraId="37A93CDD" w14:textId="77777777" w:rsidR="008B78D3" w:rsidRPr="008B78D3" w:rsidRDefault="008B78D3">
      <w:pPr>
        <w:spacing w:after="0"/>
        <w:divId w:val="721058149"/>
        <w:rPr>
          <w:rFonts w:ascii="Arial" w:eastAsia="Times New Roman" w:hAnsi="Arial" w:cs="Arial"/>
          <w:sz w:val="20"/>
          <w:szCs w:val="20"/>
          <w:lang w:val="en"/>
        </w:rPr>
      </w:pPr>
    </w:p>
    <w:p w14:paraId="7290CB2A" w14:textId="77777777" w:rsidR="008B78D3" w:rsidRPr="008B78D3" w:rsidRDefault="008B78D3">
      <w:pPr>
        <w:spacing w:after="0"/>
        <w:divId w:val="1912423244"/>
        <w:rPr>
          <w:rFonts w:ascii="Arial" w:eastAsia="Times New Roman" w:hAnsi="Arial" w:cs="Arial"/>
          <w:sz w:val="20"/>
          <w:szCs w:val="20"/>
          <w:lang w:val="en"/>
        </w:rPr>
      </w:pPr>
      <w:r w:rsidRPr="008B78D3">
        <w:rPr>
          <w:rFonts w:ascii="Arial" w:eastAsia="Times New Roman" w:hAnsi="Arial" w:cs="Arial"/>
          <w:b/>
          <w:bCs/>
          <w:sz w:val="20"/>
          <w:szCs w:val="20"/>
          <w:lang w:val="en"/>
        </w:rPr>
        <w:t xml:space="preserve">Version: </w:t>
      </w:r>
      <w:r w:rsidRPr="008B78D3">
        <w:rPr>
          <w:rFonts w:ascii="Arial" w:eastAsia="Times New Roman" w:hAnsi="Arial" w:cs="Arial"/>
          <w:sz w:val="20"/>
          <w:szCs w:val="20"/>
          <w:lang w:val="en"/>
        </w:rPr>
        <w:t>4.2.0.0</w:t>
      </w:r>
    </w:p>
    <w:p w14:paraId="37CF0524" w14:textId="77777777" w:rsidR="008B78D3" w:rsidRPr="008B78D3" w:rsidRDefault="008B78D3">
      <w:pPr>
        <w:spacing w:after="0"/>
        <w:divId w:val="1718774541"/>
        <w:rPr>
          <w:rFonts w:ascii="Arial" w:eastAsia="Times New Roman" w:hAnsi="Arial" w:cs="Arial"/>
          <w:sz w:val="20"/>
          <w:szCs w:val="20"/>
          <w:lang w:val="en"/>
        </w:rPr>
      </w:pPr>
      <w:r w:rsidRPr="008B78D3">
        <w:rPr>
          <w:rFonts w:ascii="Arial" w:eastAsia="Times New Roman" w:hAnsi="Arial" w:cs="Arial"/>
          <w:b/>
          <w:bCs/>
          <w:sz w:val="20"/>
          <w:szCs w:val="20"/>
          <w:lang w:val="en"/>
        </w:rPr>
        <w:t xml:space="preserve">Protocol Posting Date: </w:t>
      </w:r>
      <w:r w:rsidRPr="008B78D3">
        <w:rPr>
          <w:rFonts w:ascii="Arial" w:eastAsia="Times New Roman" w:hAnsi="Arial" w:cs="Arial"/>
          <w:sz w:val="20"/>
          <w:szCs w:val="20"/>
          <w:lang w:val="en"/>
        </w:rPr>
        <w:t xml:space="preserve">June 2021 </w:t>
      </w:r>
    </w:p>
    <w:p w14:paraId="1C050BB9" w14:textId="77777777" w:rsidR="008B78D3" w:rsidRPr="008B78D3" w:rsidRDefault="008B78D3">
      <w:pPr>
        <w:spacing w:after="0"/>
        <w:divId w:val="2438180"/>
        <w:rPr>
          <w:rFonts w:ascii="Arial" w:eastAsia="Times New Roman" w:hAnsi="Arial" w:cs="Arial"/>
          <w:sz w:val="20"/>
          <w:szCs w:val="20"/>
          <w:lang w:val="en"/>
        </w:rPr>
      </w:pPr>
      <w:r w:rsidRPr="008B78D3">
        <w:rPr>
          <w:rFonts w:ascii="Arial" w:eastAsia="Times New Roman" w:hAnsi="Arial" w:cs="Arial"/>
          <w:b/>
          <w:bCs/>
          <w:sz w:val="20"/>
          <w:szCs w:val="20"/>
          <w:lang w:val="en"/>
        </w:rPr>
        <w:t xml:space="preserve">CAP Laboratory Accreditation Program Protocol Required Use Date: </w:t>
      </w:r>
      <w:r w:rsidRPr="008B78D3">
        <w:rPr>
          <w:rFonts w:ascii="Arial" w:eastAsia="Times New Roman" w:hAnsi="Arial" w:cs="Arial"/>
          <w:sz w:val="20"/>
          <w:szCs w:val="20"/>
          <w:lang w:val="en"/>
        </w:rPr>
        <w:t>March 2022</w:t>
      </w:r>
    </w:p>
    <w:p w14:paraId="089F834A" w14:textId="0F5CE881" w:rsidR="008B78D3" w:rsidRDefault="008B78D3">
      <w:pPr>
        <w:spacing w:after="0"/>
        <w:divId w:val="1704481613"/>
        <w:rPr>
          <w:rFonts w:ascii="Arial" w:eastAsia="Times New Roman" w:hAnsi="Arial" w:cs="Arial"/>
          <w:sz w:val="20"/>
          <w:szCs w:val="20"/>
          <w:lang w:val="en"/>
        </w:rPr>
      </w:pPr>
      <w:r w:rsidRPr="008B78D3">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7A5056DB" w14:textId="77777777" w:rsidR="00F640A9" w:rsidRPr="008B78D3" w:rsidRDefault="00F640A9">
      <w:pPr>
        <w:spacing w:after="0"/>
        <w:divId w:val="1704481613"/>
        <w:rPr>
          <w:rFonts w:ascii="Arial" w:eastAsia="Times New Roman" w:hAnsi="Arial" w:cs="Arial"/>
          <w:sz w:val="20"/>
          <w:szCs w:val="20"/>
          <w:lang w:val="en"/>
        </w:rPr>
      </w:pPr>
    </w:p>
    <w:p w14:paraId="6A7C6182" w14:textId="77777777" w:rsidR="008B78D3" w:rsidRPr="008B78D3" w:rsidRDefault="008B78D3" w:rsidP="008B78D3">
      <w:pPr>
        <w:keepNext/>
        <w:tabs>
          <w:tab w:val="left" w:pos="360"/>
        </w:tabs>
        <w:spacing w:after="0"/>
        <w:outlineLvl w:val="1"/>
        <w:divId w:val="1981884474"/>
        <w:rPr>
          <w:rFonts w:ascii="Arial" w:hAnsi="Arial" w:cs="Arial"/>
          <w:sz w:val="20"/>
          <w:szCs w:val="20"/>
          <w:lang w:val="en"/>
        </w:rPr>
      </w:pPr>
      <w:r w:rsidRPr="008B78D3">
        <w:rPr>
          <w:rStyle w:val="Strong"/>
          <w:rFonts w:ascii="Arial" w:eastAsia="Calibri" w:hAnsi="Arial" w:cs="Arial"/>
          <w:bCs w:val="0"/>
          <w:color w:val="000000"/>
          <w:sz w:val="20"/>
          <w:szCs w:val="20"/>
          <w:lang w:val="en"/>
        </w:rPr>
        <w:t xml:space="preserve">For accreditation purposes, this protocol should be used </w:t>
      </w:r>
      <w:r w:rsidRPr="008B78D3">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8B78D3" w:rsidRPr="008B78D3" w14:paraId="2C17A2CE" w14:textId="77777777" w:rsidTr="008B78D3">
        <w:trPr>
          <w:divId w:val="198188447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0B597D6" w14:textId="77777777" w:rsidR="008B78D3" w:rsidRPr="008B78D3" w:rsidRDefault="008B78D3" w:rsidP="008B78D3">
            <w:pPr>
              <w:spacing w:after="0"/>
              <w:rPr>
                <w:rFonts w:ascii="Arial" w:hAnsi="Arial" w:cs="Arial"/>
                <w:sz w:val="18"/>
                <w:szCs w:val="18"/>
              </w:rPr>
            </w:pPr>
            <w:r w:rsidRPr="008B78D3">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18EBDE5" w14:textId="77777777" w:rsidR="008B78D3" w:rsidRPr="008B78D3" w:rsidRDefault="008B78D3" w:rsidP="008B78D3">
            <w:pPr>
              <w:spacing w:after="0"/>
              <w:rPr>
                <w:rFonts w:ascii="Arial" w:hAnsi="Arial" w:cs="Arial"/>
                <w:sz w:val="18"/>
                <w:szCs w:val="18"/>
              </w:rPr>
            </w:pPr>
            <w:r w:rsidRPr="008B78D3">
              <w:rPr>
                <w:rStyle w:val="Strong"/>
                <w:rFonts w:ascii="Arial" w:eastAsia="SimSun" w:hAnsi="Arial" w:cs="Arial"/>
                <w:bCs w:val="0"/>
                <w:sz w:val="18"/>
                <w:szCs w:val="18"/>
              </w:rPr>
              <w:t>Description</w:t>
            </w:r>
          </w:p>
        </w:tc>
      </w:tr>
      <w:tr w:rsidR="008B78D3" w:rsidRPr="008B78D3" w14:paraId="7C08CA89" w14:textId="77777777" w:rsidTr="008B78D3">
        <w:trPr>
          <w:divId w:val="1981884474"/>
        </w:trPr>
        <w:tc>
          <w:tcPr>
            <w:tcW w:w="1524" w:type="pct"/>
            <w:tcBorders>
              <w:top w:val="single" w:sz="4" w:space="0" w:color="auto"/>
              <w:left w:val="single" w:sz="4" w:space="0" w:color="auto"/>
              <w:bottom w:val="single" w:sz="4" w:space="0" w:color="auto"/>
              <w:right w:val="single" w:sz="4" w:space="0" w:color="auto"/>
            </w:tcBorders>
            <w:hideMark/>
          </w:tcPr>
          <w:p w14:paraId="21CD7D8C" w14:textId="77777777" w:rsidR="008B78D3" w:rsidRPr="008B78D3" w:rsidRDefault="008B78D3" w:rsidP="008B78D3">
            <w:pPr>
              <w:spacing w:after="0"/>
              <w:rPr>
                <w:rFonts w:ascii="Arial" w:hAnsi="Arial" w:cs="Arial"/>
                <w:sz w:val="18"/>
                <w:szCs w:val="18"/>
              </w:rPr>
            </w:pPr>
            <w:r w:rsidRPr="008B78D3">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63562CFD" w14:textId="77777777" w:rsidR="008B78D3" w:rsidRPr="008B78D3" w:rsidRDefault="008B78D3" w:rsidP="008B78D3">
            <w:pPr>
              <w:spacing w:after="0"/>
              <w:rPr>
                <w:rFonts w:ascii="Arial" w:hAnsi="Arial" w:cs="Arial"/>
                <w:sz w:val="18"/>
                <w:szCs w:val="18"/>
              </w:rPr>
            </w:pPr>
            <w:r w:rsidRPr="008B78D3">
              <w:rPr>
                <w:rFonts w:ascii="Arial" w:hAnsi="Arial" w:cs="Arial"/>
                <w:sz w:val="18"/>
                <w:szCs w:val="18"/>
              </w:rPr>
              <w:t>Includes specimens designated hepatic resection, partial or total</w:t>
            </w:r>
          </w:p>
        </w:tc>
      </w:tr>
      <w:tr w:rsidR="008B78D3" w:rsidRPr="008B78D3" w14:paraId="7E59D75C" w14:textId="77777777" w:rsidTr="008B78D3">
        <w:trPr>
          <w:divId w:val="198188447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84EE7CC" w14:textId="77777777" w:rsidR="008B78D3" w:rsidRPr="008B78D3" w:rsidRDefault="008B78D3" w:rsidP="008B78D3">
            <w:pPr>
              <w:spacing w:after="0"/>
              <w:rPr>
                <w:rFonts w:ascii="Arial" w:hAnsi="Arial" w:cs="Arial"/>
                <w:sz w:val="18"/>
                <w:szCs w:val="18"/>
              </w:rPr>
            </w:pPr>
            <w:r w:rsidRPr="008B78D3">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61F6B08" w14:textId="77777777" w:rsidR="008B78D3" w:rsidRPr="008B78D3" w:rsidRDefault="008B78D3" w:rsidP="008B78D3">
            <w:pPr>
              <w:spacing w:after="0"/>
              <w:rPr>
                <w:rFonts w:ascii="Arial" w:hAnsi="Arial" w:cs="Arial"/>
                <w:sz w:val="18"/>
                <w:szCs w:val="18"/>
              </w:rPr>
            </w:pPr>
            <w:r w:rsidRPr="008B78D3">
              <w:rPr>
                <w:rStyle w:val="Strong"/>
                <w:rFonts w:ascii="Arial" w:eastAsia="SimSun" w:hAnsi="Arial" w:cs="Arial"/>
                <w:bCs w:val="0"/>
                <w:sz w:val="18"/>
                <w:szCs w:val="18"/>
              </w:rPr>
              <w:t>Description</w:t>
            </w:r>
          </w:p>
        </w:tc>
      </w:tr>
      <w:tr w:rsidR="008B78D3" w:rsidRPr="008B78D3" w14:paraId="4F7996EB" w14:textId="77777777" w:rsidTr="008B78D3">
        <w:trPr>
          <w:divId w:val="1981884474"/>
        </w:trPr>
        <w:tc>
          <w:tcPr>
            <w:tcW w:w="1524" w:type="pct"/>
            <w:tcBorders>
              <w:top w:val="single" w:sz="4" w:space="0" w:color="auto"/>
              <w:left w:val="single" w:sz="4" w:space="0" w:color="auto"/>
              <w:bottom w:val="single" w:sz="4" w:space="0" w:color="auto"/>
              <w:right w:val="single" w:sz="4" w:space="0" w:color="auto"/>
            </w:tcBorders>
            <w:hideMark/>
          </w:tcPr>
          <w:p w14:paraId="57A7F33C" w14:textId="77777777" w:rsidR="008B78D3" w:rsidRPr="008B78D3" w:rsidRDefault="008B78D3" w:rsidP="008B78D3">
            <w:pPr>
              <w:spacing w:after="0"/>
              <w:rPr>
                <w:rFonts w:ascii="Arial" w:hAnsi="Arial" w:cs="Arial"/>
                <w:sz w:val="18"/>
                <w:szCs w:val="18"/>
              </w:rPr>
            </w:pPr>
            <w:r w:rsidRPr="008B78D3">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612B26BA" w14:textId="77777777" w:rsidR="008B78D3" w:rsidRPr="008B78D3" w:rsidRDefault="008B78D3" w:rsidP="008B78D3">
            <w:pPr>
              <w:spacing w:after="0"/>
              <w:rPr>
                <w:rFonts w:ascii="Arial" w:hAnsi="Arial" w:cs="Arial"/>
                <w:sz w:val="18"/>
                <w:szCs w:val="18"/>
              </w:rPr>
            </w:pPr>
            <w:r w:rsidRPr="008B78D3">
              <w:rPr>
                <w:rFonts w:ascii="Arial" w:eastAsia="SimSun" w:hAnsi="Arial" w:cs="Arial"/>
                <w:color w:val="000000" w:themeColor="text1"/>
                <w:sz w:val="18"/>
                <w:szCs w:val="18"/>
              </w:rPr>
              <w:t xml:space="preserve">Invasive carcinomas including combined hepatocellular-cholangiocarcinoma, small </w:t>
            </w:r>
            <w:proofErr w:type="gramStart"/>
            <w:r w:rsidRPr="008B78D3">
              <w:rPr>
                <w:rFonts w:ascii="Arial" w:eastAsia="SimSun" w:hAnsi="Arial" w:cs="Arial"/>
                <w:color w:val="000000" w:themeColor="text1"/>
                <w:sz w:val="18"/>
                <w:szCs w:val="18"/>
              </w:rPr>
              <w:t>cell</w:t>
            </w:r>
            <w:proofErr w:type="gramEnd"/>
            <w:r w:rsidRPr="008B78D3">
              <w:rPr>
                <w:rFonts w:ascii="Arial" w:eastAsia="SimSun" w:hAnsi="Arial" w:cs="Arial"/>
                <w:color w:val="000000" w:themeColor="text1"/>
                <w:sz w:val="18"/>
                <w:szCs w:val="18"/>
              </w:rPr>
              <w:t xml:space="preserve"> and large cell (poorly differentiated) neuroendocrine carcinoma</w:t>
            </w:r>
          </w:p>
        </w:tc>
      </w:tr>
    </w:tbl>
    <w:p w14:paraId="069F9E0D" w14:textId="77777777" w:rsidR="008B78D3" w:rsidRPr="008B78D3" w:rsidRDefault="008B78D3" w:rsidP="008B78D3">
      <w:pPr>
        <w:spacing w:after="0"/>
        <w:divId w:val="1981884474"/>
        <w:rPr>
          <w:rFonts w:ascii="Arial" w:hAnsi="Arial" w:cs="Arial"/>
          <w:sz w:val="20"/>
          <w:szCs w:val="20"/>
          <w:lang w:val="en"/>
        </w:rPr>
      </w:pPr>
      <w:r w:rsidRPr="008B78D3">
        <w:rPr>
          <w:rFonts w:ascii="Arial" w:eastAsia="Calibri" w:hAnsi="Arial" w:cs="Arial"/>
          <w:sz w:val="20"/>
          <w:szCs w:val="20"/>
          <w:lang w:val="en"/>
        </w:rPr>
        <w:t> </w:t>
      </w:r>
    </w:p>
    <w:p w14:paraId="347F02AF" w14:textId="77777777" w:rsidR="008B78D3" w:rsidRPr="008B78D3" w:rsidRDefault="008B78D3" w:rsidP="008B78D3">
      <w:pPr>
        <w:keepNext/>
        <w:tabs>
          <w:tab w:val="left" w:pos="360"/>
        </w:tabs>
        <w:spacing w:after="0"/>
        <w:outlineLvl w:val="1"/>
        <w:divId w:val="1981884474"/>
        <w:rPr>
          <w:rFonts w:ascii="Arial" w:hAnsi="Arial" w:cs="Arial"/>
          <w:sz w:val="20"/>
          <w:szCs w:val="20"/>
          <w:lang w:val="en"/>
        </w:rPr>
      </w:pPr>
      <w:r w:rsidRPr="008B78D3">
        <w:rPr>
          <w:rStyle w:val="Strong"/>
          <w:rFonts w:ascii="Arial" w:eastAsia="Calibri" w:hAnsi="Arial" w:cs="Arial"/>
          <w:bCs w:val="0"/>
          <w:sz w:val="20"/>
          <w:szCs w:val="20"/>
          <w:lang w:val="en"/>
        </w:rPr>
        <w:t xml:space="preserve">This protocol is NOT required </w:t>
      </w:r>
      <w:r w:rsidRPr="008B78D3">
        <w:rPr>
          <w:rStyle w:val="Strong"/>
          <w:rFonts w:ascii="Arial" w:eastAsia="Calibri" w:hAnsi="Arial" w:cs="Arial"/>
          <w:bCs w:val="0"/>
          <w:color w:val="000000"/>
          <w:sz w:val="20"/>
          <w:szCs w:val="20"/>
          <w:lang w:val="en"/>
        </w:rPr>
        <w:t xml:space="preserve">for accreditation purposes </w:t>
      </w:r>
      <w:r w:rsidRPr="008B78D3">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B78D3" w:rsidRPr="008B78D3" w14:paraId="3DB53FCE" w14:textId="77777777" w:rsidTr="008B78D3">
        <w:trPr>
          <w:divId w:val="198188447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796C2A1" w14:textId="77777777" w:rsidR="008B78D3" w:rsidRPr="008B78D3" w:rsidRDefault="008B78D3" w:rsidP="008B78D3">
            <w:pPr>
              <w:spacing w:after="0"/>
              <w:rPr>
                <w:rFonts w:ascii="Arial" w:hAnsi="Arial" w:cs="Arial"/>
                <w:sz w:val="18"/>
                <w:szCs w:val="18"/>
              </w:rPr>
            </w:pPr>
            <w:r w:rsidRPr="008B78D3">
              <w:rPr>
                <w:rStyle w:val="Strong"/>
                <w:rFonts w:ascii="Arial" w:eastAsia="SimSun" w:hAnsi="Arial" w:cs="Arial"/>
                <w:bCs w:val="0"/>
                <w:sz w:val="18"/>
                <w:szCs w:val="18"/>
              </w:rPr>
              <w:t>Procedure</w:t>
            </w:r>
          </w:p>
        </w:tc>
      </w:tr>
      <w:tr w:rsidR="008B78D3" w:rsidRPr="008B78D3" w14:paraId="380AF179" w14:textId="77777777" w:rsidTr="008B78D3">
        <w:trPr>
          <w:divId w:val="1981884474"/>
          <w:trHeight w:val="152"/>
        </w:trPr>
        <w:tc>
          <w:tcPr>
            <w:tcW w:w="5000" w:type="pct"/>
            <w:tcBorders>
              <w:top w:val="single" w:sz="4" w:space="0" w:color="auto"/>
              <w:left w:val="single" w:sz="4" w:space="0" w:color="auto"/>
              <w:bottom w:val="single" w:sz="4" w:space="0" w:color="auto"/>
              <w:right w:val="single" w:sz="4" w:space="0" w:color="auto"/>
            </w:tcBorders>
            <w:hideMark/>
          </w:tcPr>
          <w:p w14:paraId="6D5D86D8" w14:textId="77777777" w:rsidR="008B78D3" w:rsidRPr="008B78D3" w:rsidRDefault="008B78D3" w:rsidP="008B78D3">
            <w:pPr>
              <w:spacing w:after="0"/>
              <w:rPr>
                <w:rFonts w:ascii="Arial" w:hAnsi="Arial" w:cs="Arial"/>
                <w:sz w:val="18"/>
                <w:szCs w:val="18"/>
              </w:rPr>
            </w:pPr>
            <w:r w:rsidRPr="008B78D3">
              <w:rPr>
                <w:rFonts w:ascii="Arial" w:hAnsi="Arial" w:cs="Arial"/>
                <w:color w:val="000000" w:themeColor="text1"/>
                <w:sz w:val="18"/>
                <w:szCs w:val="18"/>
              </w:rPr>
              <w:t>Biopsy</w:t>
            </w:r>
          </w:p>
        </w:tc>
      </w:tr>
      <w:tr w:rsidR="008B78D3" w:rsidRPr="008B78D3" w14:paraId="7158559B" w14:textId="77777777" w:rsidTr="008B78D3">
        <w:trPr>
          <w:divId w:val="1981884474"/>
          <w:trHeight w:val="152"/>
        </w:trPr>
        <w:tc>
          <w:tcPr>
            <w:tcW w:w="5000" w:type="pct"/>
            <w:tcBorders>
              <w:top w:val="single" w:sz="4" w:space="0" w:color="auto"/>
              <w:left w:val="single" w:sz="4" w:space="0" w:color="auto"/>
              <w:bottom w:val="single" w:sz="4" w:space="0" w:color="auto"/>
              <w:right w:val="single" w:sz="4" w:space="0" w:color="auto"/>
            </w:tcBorders>
            <w:hideMark/>
          </w:tcPr>
          <w:p w14:paraId="16DE831B" w14:textId="77777777" w:rsidR="008B78D3" w:rsidRPr="008B78D3" w:rsidRDefault="008B78D3" w:rsidP="008B78D3">
            <w:pPr>
              <w:spacing w:after="0"/>
              <w:rPr>
                <w:rFonts w:ascii="Arial" w:hAnsi="Arial" w:cs="Arial"/>
                <w:sz w:val="18"/>
                <w:szCs w:val="18"/>
              </w:rPr>
            </w:pPr>
            <w:r w:rsidRPr="008B78D3">
              <w:rPr>
                <w:rFonts w:ascii="Arial" w:hAnsi="Arial" w:cs="Arial"/>
                <w:sz w:val="18"/>
                <w:szCs w:val="18"/>
              </w:rPr>
              <w:t>Primary resection specimen with no residual cancer (</w:t>
            </w:r>
            <w:proofErr w:type="spellStart"/>
            <w:r w:rsidRPr="008B78D3">
              <w:rPr>
                <w:rFonts w:ascii="Arial" w:hAnsi="Arial" w:cs="Arial"/>
                <w:sz w:val="18"/>
                <w:szCs w:val="18"/>
              </w:rPr>
              <w:t>eg</w:t>
            </w:r>
            <w:proofErr w:type="spellEnd"/>
            <w:r w:rsidRPr="008B78D3">
              <w:rPr>
                <w:rFonts w:ascii="Arial" w:hAnsi="Arial" w:cs="Arial"/>
                <w:sz w:val="18"/>
                <w:szCs w:val="18"/>
              </w:rPr>
              <w:t>, following neoadjuvant therapy)</w:t>
            </w:r>
          </w:p>
        </w:tc>
      </w:tr>
      <w:tr w:rsidR="008B78D3" w:rsidRPr="008B78D3" w14:paraId="78E1783F" w14:textId="77777777" w:rsidTr="008B78D3">
        <w:trPr>
          <w:divId w:val="1981884474"/>
          <w:trHeight w:val="152"/>
        </w:trPr>
        <w:tc>
          <w:tcPr>
            <w:tcW w:w="5000" w:type="pct"/>
            <w:tcBorders>
              <w:top w:val="single" w:sz="4" w:space="0" w:color="auto"/>
              <w:left w:val="single" w:sz="4" w:space="0" w:color="auto"/>
              <w:bottom w:val="single" w:sz="4" w:space="0" w:color="auto"/>
              <w:right w:val="single" w:sz="4" w:space="0" w:color="auto"/>
            </w:tcBorders>
            <w:hideMark/>
          </w:tcPr>
          <w:p w14:paraId="64D9215A" w14:textId="77777777" w:rsidR="008B78D3" w:rsidRPr="008B78D3" w:rsidRDefault="008B78D3" w:rsidP="008B78D3">
            <w:pPr>
              <w:spacing w:after="0"/>
              <w:rPr>
                <w:rFonts w:ascii="Arial" w:hAnsi="Arial" w:cs="Arial"/>
                <w:sz w:val="18"/>
                <w:szCs w:val="18"/>
              </w:rPr>
            </w:pPr>
            <w:r w:rsidRPr="008B78D3">
              <w:rPr>
                <w:rFonts w:ascii="Arial" w:hAnsi="Arial" w:cs="Arial"/>
                <w:sz w:val="18"/>
                <w:szCs w:val="18"/>
              </w:rPr>
              <w:t>Cytologic specimens</w:t>
            </w:r>
          </w:p>
        </w:tc>
      </w:tr>
    </w:tbl>
    <w:p w14:paraId="7CCF0111" w14:textId="77777777" w:rsidR="008B78D3" w:rsidRPr="008B78D3" w:rsidRDefault="008B78D3" w:rsidP="008B78D3">
      <w:pPr>
        <w:tabs>
          <w:tab w:val="center" w:pos="5040"/>
        </w:tabs>
        <w:spacing w:after="0"/>
        <w:divId w:val="1981884474"/>
        <w:rPr>
          <w:rFonts w:ascii="Arial" w:hAnsi="Arial" w:cs="Arial"/>
          <w:sz w:val="20"/>
          <w:szCs w:val="20"/>
          <w:lang w:val="en"/>
        </w:rPr>
      </w:pPr>
      <w:r w:rsidRPr="008B78D3">
        <w:rPr>
          <w:rFonts w:ascii="Arial" w:eastAsia="Calibri" w:hAnsi="Arial" w:cs="Arial"/>
          <w:sz w:val="20"/>
          <w:szCs w:val="20"/>
          <w:lang w:val="en"/>
        </w:rPr>
        <w:t> </w:t>
      </w:r>
    </w:p>
    <w:p w14:paraId="2C68F6DE" w14:textId="77777777" w:rsidR="008B78D3" w:rsidRPr="008B78D3" w:rsidRDefault="008B78D3" w:rsidP="008B78D3">
      <w:pPr>
        <w:spacing w:after="0"/>
        <w:divId w:val="1981884474"/>
        <w:rPr>
          <w:rFonts w:ascii="Arial" w:hAnsi="Arial" w:cs="Arial"/>
          <w:sz w:val="20"/>
          <w:szCs w:val="20"/>
          <w:lang w:val="en"/>
        </w:rPr>
      </w:pPr>
      <w:r w:rsidRPr="008B78D3">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B78D3" w:rsidRPr="008B78D3" w14:paraId="3664BB3A" w14:textId="77777777" w:rsidTr="008B78D3">
        <w:trPr>
          <w:divId w:val="198188447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1D368B5" w14:textId="77777777" w:rsidR="008B78D3" w:rsidRPr="008B78D3" w:rsidRDefault="008B78D3" w:rsidP="008B78D3">
            <w:pPr>
              <w:spacing w:after="0"/>
              <w:rPr>
                <w:rFonts w:ascii="Arial" w:hAnsi="Arial" w:cs="Arial"/>
                <w:sz w:val="18"/>
                <w:szCs w:val="18"/>
              </w:rPr>
            </w:pPr>
            <w:r w:rsidRPr="008B78D3">
              <w:rPr>
                <w:rStyle w:val="Strong"/>
                <w:rFonts w:ascii="Arial" w:eastAsia="SimSun" w:hAnsi="Arial" w:cs="Arial"/>
                <w:bCs w:val="0"/>
                <w:sz w:val="18"/>
                <w:szCs w:val="18"/>
              </w:rPr>
              <w:t>Tumor Type</w:t>
            </w:r>
          </w:p>
        </w:tc>
      </w:tr>
      <w:tr w:rsidR="008B78D3" w:rsidRPr="008B78D3" w14:paraId="38E49C83" w14:textId="77777777" w:rsidTr="008B78D3">
        <w:trPr>
          <w:divId w:val="1981884474"/>
        </w:trPr>
        <w:tc>
          <w:tcPr>
            <w:tcW w:w="5000" w:type="pct"/>
            <w:tcBorders>
              <w:top w:val="single" w:sz="4" w:space="0" w:color="auto"/>
              <w:left w:val="single" w:sz="4" w:space="0" w:color="auto"/>
              <w:bottom w:val="single" w:sz="4" w:space="0" w:color="auto"/>
              <w:right w:val="single" w:sz="4" w:space="0" w:color="auto"/>
            </w:tcBorders>
            <w:hideMark/>
          </w:tcPr>
          <w:p w14:paraId="516F60E2" w14:textId="77777777" w:rsidR="008B78D3" w:rsidRPr="008B78D3" w:rsidRDefault="008B78D3" w:rsidP="008B78D3">
            <w:pPr>
              <w:spacing w:after="0"/>
              <w:rPr>
                <w:rFonts w:ascii="Arial" w:hAnsi="Arial" w:cs="Arial"/>
                <w:sz w:val="18"/>
                <w:szCs w:val="18"/>
              </w:rPr>
            </w:pPr>
            <w:r w:rsidRPr="008B78D3">
              <w:rPr>
                <w:rFonts w:ascii="Arial" w:hAnsi="Arial" w:cs="Arial"/>
                <w:sz w:val="18"/>
                <w:szCs w:val="18"/>
              </w:rPr>
              <w:t xml:space="preserve">Intraductal papillary neoplasm </w:t>
            </w:r>
            <w:r w:rsidRPr="008B78D3">
              <w:rPr>
                <w:rStyle w:val="Strong"/>
                <w:rFonts w:ascii="Arial" w:hAnsi="Arial" w:cs="Arial"/>
                <w:bCs w:val="0"/>
                <w:sz w:val="18"/>
                <w:szCs w:val="18"/>
              </w:rPr>
              <w:t>without</w:t>
            </w:r>
            <w:r w:rsidRPr="008B78D3">
              <w:rPr>
                <w:rFonts w:ascii="Arial" w:hAnsi="Arial" w:cs="Arial"/>
                <w:sz w:val="18"/>
                <w:szCs w:val="18"/>
              </w:rPr>
              <w:t xml:space="preserve"> associated invasive carcinoma</w:t>
            </w:r>
          </w:p>
        </w:tc>
      </w:tr>
      <w:tr w:rsidR="008B78D3" w:rsidRPr="008B78D3" w14:paraId="1E13016E" w14:textId="77777777" w:rsidTr="008B78D3">
        <w:trPr>
          <w:divId w:val="1981884474"/>
        </w:trPr>
        <w:tc>
          <w:tcPr>
            <w:tcW w:w="5000" w:type="pct"/>
            <w:tcBorders>
              <w:top w:val="single" w:sz="4" w:space="0" w:color="auto"/>
              <w:left w:val="single" w:sz="4" w:space="0" w:color="auto"/>
              <w:bottom w:val="single" w:sz="4" w:space="0" w:color="auto"/>
              <w:right w:val="single" w:sz="4" w:space="0" w:color="auto"/>
            </w:tcBorders>
            <w:hideMark/>
          </w:tcPr>
          <w:p w14:paraId="35552256" w14:textId="77777777" w:rsidR="008B78D3" w:rsidRPr="008B78D3" w:rsidRDefault="008B78D3" w:rsidP="008B78D3">
            <w:pPr>
              <w:spacing w:after="0"/>
              <w:rPr>
                <w:rFonts w:ascii="Arial" w:hAnsi="Arial" w:cs="Arial"/>
                <w:sz w:val="18"/>
                <w:szCs w:val="18"/>
              </w:rPr>
            </w:pPr>
            <w:r w:rsidRPr="008B78D3">
              <w:rPr>
                <w:rFonts w:ascii="Arial" w:hAnsi="Arial" w:cs="Arial"/>
                <w:sz w:val="18"/>
                <w:szCs w:val="18"/>
              </w:rPr>
              <w:t xml:space="preserve">Mucinous cystic neoplasm </w:t>
            </w:r>
            <w:r w:rsidRPr="008B78D3">
              <w:rPr>
                <w:rStyle w:val="Strong"/>
                <w:rFonts w:ascii="Arial" w:hAnsi="Arial" w:cs="Arial"/>
                <w:bCs w:val="0"/>
                <w:sz w:val="18"/>
                <w:szCs w:val="18"/>
              </w:rPr>
              <w:t>without</w:t>
            </w:r>
            <w:r w:rsidRPr="008B78D3">
              <w:rPr>
                <w:rFonts w:ascii="Arial" w:hAnsi="Arial" w:cs="Arial"/>
                <w:sz w:val="18"/>
                <w:szCs w:val="18"/>
              </w:rPr>
              <w:t xml:space="preserve"> associated invasive carcinoma</w:t>
            </w:r>
          </w:p>
        </w:tc>
      </w:tr>
      <w:tr w:rsidR="008B78D3" w:rsidRPr="008B78D3" w14:paraId="2F09A2F6" w14:textId="77777777" w:rsidTr="008B78D3">
        <w:trPr>
          <w:divId w:val="1981884474"/>
        </w:trPr>
        <w:tc>
          <w:tcPr>
            <w:tcW w:w="5000" w:type="pct"/>
            <w:tcBorders>
              <w:top w:val="single" w:sz="4" w:space="0" w:color="auto"/>
              <w:left w:val="single" w:sz="4" w:space="0" w:color="auto"/>
              <w:bottom w:val="single" w:sz="4" w:space="0" w:color="auto"/>
              <w:right w:val="single" w:sz="4" w:space="0" w:color="auto"/>
            </w:tcBorders>
            <w:hideMark/>
          </w:tcPr>
          <w:p w14:paraId="5A2A97AD" w14:textId="77777777" w:rsidR="008B78D3" w:rsidRPr="008B78D3" w:rsidRDefault="008B78D3" w:rsidP="008B78D3">
            <w:pPr>
              <w:spacing w:after="0"/>
              <w:rPr>
                <w:rFonts w:ascii="Arial" w:hAnsi="Arial" w:cs="Arial"/>
                <w:sz w:val="18"/>
                <w:szCs w:val="18"/>
              </w:rPr>
            </w:pPr>
            <w:r w:rsidRPr="008B78D3">
              <w:rPr>
                <w:rFonts w:ascii="Arial" w:hAnsi="Arial" w:cs="Arial"/>
                <w:sz w:val="18"/>
                <w:szCs w:val="18"/>
              </w:rPr>
              <w:t>Well-differentiated neuroendocrine tumors of liver</w:t>
            </w:r>
          </w:p>
        </w:tc>
      </w:tr>
      <w:tr w:rsidR="008B78D3" w:rsidRPr="008B78D3" w14:paraId="45C07834" w14:textId="77777777" w:rsidTr="008B78D3">
        <w:trPr>
          <w:divId w:val="1981884474"/>
        </w:trPr>
        <w:tc>
          <w:tcPr>
            <w:tcW w:w="5000" w:type="pct"/>
            <w:tcBorders>
              <w:top w:val="single" w:sz="4" w:space="0" w:color="auto"/>
              <w:left w:val="single" w:sz="4" w:space="0" w:color="auto"/>
              <w:bottom w:val="single" w:sz="4" w:space="0" w:color="auto"/>
              <w:right w:val="single" w:sz="4" w:space="0" w:color="auto"/>
            </w:tcBorders>
            <w:hideMark/>
          </w:tcPr>
          <w:p w14:paraId="1FBD8C6A" w14:textId="77777777" w:rsidR="008B78D3" w:rsidRPr="008B78D3" w:rsidRDefault="008B78D3" w:rsidP="008B78D3">
            <w:pPr>
              <w:spacing w:after="0"/>
              <w:rPr>
                <w:rFonts w:ascii="Arial" w:hAnsi="Arial" w:cs="Arial"/>
                <w:sz w:val="18"/>
                <w:szCs w:val="18"/>
              </w:rPr>
            </w:pPr>
            <w:r w:rsidRPr="008B78D3">
              <w:rPr>
                <w:rFonts w:ascii="Arial" w:eastAsia="SimSun" w:hAnsi="Arial" w:cs="Arial"/>
                <w:sz w:val="18"/>
                <w:szCs w:val="18"/>
              </w:rPr>
              <w:t>Hepatocellular carcinoma and fibrolamellar carcinoma (consider the Hepatocellular Carcinoma protocol)</w:t>
            </w:r>
          </w:p>
        </w:tc>
      </w:tr>
      <w:tr w:rsidR="008B78D3" w:rsidRPr="008B78D3" w14:paraId="65ED6CA8" w14:textId="77777777" w:rsidTr="008B78D3">
        <w:trPr>
          <w:divId w:val="1981884474"/>
        </w:trPr>
        <w:tc>
          <w:tcPr>
            <w:tcW w:w="5000" w:type="pct"/>
            <w:tcBorders>
              <w:top w:val="single" w:sz="4" w:space="0" w:color="auto"/>
              <w:left w:val="single" w:sz="4" w:space="0" w:color="auto"/>
              <w:bottom w:val="single" w:sz="4" w:space="0" w:color="auto"/>
              <w:right w:val="single" w:sz="4" w:space="0" w:color="auto"/>
            </w:tcBorders>
            <w:hideMark/>
          </w:tcPr>
          <w:p w14:paraId="03D0377D" w14:textId="77777777" w:rsidR="008B78D3" w:rsidRPr="008B78D3" w:rsidRDefault="008B78D3" w:rsidP="008B78D3">
            <w:pPr>
              <w:spacing w:after="0"/>
              <w:rPr>
                <w:rFonts w:ascii="Arial" w:hAnsi="Arial" w:cs="Arial"/>
                <w:sz w:val="18"/>
                <w:szCs w:val="18"/>
              </w:rPr>
            </w:pPr>
            <w:r w:rsidRPr="008B78D3">
              <w:rPr>
                <w:rFonts w:ascii="Arial" w:eastAsia="SimSun" w:hAnsi="Arial" w:cs="Arial"/>
                <w:sz w:val="18"/>
                <w:szCs w:val="18"/>
              </w:rPr>
              <w:t>Lymphoma (consider the Hodgkin or non-Hodgkin Lymphoma protocols)</w:t>
            </w:r>
          </w:p>
        </w:tc>
      </w:tr>
      <w:tr w:rsidR="008B78D3" w:rsidRPr="008B78D3" w14:paraId="03F39510" w14:textId="77777777" w:rsidTr="008B78D3">
        <w:trPr>
          <w:divId w:val="1981884474"/>
        </w:trPr>
        <w:tc>
          <w:tcPr>
            <w:tcW w:w="5000" w:type="pct"/>
            <w:tcBorders>
              <w:top w:val="single" w:sz="4" w:space="0" w:color="auto"/>
              <w:left w:val="single" w:sz="4" w:space="0" w:color="auto"/>
              <w:bottom w:val="single" w:sz="4" w:space="0" w:color="auto"/>
              <w:right w:val="single" w:sz="4" w:space="0" w:color="auto"/>
            </w:tcBorders>
            <w:hideMark/>
          </w:tcPr>
          <w:p w14:paraId="606E565A" w14:textId="77777777" w:rsidR="008B78D3" w:rsidRPr="008B78D3" w:rsidRDefault="008B78D3" w:rsidP="008B78D3">
            <w:pPr>
              <w:spacing w:after="0"/>
              <w:rPr>
                <w:rFonts w:ascii="Arial" w:hAnsi="Arial" w:cs="Arial"/>
                <w:sz w:val="18"/>
                <w:szCs w:val="18"/>
              </w:rPr>
            </w:pPr>
            <w:r w:rsidRPr="008B78D3">
              <w:rPr>
                <w:rFonts w:ascii="Arial" w:eastAsia="SimSun" w:hAnsi="Arial" w:cs="Arial"/>
                <w:sz w:val="18"/>
                <w:szCs w:val="18"/>
              </w:rPr>
              <w:t>Sarcoma (consider the Soft Tissue protocol)</w:t>
            </w:r>
          </w:p>
        </w:tc>
      </w:tr>
    </w:tbl>
    <w:p w14:paraId="32AA3C8A" w14:textId="77777777" w:rsidR="008B78D3" w:rsidRPr="008B78D3" w:rsidRDefault="008B78D3" w:rsidP="008B78D3">
      <w:pPr>
        <w:spacing w:after="0"/>
        <w:divId w:val="721058149"/>
        <w:rPr>
          <w:rFonts w:ascii="Arial" w:eastAsia="Times New Roman" w:hAnsi="Arial" w:cs="Arial"/>
          <w:sz w:val="20"/>
          <w:szCs w:val="20"/>
          <w:lang w:val="en"/>
        </w:rPr>
      </w:pPr>
    </w:p>
    <w:p w14:paraId="7070E282" w14:textId="77777777" w:rsidR="008B78D3" w:rsidRDefault="008B78D3" w:rsidP="008B78D3">
      <w:pPr>
        <w:spacing w:after="0"/>
        <w:divId w:val="1605263451"/>
        <w:rPr>
          <w:rFonts w:ascii="Arial" w:eastAsia="Times New Roman" w:hAnsi="Arial" w:cs="Arial"/>
          <w:b/>
          <w:bCs/>
          <w:sz w:val="20"/>
          <w:szCs w:val="20"/>
          <w:lang w:val="en"/>
        </w:rPr>
      </w:pPr>
      <w:r w:rsidRPr="00B07A2E">
        <w:rPr>
          <w:rFonts w:ascii="Arial" w:eastAsia="Times New Roman" w:hAnsi="Arial" w:cs="Arial"/>
          <w:b/>
          <w:bCs/>
          <w:sz w:val="20"/>
          <w:szCs w:val="20"/>
          <w:lang w:val="en"/>
        </w:rPr>
        <w:t>Authors</w:t>
      </w:r>
    </w:p>
    <w:p w14:paraId="19884B75" w14:textId="77777777" w:rsidR="000D0B67" w:rsidRDefault="00B07A2E" w:rsidP="008B78D3">
      <w:pPr>
        <w:spacing w:after="0"/>
        <w:divId w:val="1605263451"/>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36F99521" w14:textId="01EA6DF0" w:rsidR="008B78D3" w:rsidRPr="008B78D3" w:rsidRDefault="008B78D3" w:rsidP="008B78D3">
      <w:pPr>
        <w:spacing w:after="0"/>
        <w:divId w:val="1605263451"/>
        <w:rPr>
          <w:rFonts w:ascii="Arial" w:eastAsia="Times New Roman" w:hAnsi="Arial" w:cs="Arial"/>
          <w:b/>
          <w:bCs/>
          <w:sz w:val="20"/>
          <w:szCs w:val="20"/>
          <w:lang w:val="en"/>
        </w:rPr>
      </w:pPr>
      <w:r w:rsidRPr="008B78D3">
        <w:rPr>
          <w:rFonts w:ascii="Arial" w:eastAsia="Times New Roman" w:hAnsi="Arial" w:cs="Arial"/>
          <w:sz w:val="20"/>
          <w:szCs w:val="20"/>
          <w:lang w:val="en"/>
        </w:rPr>
        <w:t>With guidance from the CAP Cancer and CAP Pathology Electronic Reporting Committees.</w:t>
      </w:r>
      <w:r w:rsidRPr="008B78D3">
        <w:rPr>
          <w:rFonts w:ascii="Arial" w:eastAsia="Times New Roman" w:hAnsi="Arial" w:cs="Arial"/>
          <w:sz w:val="20"/>
          <w:szCs w:val="20"/>
          <w:lang w:val="en"/>
        </w:rPr>
        <w:br/>
      </w:r>
      <w:r w:rsidRPr="008B78D3">
        <w:rPr>
          <w:rFonts w:ascii="Arial" w:eastAsia="Times New Roman" w:hAnsi="Arial" w:cs="Arial"/>
          <w:sz w:val="16"/>
          <w:szCs w:val="16"/>
          <w:lang w:val="en"/>
        </w:rPr>
        <w:t>* Denotes primary author.</w:t>
      </w:r>
    </w:p>
    <w:p w14:paraId="11BD29CF" w14:textId="77777777" w:rsidR="008B78D3" w:rsidRDefault="008B78D3">
      <w:pPr>
        <w:rPr>
          <w:rStyle w:val="Strong"/>
          <w:rFonts w:ascii="Arial" w:hAnsi="Arial" w:cs="Arial"/>
          <w:sz w:val="20"/>
          <w:szCs w:val="20"/>
        </w:rPr>
      </w:pPr>
      <w:r>
        <w:rPr>
          <w:rStyle w:val="Strong"/>
          <w:rFonts w:ascii="Arial" w:hAnsi="Arial" w:cs="Arial"/>
          <w:sz w:val="20"/>
          <w:szCs w:val="20"/>
        </w:rPr>
        <w:br w:type="page"/>
      </w:r>
    </w:p>
    <w:p w14:paraId="2C0A1AB5" w14:textId="5045683F" w:rsidR="008B78D3" w:rsidRPr="008B78D3" w:rsidRDefault="008B78D3" w:rsidP="008B78D3">
      <w:pPr>
        <w:pStyle w:val="NormalWeb"/>
        <w:spacing w:after="0" w:afterAutospacing="0"/>
        <w:contextualSpacing/>
        <w:jc w:val="both"/>
        <w:rPr>
          <w:rStyle w:val="Strong"/>
          <w:rFonts w:ascii="Arial" w:hAnsi="Arial" w:cs="Arial"/>
          <w:sz w:val="20"/>
          <w:szCs w:val="20"/>
        </w:rPr>
      </w:pPr>
      <w:r w:rsidRPr="008B78D3">
        <w:rPr>
          <w:rStyle w:val="Strong"/>
          <w:rFonts w:ascii="Arial" w:hAnsi="Arial" w:cs="Arial"/>
          <w:sz w:val="20"/>
          <w:szCs w:val="20"/>
        </w:rPr>
        <w:lastRenderedPageBreak/>
        <w:t>Accreditation Requirements</w:t>
      </w:r>
    </w:p>
    <w:p w14:paraId="56B97D1C" w14:textId="77777777" w:rsidR="008B78D3" w:rsidRDefault="008B78D3" w:rsidP="008B78D3">
      <w:pPr>
        <w:pStyle w:val="NormalWeb"/>
        <w:spacing w:after="0" w:afterAutospacing="0"/>
        <w:contextualSpacing/>
        <w:jc w:val="both"/>
        <w:rPr>
          <w:rFonts w:ascii="Arial" w:hAnsi="Arial" w:cs="Arial"/>
          <w:sz w:val="20"/>
          <w:szCs w:val="20"/>
          <w:lang w:val="en"/>
        </w:rPr>
      </w:pPr>
      <w:r w:rsidRPr="008B78D3">
        <w:rPr>
          <w:rStyle w:val="Strong"/>
          <w:rFonts w:ascii="Arial" w:hAnsi="Arial" w:cs="Arial"/>
          <w:b w:val="0"/>
          <w:bCs w:val="0"/>
          <w:sz w:val="20"/>
          <w:szCs w:val="20"/>
        </w:rPr>
        <w:t>This</w:t>
      </w:r>
      <w:r w:rsidRPr="008B78D3">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70C64946" w14:textId="77777777" w:rsidR="008B78D3" w:rsidRPr="008B78D3" w:rsidRDefault="008B78D3" w:rsidP="008B78D3">
      <w:pPr>
        <w:pStyle w:val="NormalWeb"/>
        <w:numPr>
          <w:ilvl w:val="0"/>
          <w:numId w:val="11"/>
        </w:numPr>
        <w:spacing w:after="0" w:afterAutospacing="0"/>
        <w:contextualSpacing/>
        <w:jc w:val="both"/>
        <w:rPr>
          <w:rFonts w:ascii="Arial" w:hAnsi="Arial" w:cs="Arial"/>
          <w:sz w:val="20"/>
          <w:szCs w:val="20"/>
          <w:lang w:val="en"/>
        </w:rPr>
      </w:pPr>
      <w:r w:rsidRPr="008B78D3">
        <w:rPr>
          <w:rFonts w:ascii="Arial" w:eastAsia="Times New Roman" w:hAnsi="Arial" w:cs="Arial"/>
          <w:sz w:val="20"/>
          <w:szCs w:val="20"/>
          <w:u w:val="single"/>
          <w:lang w:val="en"/>
        </w:rPr>
        <w:t>Core data elements</w:t>
      </w:r>
      <w:r w:rsidRPr="008B78D3">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49D1B49D" w14:textId="77777777" w:rsidR="008B78D3" w:rsidRPr="008B78D3" w:rsidRDefault="008B78D3" w:rsidP="008B78D3">
      <w:pPr>
        <w:pStyle w:val="NormalWeb"/>
        <w:numPr>
          <w:ilvl w:val="0"/>
          <w:numId w:val="11"/>
        </w:numPr>
        <w:spacing w:after="0" w:afterAutospacing="0"/>
        <w:contextualSpacing/>
        <w:jc w:val="both"/>
        <w:rPr>
          <w:rFonts w:ascii="Arial" w:hAnsi="Arial" w:cs="Arial"/>
          <w:sz w:val="20"/>
          <w:szCs w:val="20"/>
          <w:lang w:val="en"/>
        </w:rPr>
      </w:pPr>
      <w:r w:rsidRPr="008B78D3">
        <w:rPr>
          <w:rFonts w:ascii="Arial" w:eastAsia="Times New Roman" w:hAnsi="Arial" w:cs="Arial"/>
          <w:sz w:val="20"/>
          <w:szCs w:val="20"/>
          <w:u w:val="single"/>
          <w:lang w:val="en"/>
        </w:rPr>
        <w:t>Conditional data elements</w:t>
      </w:r>
      <w:r w:rsidRPr="008B78D3">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3AA2EE1" w14:textId="77777777" w:rsidR="008B78D3" w:rsidRPr="008B78D3" w:rsidRDefault="008B78D3" w:rsidP="008B78D3">
      <w:pPr>
        <w:pStyle w:val="NormalWeb"/>
        <w:numPr>
          <w:ilvl w:val="0"/>
          <w:numId w:val="11"/>
        </w:numPr>
        <w:spacing w:after="0" w:afterAutospacing="0"/>
        <w:contextualSpacing/>
        <w:jc w:val="both"/>
        <w:rPr>
          <w:rFonts w:ascii="Arial" w:hAnsi="Arial" w:cs="Arial"/>
          <w:sz w:val="20"/>
          <w:szCs w:val="20"/>
          <w:lang w:val="en"/>
        </w:rPr>
      </w:pPr>
      <w:r w:rsidRPr="008B78D3">
        <w:rPr>
          <w:rFonts w:ascii="Arial" w:eastAsia="Times New Roman" w:hAnsi="Arial" w:cs="Arial"/>
          <w:sz w:val="20"/>
          <w:szCs w:val="20"/>
          <w:u w:val="single"/>
          <w:lang w:val="en"/>
        </w:rPr>
        <w:t>Optional data elements</w:t>
      </w:r>
      <w:r w:rsidRPr="008B78D3">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6561D15F" w14:textId="77777777" w:rsidR="008B78D3" w:rsidRDefault="008B78D3" w:rsidP="008B78D3">
      <w:pPr>
        <w:pStyle w:val="NormalWeb"/>
        <w:spacing w:after="0" w:afterAutospacing="0"/>
        <w:contextualSpacing/>
        <w:jc w:val="both"/>
        <w:rPr>
          <w:rFonts w:ascii="Arial" w:hAnsi="Arial" w:cs="Arial"/>
          <w:sz w:val="20"/>
          <w:szCs w:val="20"/>
          <w:lang w:val="en"/>
        </w:rPr>
      </w:pPr>
      <w:r w:rsidRPr="008B78D3">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8B78D3">
        <w:rPr>
          <w:rFonts w:ascii="Arial" w:hAnsi="Arial" w:cs="Arial"/>
          <w:sz w:val="20"/>
          <w:szCs w:val="20"/>
          <w:lang w:val="en"/>
        </w:rPr>
        <w:t>ie</w:t>
      </w:r>
      <w:proofErr w:type="spellEnd"/>
      <w:r w:rsidRPr="008B78D3">
        <w:rPr>
          <w:rFonts w:ascii="Arial" w:hAnsi="Arial" w:cs="Arial"/>
          <w:sz w:val="20"/>
          <w:szCs w:val="20"/>
          <w:lang w:val="en"/>
        </w:rPr>
        <w:t>, secondary consultation, second opinion, or review of outside case at second institution).</w:t>
      </w:r>
    </w:p>
    <w:p w14:paraId="3C43635B" w14:textId="77777777" w:rsidR="008B78D3" w:rsidRDefault="008B78D3" w:rsidP="008B78D3">
      <w:pPr>
        <w:pStyle w:val="NormalWeb"/>
        <w:spacing w:after="0" w:afterAutospacing="0"/>
        <w:contextualSpacing/>
        <w:jc w:val="both"/>
        <w:rPr>
          <w:rFonts w:ascii="Arial" w:hAnsi="Arial" w:cs="Arial"/>
          <w:sz w:val="20"/>
          <w:szCs w:val="20"/>
          <w:lang w:val="en"/>
        </w:rPr>
      </w:pPr>
    </w:p>
    <w:p w14:paraId="4B78BA80" w14:textId="74AA170E" w:rsidR="008B78D3" w:rsidRPr="008B78D3" w:rsidRDefault="008B78D3" w:rsidP="008B78D3">
      <w:pPr>
        <w:pStyle w:val="NormalWeb"/>
        <w:spacing w:after="0" w:afterAutospacing="0"/>
        <w:contextualSpacing/>
        <w:jc w:val="both"/>
        <w:rPr>
          <w:rFonts w:ascii="Arial" w:hAnsi="Arial" w:cs="Arial"/>
          <w:sz w:val="20"/>
          <w:szCs w:val="20"/>
          <w:lang w:val="en"/>
        </w:rPr>
      </w:pPr>
      <w:r w:rsidRPr="008B78D3">
        <w:rPr>
          <w:rStyle w:val="Strong"/>
          <w:rFonts w:ascii="Arial" w:hAnsi="Arial" w:cs="Arial"/>
          <w:sz w:val="20"/>
          <w:szCs w:val="20"/>
          <w:lang w:val="en"/>
        </w:rPr>
        <w:t>Synoptic Reporting</w:t>
      </w:r>
    </w:p>
    <w:p w14:paraId="0C3DED1E" w14:textId="77777777" w:rsidR="008B78D3" w:rsidRDefault="008B78D3" w:rsidP="008B78D3">
      <w:pPr>
        <w:pStyle w:val="NormalWeb"/>
        <w:spacing w:after="0" w:afterAutospacing="0"/>
        <w:contextualSpacing/>
        <w:jc w:val="both"/>
        <w:rPr>
          <w:rFonts w:ascii="Arial" w:hAnsi="Arial" w:cs="Arial"/>
          <w:sz w:val="20"/>
          <w:szCs w:val="20"/>
          <w:lang w:val="en"/>
        </w:rPr>
      </w:pPr>
      <w:r w:rsidRPr="008B78D3">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0FE428D7" w14:textId="77777777" w:rsidR="008B78D3" w:rsidRPr="008B78D3" w:rsidRDefault="008B78D3" w:rsidP="008B78D3">
      <w:pPr>
        <w:pStyle w:val="NormalWeb"/>
        <w:numPr>
          <w:ilvl w:val="0"/>
          <w:numId w:val="12"/>
        </w:numPr>
        <w:spacing w:after="0" w:afterAutospacing="0"/>
        <w:contextualSpacing/>
        <w:jc w:val="both"/>
        <w:rPr>
          <w:rFonts w:ascii="Arial" w:hAnsi="Arial" w:cs="Arial"/>
          <w:sz w:val="20"/>
          <w:szCs w:val="20"/>
          <w:lang w:val="en"/>
        </w:rPr>
      </w:pPr>
      <w:r w:rsidRPr="008B78D3">
        <w:rPr>
          <w:rFonts w:ascii="Arial" w:eastAsia="Times New Roman" w:hAnsi="Arial" w:cs="Arial"/>
          <w:sz w:val="20"/>
          <w:szCs w:val="20"/>
          <w:lang w:val="en"/>
        </w:rPr>
        <w:t>Data element: followed by its answer (response), outline format without the paired Data element: Response format is NOT considered synoptic.</w:t>
      </w:r>
    </w:p>
    <w:p w14:paraId="42039272" w14:textId="77777777" w:rsidR="008B78D3" w:rsidRPr="008B78D3" w:rsidRDefault="008B78D3" w:rsidP="008B78D3">
      <w:pPr>
        <w:pStyle w:val="NormalWeb"/>
        <w:numPr>
          <w:ilvl w:val="0"/>
          <w:numId w:val="12"/>
        </w:numPr>
        <w:spacing w:after="0" w:afterAutospacing="0"/>
        <w:contextualSpacing/>
        <w:jc w:val="both"/>
        <w:rPr>
          <w:rFonts w:ascii="Arial" w:hAnsi="Arial" w:cs="Arial"/>
          <w:sz w:val="20"/>
          <w:szCs w:val="20"/>
          <w:lang w:val="en"/>
        </w:rPr>
      </w:pPr>
      <w:r w:rsidRPr="008B78D3">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A3B6DFF" w14:textId="77777777" w:rsidR="008B78D3" w:rsidRPr="008B78D3" w:rsidRDefault="008B78D3" w:rsidP="008B78D3">
      <w:pPr>
        <w:pStyle w:val="NormalWeb"/>
        <w:numPr>
          <w:ilvl w:val="0"/>
          <w:numId w:val="12"/>
        </w:numPr>
        <w:spacing w:after="0" w:afterAutospacing="0"/>
        <w:contextualSpacing/>
        <w:jc w:val="both"/>
        <w:rPr>
          <w:rFonts w:ascii="Arial" w:hAnsi="Arial" w:cs="Arial"/>
          <w:sz w:val="20"/>
          <w:szCs w:val="20"/>
          <w:lang w:val="en"/>
        </w:rPr>
      </w:pPr>
      <w:r w:rsidRPr="008B78D3">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8B78D3">
        <w:rPr>
          <w:rFonts w:ascii="Arial" w:eastAsia="Times New Roman" w:hAnsi="Arial" w:cs="Arial"/>
          <w:sz w:val="20"/>
          <w:szCs w:val="20"/>
          <w:lang w:val="en"/>
        </w:rPr>
        <w:t>are allowed to</w:t>
      </w:r>
      <w:proofErr w:type="gramEnd"/>
      <w:r w:rsidRPr="008B78D3">
        <w:rPr>
          <w:rFonts w:ascii="Arial" w:eastAsia="Times New Roman" w:hAnsi="Arial" w:cs="Arial"/>
          <w:sz w:val="20"/>
          <w:szCs w:val="20"/>
          <w:lang w:val="en"/>
        </w:rPr>
        <w:t xml:space="preserve"> be listed on one line:</w:t>
      </w:r>
    </w:p>
    <w:p w14:paraId="59EF5176" w14:textId="77777777" w:rsidR="008B78D3" w:rsidRPr="008B78D3" w:rsidRDefault="008B78D3" w:rsidP="008B78D3">
      <w:pPr>
        <w:pStyle w:val="NormalWeb"/>
        <w:numPr>
          <w:ilvl w:val="1"/>
          <w:numId w:val="12"/>
        </w:numPr>
        <w:spacing w:after="0" w:afterAutospacing="0"/>
        <w:contextualSpacing/>
        <w:jc w:val="both"/>
        <w:rPr>
          <w:rFonts w:ascii="Arial" w:hAnsi="Arial" w:cs="Arial"/>
          <w:sz w:val="20"/>
          <w:szCs w:val="20"/>
          <w:lang w:val="en"/>
        </w:rPr>
      </w:pPr>
      <w:r w:rsidRPr="008B78D3">
        <w:rPr>
          <w:rFonts w:ascii="Arial" w:eastAsia="Times New Roman" w:hAnsi="Arial" w:cs="Arial"/>
          <w:sz w:val="20"/>
          <w:szCs w:val="20"/>
          <w:lang w:val="en"/>
        </w:rPr>
        <w:t>Anatomic site or specimen, laterality, and procedure</w:t>
      </w:r>
    </w:p>
    <w:p w14:paraId="3A1C0F49" w14:textId="77777777" w:rsidR="008B78D3" w:rsidRPr="008B78D3" w:rsidRDefault="008B78D3" w:rsidP="008B78D3">
      <w:pPr>
        <w:pStyle w:val="NormalWeb"/>
        <w:numPr>
          <w:ilvl w:val="1"/>
          <w:numId w:val="12"/>
        </w:numPr>
        <w:spacing w:after="0" w:afterAutospacing="0"/>
        <w:contextualSpacing/>
        <w:jc w:val="both"/>
        <w:rPr>
          <w:rFonts w:ascii="Arial" w:hAnsi="Arial" w:cs="Arial"/>
          <w:sz w:val="20"/>
          <w:szCs w:val="20"/>
          <w:lang w:val="en"/>
        </w:rPr>
      </w:pPr>
      <w:r w:rsidRPr="008B78D3">
        <w:rPr>
          <w:rFonts w:ascii="Arial" w:eastAsia="Times New Roman" w:hAnsi="Arial" w:cs="Arial"/>
          <w:sz w:val="20"/>
          <w:szCs w:val="20"/>
          <w:lang w:val="en"/>
        </w:rPr>
        <w:t>Pathologic Stage Classification (</w:t>
      </w:r>
      <w:proofErr w:type="spellStart"/>
      <w:r w:rsidRPr="008B78D3">
        <w:rPr>
          <w:rFonts w:ascii="Arial" w:eastAsia="Times New Roman" w:hAnsi="Arial" w:cs="Arial"/>
          <w:sz w:val="20"/>
          <w:szCs w:val="20"/>
          <w:lang w:val="en"/>
        </w:rPr>
        <w:t>pTNM</w:t>
      </w:r>
      <w:proofErr w:type="spellEnd"/>
      <w:r w:rsidRPr="008B78D3">
        <w:rPr>
          <w:rFonts w:ascii="Arial" w:eastAsia="Times New Roman" w:hAnsi="Arial" w:cs="Arial"/>
          <w:sz w:val="20"/>
          <w:szCs w:val="20"/>
          <w:lang w:val="en"/>
        </w:rPr>
        <w:t>) elements</w:t>
      </w:r>
    </w:p>
    <w:p w14:paraId="7D33ACC3" w14:textId="77777777" w:rsidR="008B78D3" w:rsidRPr="008B78D3" w:rsidRDefault="008B78D3" w:rsidP="008B78D3">
      <w:pPr>
        <w:pStyle w:val="NormalWeb"/>
        <w:numPr>
          <w:ilvl w:val="1"/>
          <w:numId w:val="12"/>
        </w:numPr>
        <w:spacing w:after="0" w:afterAutospacing="0"/>
        <w:contextualSpacing/>
        <w:jc w:val="both"/>
        <w:rPr>
          <w:rFonts w:ascii="Arial" w:hAnsi="Arial" w:cs="Arial"/>
          <w:sz w:val="20"/>
          <w:szCs w:val="20"/>
          <w:lang w:val="en"/>
        </w:rPr>
      </w:pPr>
      <w:r w:rsidRPr="008B78D3">
        <w:rPr>
          <w:rFonts w:ascii="Arial" w:eastAsia="Times New Roman" w:hAnsi="Arial" w:cs="Arial"/>
          <w:sz w:val="20"/>
          <w:szCs w:val="20"/>
          <w:lang w:val="en"/>
        </w:rPr>
        <w:t xml:space="preserve">Negative margins, </w:t>
      </w:r>
      <w:proofErr w:type="gramStart"/>
      <w:r w:rsidRPr="008B78D3">
        <w:rPr>
          <w:rFonts w:ascii="Arial" w:eastAsia="Times New Roman" w:hAnsi="Arial" w:cs="Arial"/>
          <w:sz w:val="20"/>
          <w:szCs w:val="20"/>
          <w:lang w:val="en"/>
        </w:rPr>
        <w:t>as long as</w:t>
      </w:r>
      <w:proofErr w:type="gramEnd"/>
      <w:r w:rsidRPr="008B78D3">
        <w:rPr>
          <w:rFonts w:ascii="Arial" w:eastAsia="Times New Roman" w:hAnsi="Arial" w:cs="Arial"/>
          <w:sz w:val="20"/>
          <w:szCs w:val="20"/>
          <w:lang w:val="en"/>
        </w:rPr>
        <w:t xml:space="preserve"> all negative margins are specifically enumerated where applicable</w:t>
      </w:r>
    </w:p>
    <w:p w14:paraId="17C3AAAD" w14:textId="77777777" w:rsidR="008B78D3" w:rsidRDefault="008B78D3" w:rsidP="008B78D3">
      <w:pPr>
        <w:pStyle w:val="NormalWeb"/>
        <w:numPr>
          <w:ilvl w:val="0"/>
          <w:numId w:val="12"/>
        </w:numPr>
        <w:spacing w:after="0" w:afterAutospacing="0"/>
        <w:contextualSpacing/>
        <w:jc w:val="both"/>
        <w:rPr>
          <w:rFonts w:ascii="Arial" w:hAnsi="Arial" w:cs="Arial"/>
          <w:sz w:val="20"/>
          <w:szCs w:val="20"/>
          <w:lang w:val="en"/>
        </w:rPr>
      </w:pPr>
      <w:r w:rsidRPr="008B78D3">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11D6FCB2" w14:textId="7DF41482" w:rsidR="008B78D3" w:rsidRPr="008B78D3" w:rsidRDefault="008B78D3" w:rsidP="008B78D3">
      <w:pPr>
        <w:pStyle w:val="NormalWeb"/>
        <w:spacing w:after="0" w:afterAutospacing="0"/>
        <w:contextualSpacing/>
        <w:jc w:val="both"/>
        <w:rPr>
          <w:rFonts w:ascii="Arial" w:hAnsi="Arial" w:cs="Arial"/>
          <w:sz w:val="20"/>
          <w:szCs w:val="20"/>
          <w:lang w:val="en"/>
        </w:rPr>
      </w:pPr>
      <w:r w:rsidRPr="008B78D3">
        <w:rPr>
          <w:rFonts w:ascii="Arial" w:hAnsi="Arial" w:cs="Arial"/>
          <w:sz w:val="20"/>
          <w:szCs w:val="20"/>
          <w:lang w:val="en"/>
        </w:rPr>
        <w:t xml:space="preserve">Organizations and pathologists may choose to list the required elements in any order, use additional methods </w:t>
      </w:r>
      <w:proofErr w:type="gramStart"/>
      <w:r w:rsidRPr="008B78D3">
        <w:rPr>
          <w:rFonts w:ascii="Arial" w:hAnsi="Arial" w:cs="Arial"/>
          <w:sz w:val="20"/>
          <w:szCs w:val="20"/>
          <w:lang w:val="en"/>
        </w:rPr>
        <w:t>in order to</w:t>
      </w:r>
      <w:proofErr w:type="gramEnd"/>
      <w:r w:rsidRPr="008B78D3">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8B78D3">
        <w:rPr>
          <w:rFonts w:ascii="Arial" w:hAnsi="Arial" w:cs="Arial"/>
          <w:sz w:val="20"/>
          <w:szCs w:val="20"/>
          <w:lang w:val="en"/>
        </w:rPr>
        <w:t>ie</w:t>
      </w:r>
      <w:proofErr w:type="spellEnd"/>
      <w:r w:rsidRPr="008B78D3">
        <w:rPr>
          <w:rFonts w:ascii="Arial" w:hAnsi="Arial" w:cs="Arial"/>
          <w:sz w:val="20"/>
          <w:szCs w:val="20"/>
          <w:lang w:val="en"/>
        </w:rPr>
        <w:t>, all required elements must be in the synoptic portion of the report in the format defined above.</w:t>
      </w:r>
    </w:p>
    <w:p w14:paraId="7FA8EB9D" w14:textId="77777777" w:rsidR="008B78D3" w:rsidRPr="008B78D3" w:rsidRDefault="008B78D3" w:rsidP="008B78D3">
      <w:pPr>
        <w:spacing w:after="0"/>
        <w:divId w:val="721058149"/>
        <w:rPr>
          <w:rFonts w:ascii="Arial" w:eastAsia="Times New Roman" w:hAnsi="Arial" w:cs="Arial"/>
          <w:sz w:val="20"/>
          <w:szCs w:val="20"/>
          <w:lang w:val="en"/>
        </w:rPr>
      </w:pPr>
    </w:p>
    <w:p w14:paraId="0E63EAA9" w14:textId="4877749B" w:rsidR="008B78D3" w:rsidRPr="008B78D3" w:rsidRDefault="008B78D3" w:rsidP="008B78D3">
      <w:pPr>
        <w:spacing w:after="0"/>
        <w:rPr>
          <w:rFonts w:ascii="Arial" w:eastAsia="Times New Roman" w:hAnsi="Arial" w:cs="Arial"/>
          <w:b/>
          <w:bCs/>
          <w:sz w:val="20"/>
          <w:szCs w:val="20"/>
          <w:u w:val="single"/>
          <w:lang w:val="en"/>
        </w:rPr>
      </w:pPr>
      <w:r w:rsidRPr="008B78D3">
        <w:rPr>
          <w:rFonts w:ascii="Arial" w:eastAsia="Times New Roman" w:hAnsi="Arial" w:cs="Arial"/>
          <w:b/>
          <w:bCs/>
          <w:sz w:val="20"/>
          <w:szCs w:val="20"/>
          <w:u w:val="single"/>
          <w:lang w:val="en"/>
        </w:rPr>
        <w:t>Summary of Changes</w:t>
      </w:r>
    </w:p>
    <w:p w14:paraId="2A2E1C5A" w14:textId="77777777" w:rsidR="008B78D3" w:rsidRPr="008B78D3" w:rsidRDefault="008B78D3" w:rsidP="008B78D3">
      <w:pPr>
        <w:pStyle w:val="NormalWeb"/>
        <w:spacing w:after="0" w:afterAutospacing="0"/>
        <w:rPr>
          <w:rFonts w:ascii="Arial" w:hAnsi="Arial" w:cs="Arial"/>
          <w:sz w:val="20"/>
          <w:szCs w:val="20"/>
          <w:lang w:val="en"/>
        </w:rPr>
      </w:pPr>
      <w:r w:rsidRPr="008B78D3">
        <w:rPr>
          <w:rStyle w:val="Strong"/>
          <w:rFonts w:ascii="Arial" w:hAnsi="Arial" w:cs="Arial"/>
          <w:sz w:val="20"/>
          <w:szCs w:val="20"/>
          <w:lang w:val="en"/>
        </w:rPr>
        <w:t>v 4.2.0.0</w:t>
      </w:r>
    </w:p>
    <w:p w14:paraId="4602830F" w14:textId="77777777" w:rsidR="008B78D3" w:rsidRPr="008B78D3" w:rsidRDefault="008B78D3" w:rsidP="00F640A9">
      <w:pPr>
        <w:numPr>
          <w:ilvl w:val="0"/>
          <w:numId w:val="3"/>
        </w:numPr>
        <w:spacing w:after="0" w:line="240" w:lineRule="auto"/>
        <w:rPr>
          <w:rFonts w:ascii="Arial" w:eastAsia="Times New Roman" w:hAnsi="Arial" w:cs="Arial"/>
          <w:sz w:val="20"/>
          <w:szCs w:val="20"/>
          <w:lang w:val="en"/>
        </w:rPr>
      </w:pPr>
      <w:r w:rsidRPr="008B78D3">
        <w:rPr>
          <w:rFonts w:ascii="Arial" w:eastAsia="Times New Roman" w:hAnsi="Arial" w:cs="Arial"/>
          <w:sz w:val="20"/>
          <w:szCs w:val="20"/>
          <w:lang w:val="en"/>
        </w:rPr>
        <w:t>General Reformatting</w:t>
      </w:r>
    </w:p>
    <w:p w14:paraId="696AB289" w14:textId="77777777" w:rsidR="008B78D3" w:rsidRPr="008B78D3" w:rsidRDefault="008B78D3" w:rsidP="008B78D3">
      <w:pPr>
        <w:numPr>
          <w:ilvl w:val="0"/>
          <w:numId w:val="3"/>
        </w:numPr>
        <w:spacing w:before="100" w:beforeAutospacing="1" w:after="0" w:line="240" w:lineRule="auto"/>
        <w:rPr>
          <w:rFonts w:ascii="Arial" w:eastAsia="Times New Roman" w:hAnsi="Arial" w:cs="Arial"/>
          <w:sz w:val="20"/>
          <w:szCs w:val="20"/>
          <w:lang w:val="en"/>
        </w:rPr>
      </w:pPr>
      <w:r w:rsidRPr="008B78D3">
        <w:rPr>
          <w:rFonts w:ascii="Arial" w:eastAsia="Times New Roman" w:hAnsi="Arial" w:cs="Arial"/>
          <w:sz w:val="20"/>
          <w:szCs w:val="20"/>
          <w:lang w:val="en"/>
        </w:rPr>
        <w:t>Added New Histologic Type Cholangiocarcinoma, NOS</w:t>
      </w:r>
    </w:p>
    <w:p w14:paraId="3D5014AD" w14:textId="77777777" w:rsidR="008B78D3" w:rsidRPr="008B78D3" w:rsidRDefault="008B78D3" w:rsidP="008B78D3">
      <w:pPr>
        <w:numPr>
          <w:ilvl w:val="0"/>
          <w:numId w:val="3"/>
        </w:numPr>
        <w:spacing w:before="100" w:beforeAutospacing="1" w:after="0" w:line="240" w:lineRule="auto"/>
        <w:rPr>
          <w:rFonts w:ascii="Arial" w:eastAsia="Times New Roman" w:hAnsi="Arial" w:cs="Arial"/>
          <w:sz w:val="20"/>
          <w:szCs w:val="20"/>
          <w:lang w:val="en"/>
        </w:rPr>
      </w:pPr>
      <w:r w:rsidRPr="008B78D3">
        <w:rPr>
          <w:rFonts w:ascii="Arial" w:eastAsia="Times New Roman" w:hAnsi="Arial" w:cs="Arial"/>
          <w:sz w:val="20"/>
          <w:szCs w:val="20"/>
          <w:lang w:val="en"/>
        </w:rPr>
        <w:t>Revised Margins Section</w:t>
      </w:r>
    </w:p>
    <w:p w14:paraId="443601B2" w14:textId="77777777" w:rsidR="008B78D3" w:rsidRPr="008B78D3" w:rsidRDefault="008B78D3" w:rsidP="008B78D3">
      <w:pPr>
        <w:numPr>
          <w:ilvl w:val="0"/>
          <w:numId w:val="3"/>
        </w:numPr>
        <w:spacing w:before="100" w:beforeAutospacing="1" w:after="0" w:line="240" w:lineRule="auto"/>
        <w:rPr>
          <w:rFonts w:ascii="Arial" w:eastAsia="Times New Roman" w:hAnsi="Arial" w:cs="Arial"/>
          <w:sz w:val="20"/>
          <w:szCs w:val="20"/>
          <w:lang w:val="en"/>
        </w:rPr>
      </w:pPr>
      <w:r w:rsidRPr="008B78D3">
        <w:rPr>
          <w:rFonts w:ascii="Arial" w:eastAsia="Times New Roman" w:hAnsi="Arial" w:cs="Arial"/>
          <w:sz w:val="20"/>
          <w:szCs w:val="20"/>
          <w:lang w:val="en"/>
        </w:rPr>
        <w:t>Revised Lymph Nodes Section</w:t>
      </w:r>
    </w:p>
    <w:p w14:paraId="66EBE320" w14:textId="77777777" w:rsidR="008B78D3" w:rsidRPr="008B78D3" w:rsidRDefault="008B78D3" w:rsidP="008B78D3">
      <w:pPr>
        <w:numPr>
          <w:ilvl w:val="0"/>
          <w:numId w:val="3"/>
        </w:numPr>
        <w:spacing w:before="100" w:beforeAutospacing="1" w:after="0" w:line="240" w:lineRule="auto"/>
        <w:rPr>
          <w:rFonts w:ascii="Arial" w:eastAsia="Times New Roman" w:hAnsi="Arial" w:cs="Arial"/>
          <w:sz w:val="20"/>
          <w:szCs w:val="20"/>
          <w:lang w:val="en"/>
        </w:rPr>
      </w:pPr>
      <w:r w:rsidRPr="008B78D3">
        <w:rPr>
          <w:rFonts w:ascii="Arial" w:eastAsia="Times New Roman" w:hAnsi="Arial" w:cs="Arial"/>
          <w:sz w:val="20"/>
          <w:szCs w:val="20"/>
          <w:lang w:val="en"/>
        </w:rPr>
        <w:t>Added Distant Metastasis Section</w:t>
      </w:r>
    </w:p>
    <w:p w14:paraId="02753E30" w14:textId="1A8DEEE4" w:rsidR="008B78D3" w:rsidRPr="008B78D3" w:rsidRDefault="008B78D3" w:rsidP="008B78D3">
      <w:pPr>
        <w:numPr>
          <w:ilvl w:val="0"/>
          <w:numId w:val="3"/>
        </w:numPr>
        <w:spacing w:before="100" w:beforeAutospacing="1" w:after="0" w:line="240" w:lineRule="auto"/>
        <w:rPr>
          <w:rFonts w:ascii="Arial" w:eastAsia="Times New Roman" w:hAnsi="Arial" w:cs="Arial"/>
          <w:sz w:val="20"/>
          <w:szCs w:val="20"/>
          <w:lang w:val="en"/>
        </w:rPr>
      </w:pPr>
      <w:r w:rsidRPr="008B78D3">
        <w:rPr>
          <w:rFonts w:ascii="Arial" w:eastAsia="Times New Roman" w:hAnsi="Arial" w:cs="Arial"/>
          <w:sz w:val="20"/>
          <w:szCs w:val="20"/>
          <w:lang w:val="en"/>
        </w:rPr>
        <w:t xml:space="preserve">Removed </w:t>
      </w:r>
      <w:proofErr w:type="spellStart"/>
      <w:r w:rsidRPr="008B78D3">
        <w:rPr>
          <w:rFonts w:ascii="Arial" w:eastAsia="Times New Roman" w:hAnsi="Arial" w:cs="Arial"/>
          <w:sz w:val="20"/>
          <w:szCs w:val="20"/>
          <w:lang w:val="en"/>
        </w:rPr>
        <w:t>pT</w:t>
      </w:r>
      <w:r w:rsidR="00F640A9">
        <w:rPr>
          <w:rFonts w:ascii="Arial" w:eastAsia="Times New Roman" w:hAnsi="Arial" w:cs="Arial"/>
          <w:sz w:val="20"/>
          <w:szCs w:val="20"/>
          <w:lang w:val="en"/>
        </w:rPr>
        <w:t>X</w:t>
      </w:r>
      <w:proofErr w:type="spellEnd"/>
      <w:r w:rsidRPr="008B78D3">
        <w:rPr>
          <w:rFonts w:ascii="Arial" w:eastAsia="Times New Roman" w:hAnsi="Arial" w:cs="Arial"/>
          <w:sz w:val="20"/>
          <w:szCs w:val="20"/>
          <w:lang w:val="en"/>
        </w:rPr>
        <w:t xml:space="preserve"> and </w:t>
      </w:r>
      <w:proofErr w:type="spellStart"/>
      <w:r w:rsidRPr="008B78D3">
        <w:rPr>
          <w:rFonts w:ascii="Arial" w:eastAsia="Times New Roman" w:hAnsi="Arial" w:cs="Arial"/>
          <w:sz w:val="20"/>
          <w:szCs w:val="20"/>
          <w:lang w:val="en"/>
        </w:rPr>
        <w:t>pN</w:t>
      </w:r>
      <w:r w:rsidR="00F640A9">
        <w:rPr>
          <w:rFonts w:ascii="Arial" w:eastAsia="Times New Roman" w:hAnsi="Arial" w:cs="Arial"/>
          <w:sz w:val="20"/>
          <w:szCs w:val="20"/>
          <w:lang w:val="en"/>
        </w:rPr>
        <w:t>X</w:t>
      </w:r>
      <w:proofErr w:type="spellEnd"/>
      <w:r w:rsidRPr="008B78D3">
        <w:rPr>
          <w:rFonts w:ascii="Arial" w:eastAsia="Times New Roman" w:hAnsi="Arial" w:cs="Arial"/>
          <w:sz w:val="20"/>
          <w:szCs w:val="20"/>
          <w:lang w:val="en"/>
        </w:rPr>
        <w:t xml:space="preserve"> Staging Classification </w:t>
      </w:r>
    </w:p>
    <w:p w14:paraId="66DF58B4" w14:textId="77777777" w:rsidR="008B78D3" w:rsidRPr="00F640A9" w:rsidRDefault="008B78D3" w:rsidP="00F640A9">
      <w:pPr>
        <w:pageBreakBefore/>
        <w:pBdr>
          <w:bottom w:val="single" w:sz="4" w:space="1" w:color="auto"/>
        </w:pBdr>
        <w:spacing w:after="0"/>
        <w:rPr>
          <w:rFonts w:ascii="Arial" w:eastAsia="Times New Roman" w:hAnsi="Arial" w:cs="Arial"/>
          <w:b/>
          <w:bCs/>
          <w:sz w:val="24"/>
          <w:szCs w:val="24"/>
          <w:lang w:val="en"/>
        </w:rPr>
      </w:pPr>
      <w:r w:rsidRPr="00F640A9">
        <w:rPr>
          <w:rFonts w:ascii="Arial" w:eastAsia="Times New Roman" w:hAnsi="Arial" w:cs="Arial"/>
          <w:b/>
          <w:bCs/>
          <w:sz w:val="24"/>
          <w:szCs w:val="24"/>
          <w:lang w:val="en"/>
        </w:rPr>
        <w:lastRenderedPageBreak/>
        <w:t>Reporting Template</w:t>
      </w:r>
    </w:p>
    <w:p w14:paraId="257AF786" w14:textId="77777777" w:rsidR="00F640A9" w:rsidRDefault="00F640A9">
      <w:pPr>
        <w:spacing w:after="0"/>
        <w:rPr>
          <w:rFonts w:ascii="Arial" w:eastAsia="Times New Roman" w:hAnsi="Arial" w:cs="Arial"/>
          <w:b/>
          <w:bCs/>
          <w:sz w:val="20"/>
          <w:szCs w:val="20"/>
          <w:lang w:val="en"/>
        </w:rPr>
      </w:pPr>
    </w:p>
    <w:p w14:paraId="215AE41C" w14:textId="52125CB2"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Protocol Posting Date: June 2021 </w:t>
      </w:r>
    </w:p>
    <w:p w14:paraId="36EDD42C"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Select a single response unless otherwise indicated.</w:t>
      </w:r>
    </w:p>
    <w:p w14:paraId="5CF17932" w14:textId="77777777" w:rsidR="008B78D3" w:rsidRPr="008B78D3" w:rsidRDefault="008B78D3">
      <w:pPr>
        <w:spacing w:after="0"/>
        <w:divId w:val="721058149"/>
        <w:rPr>
          <w:rFonts w:ascii="Arial" w:eastAsia="Times New Roman" w:hAnsi="Arial" w:cs="Arial"/>
          <w:sz w:val="20"/>
          <w:szCs w:val="20"/>
          <w:lang w:val="en"/>
        </w:rPr>
      </w:pPr>
    </w:p>
    <w:p w14:paraId="36C34B81"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CASE SUMMARY: (INTRAHEPATIC BILE DUCTS) </w:t>
      </w:r>
    </w:p>
    <w:p w14:paraId="7D34739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b/>
          <w:bCs/>
          <w:sz w:val="20"/>
          <w:szCs w:val="20"/>
          <w:lang w:val="en"/>
        </w:rPr>
        <w:t>Standard(s)</w:t>
      </w:r>
      <w:r w:rsidRPr="008B78D3">
        <w:rPr>
          <w:rFonts w:ascii="Arial" w:eastAsia="Times New Roman" w:hAnsi="Arial" w:cs="Arial"/>
          <w:sz w:val="20"/>
          <w:szCs w:val="20"/>
          <w:lang w:val="en"/>
        </w:rPr>
        <w:t xml:space="preserve">: AJCC-UICC 8 </w:t>
      </w:r>
    </w:p>
    <w:p w14:paraId="604479D8"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Intrahepatic bile ducts </w:t>
      </w:r>
    </w:p>
    <w:p w14:paraId="3E0340A4" w14:textId="77777777" w:rsidR="008B78D3" w:rsidRPr="008B78D3" w:rsidRDefault="008B78D3">
      <w:pPr>
        <w:spacing w:after="0"/>
        <w:divId w:val="721058149"/>
        <w:rPr>
          <w:rFonts w:ascii="Arial" w:eastAsia="Times New Roman" w:hAnsi="Arial" w:cs="Arial"/>
          <w:sz w:val="20"/>
          <w:szCs w:val="20"/>
          <w:lang w:val="en"/>
        </w:rPr>
      </w:pPr>
    </w:p>
    <w:p w14:paraId="1DD3A002"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SPECIMEN (Note </w:t>
      </w:r>
      <w:hyperlink w:anchor="1848" w:history="1">
        <w:r w:rsidRPr="008B78D3">
          <w:rPr>
            <w:rStyle w:val="Hyperlink"/>
            <w:rFonts w:ascii="Arial" w:eastAsia="Times New Roman" w:hAnsi="Arial" w:cs="Arial"/>
            <w:b/>
            <w:bCs/>
            <w:sz w:val="20"/>
            <w:szCs w:val="20"/>
            <w:lang w:val="en"/>
          </w:rPr>
          <w:t>A</w:t>
        </w:r>
      </w:hyperlink>
      <w:r w:rsidRPr="008B78D3">
        <w:rPr>
          <w:rFonts w:ascii="Arial" w:eastAsia="Times New Roman" w:hAnsi="Arial" w:cs="Arial"/>
          <w:b/>
          <w:bCs/>
          <w:sz w:val="20"/>
          <w:szCs w:val="20"/>
          <w:lang w:val="en"/>
        </w:rPr>
        <w:t xml:space="preserve">) </w:t>
      </w:r>
    </w:p>
    <w:p w14:paraId="5AAE2AB1" w14:textId="77777777" w:rsidR="008B78D3" w:rsidRPr="008B78D3" w:rsidRDefault="008B78D3">
      <w:pPr>
        <w:spacing w:after="0"/>
        <w:divId w:val="721058149"/>
        <w:rPr>
          <w:rFonts w:ascii="Arial" w:eastAsia="Times New Roman" w:hAnsi="Arial" w:cs="Arial"/>
          <w:sz w:val="20"/>
          <w:szCs w:val="20"/>
          <w:lang w:val="en"/>
        </w:rPr>
      </w:pPr>
    </w:p>
    <w:p w14:paraId="66A8AA74"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Procedure </w:t>
      </w:r>
    </w:p>
    <w:p w14:paraId="6FA02264"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Wedge resection </w:t>
      </w:r>
    </w:p>
    <w:p w14:paraId="6D545900"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Partial hepatectomy </w:t>
      </w:r>
    </w:p>
    <w:p w14:paraId="57E74CCF"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Total hepatectomy </w:t>
      </w:r>
    </w:p>
    <w:p w14:paraId="5F7A8C1F"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7B5E62D1"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specified </w:t>
      </w:r>
    </w:p>
    <w:p w14:paraId="6F01D8CB" w14:textId="77777777" w:rsidR="008B78D3" w:rsidRPr="008B78D3" w:rsidRDefault="008B78D3">
      <w:pPr>
        <w:spacing w:after="0"/>
        <w:divId w:val="721058149"/>
        <w:rPr>
          <w:rFonts w:ascii="Arial" w:eastAsia="Times New Roman" w:hAnsi="Arial" w:cs="Arial"/>
          <w:sz w:val="20"/>
          <w:szCs w:val="20"/>
          <w:lang w:val="en"/>
        </w:rPr>
      </w:pPr>
    </w:p>
    <w:p w14:paraId="34E6E11A"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TUMOR </w:t>
      </w:r>
    </w:p>
    <w:p w14:paraId="185677F1" w14:textId="77777777" w:rsidR="008B78D3" w:rsidRPr="008B78D3" w:rsidRDefault="008B78D3">
      <w:pPr>
        <w:spacing w:after="0"/>
        <w:divId w:val="721058149"/>
        <w:rPr>
          <w:rFonts w:ascii="Arial" w:eastAsia="Times New Roman" w:hAnsi="Arial" w:cs="Arial"/>
          <w:sz w:val="20"/>
          <w:szCs w:val="20"/>
          <w:lang w:val="en"/>
        </w:rPr>
      </w:pPr>
    </w:p>
    <w:p w14:paraId="484415B1"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Histologic Type (Note </w:t>
      </w:r>
      <w:hyperlink w:anchor="1850" w:history="1">
        <w:r w:rsidRPr="008B78D3">
          <w:rPr>
            <w:rStyle w:val="Hyperlink"/>
            <w:rFonts w:ascii="Arial" w:eastAsia="Times New Roman" w:hAnsi="Arial" w:cs="Arial"/>
            <w:b/>
            <w:bCs/>
            <w:sz w:val="20"/>
            <w:szCs w:val="20"/>
            <w:lang w:val="en"/>
          </w:rPr>
          <w:t>B</w:t>
        </w:r>
      </w:hyperlink>
      <w:r w:rsidRPr="008B78D3">
        <w:rPr>
          <w:rFonts w:ascii="Arial" w:eastAsia="Times New Roman" w:hAnsi="Arial" w:cs="Arial"/>
          <w:b/>
          <w:bCs/>
          <w:sz w:val="20"/>
          <w:szCs w:val="20"/>
          <w:lang w:val="en"/>
        </w:rPr>
        <w:t xml:space="preserve">) </w:t>
      </w:r>
    </w:p>
    <w:p w14:paraId="77010987"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Large duct intrahepatic cholangiocarcinoma </w:t>
      </w:r>
    </w:p>
    <w:p w14:paraId="7DD78543"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Small duct intrahepatic cholangiocarcinoma </w:t>
      </w:r>
    </w:p>
    <w:p w14:paraId="50205A0B"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Cholangiocarcinoma NOS </w:t>
      </w:r>
    </w:p>
    <w:p w14:paraId="042B37D5"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Combined </w:t>
      </w:r>
      <w:proofErr w:type="gramStart"/>
      <w:r w:rsidRPr="008B78D3">
        <w:rPr>
          <w:rFonts w:ascii="Arial" w:eastAsia="Times New Roman" w:hAnsi="Arial" w:cs="Arial"/>
          <w:sz w:val="20"/>
          <w:szCs w:val="20"/>
          <w:lang w:val="en"/>
        </w:rPr>
        <w:t>hepatocellular-cholangiocarcinoma</w:t>
      </w:r>
      <w:proofErr w:type="gramEnd"/>
      <w:r w:rsidRPr="008B78D3">
        <w:rPr>
          <w:rFonts w:ascii="Arial" w:eastAsia="Times New Roman" w:hAnsi="Arial" w:cs="Arial"/>
          <w:sz w:val="20"/>
          <w:szCs w:val="20"/>
          <w:lang w:val="en"/>
        </w:rPr>
        <w:t xml:space="preserve"> </w:t>
      </w:r>
    </w:p>
    <w:p w14:paraId="0909A612"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Intraductal papillary neoplasm with an associated invasive carcinoma </w:t>
      </w:r>
    </w:p>
    <w:p w14:paraId="5234C326"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Mucinous cystic neoplasm with an associated invasive carcinoma </w:t>
      </w:r>
    </w:p>
    <w:p w14:paraId="4D2F7500"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Undifferentiated carcinoma </w:t>
      </w:r>
    </w:p>
    <w:p w14:paraId="30A865E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Large cell neuroendocrine carcinoma </w:t>
      </w:r>
    </w:p>
    <w:p w14:paraId="475B28A3"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Small cell neuroendocrine carcinoma </w:t>
      </w:r>
    </w:p>
    <w:p w14:paraId="0F32D281"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___ Mixed neuroendocrine-non-neuroendocrine neoplasm (</w:t>
      </w:r>
      <w:proofErr w:type="spellStart"/>
      <w:r w:rsidRPr="008B78D3">
        <w:rPr>
          <w:rFonts w:ascii="Arial" w:eastAsia="Times New Roman" w:hAnsi="Arial" w:cs="Arial"/>
          <w:sz w:val="20"/>
          <w:szCs w:val="20"/>
          <w:lang w:val="en"/>
        </w:rPr>
        <w:t>MiNEN</w:t>
      </w:r>
      <w:proofErr w:type="spellEnd"/>
      <w:r w:rsidRPr="008B78D3">
        <w:rPr>
          <w:rFonts w:ascii="Arial" w:eastAsia="Times New Roman" w:hAnsi="Arial" w:cs="Arial"/>
          <w:sz w:val="20"/>
          <w:szCs w:val="20"/>
          <w:lang w:val="en"/>
        </w:rPr>
        <w:t xml:space="preserve">) </w:t>
      </w:r>
    </w:p>
    <w:p w14:paraId="2BC257CF"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histologic type not listed (specify): _________________ </w:t>
      </w:r>
    </w:p>
    <w:p w14:paraId="59AF7BD6" w14:textId="77777777" w:rsidR="008B78D3" w:rsidRPr="008B78D3" w:rsidRDefault="008B78D3">
      <w:pPr>
        <w:spacing w:after="0"/>
        <w:ind w:firstLine="24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+Histologic Type Comment: _________________ </w:t>
      </w:r>
    </w:p>
    <w:p w14:paraId="3C2EA034" w14:textId="77777777" w:rsidR="008B78D3" w:rsidRPr="008B78D3" w:rsidRDefault="008B78D3">
      <w:pPr>
        <w:spacing w:after="0"/>
        <w:divId w:val="721058149"/>
        <w:rPr>
          <w:rFonts w:ascii="Arial" w:eastAsia="Times New Roman" w:hAnsi="Arial" w:cs="Arial"/>
          <w:sz w:val="20"/>
          <w:szCs w:val="20"/>
          <w:lang w:val="en"/>
        </w:rPr>
      </w:pPr>
    </w:p>
    <w:p w14:paraId="63C4AE19"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Histologic Grade (Note </w:t>
      </w:r>
      <w:hyperlink w:anchor="1851" w:history="1">
        <w:r w:rsidRPr="008B78D3">
          <w:rPr>
            <w:rStyle w:val="Hyperlink"/>
            <w:rFonts w:ascii="Arial" w:eastAsia="Times New Roman" w:hAnsi="Arial" w:cs="Arial"/>
            <w:b/>
            <w:bCs/>
            <w:sz w:val="20"/>
            <w:szCs w:val="20"/>
            <w:lang w:val="en"/>
          </w:rPr>
          <w:t>C</w:t>
        </w:r>
      </w:hyperlink>
      <w:r w:rsidRPr="008B78D3">
        <w:rPr>
          <w:rFonts w:ascii="Arial" w:eastAsia="Times New Roman" w:hAnsi="Arial" w:cs="Arial"/>
          <w:b/>
          <w:bCs/>
          <w:sz w:val="20"/>
          <w:szCs w:val="20"/>
          <w:lang w:val="en"/>
        </w:rPr>
        <w:t xml:space="preserve">) </w:t>
      </w:r>
    </w:p>
    <w:p w14:paraId="0B57F2AA"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G1, well differentiated </w:t>
      </w:r>
    </w:p>
    <w:p w14:paraId="480527B8"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G2, moderately differentiated </w:t>
      </w:r>
    </w:p>
    <w:p w14:paraId="08D18E05"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G3, poorly differentiated </w:t>
      </w:r>
    </w:p>
    <w:p w14:paraId="6A4216ED"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04767C62"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GX, cannot be assessed: _________________ </w:t>
      </w:r>
    </w:p>
    <w:p w14:paraId="508E7FDC"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applicable </w:t>
      </w:r>
    </w:p>
    <w:p w14:paraId="05CC06F9" w14:textId="77777777" w:rsidR="008B78D3" w:rsidRPr="008B78D3" w:rsidRDefault="008B78D3">
      <w:pPr>
        <w:spacing w:after="0"/>
        <w:divId w:val="721058149"/>
        <w:rPr>
          <w:rFonts w:ascii="Arial" w:eastAsia="Times New Roman" w:hAnsi="Arial" w:cs="Arial"/>
          <w:sz w:val="20"/>
          <w:szCs w:val="20"/>
          <w:lang w:val="en"/>
        </w:rPr>
      </w:pPr>
    </w:p>
    <w:p w14:paraId="7F342F15"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Tumor Focality (Note </w:t>
      </w:r>
      <w:hyperlink w:anchor="1849" w:history="1">
        <w:r w:rsidRPr="008B78D3">
          <w:rPr>
            <w:rStyle w:val="Hyperlink"/>
            <w:rFonts w:ascii="Arial" w:eastAsia="Times New Roman" w:hAnsi="Arial" w:cs="Arial"/>
            <w:b/>
            <w:bCs/>
            <w:sz w:val="20"/>
            <w:szCs w:val="20"/>
            <w:lang w:val="en"/>
          </w:rPr>
          <w:t>D</w:t>
        </w:r>
      </w:hyperlink>
      <w:r w:rsidRPr="008B78D3">
        <w:rPr>
          <w:rFonts w:ascii="Arial" w:eastAsia="Times New Roman" w:hAnsi="Arial" w:cs="Arial"/>
          <w:b/>
          <w:bCs/>
          <w:sz w:val="20"/>
          <w:szCs w:val="20"/>
          <w:lang w:val="en"/>
        </w:rPr>
        <w:t xml:space="preserve">) </w:t>
      </w:r>
    </w:p>
    <w:p w14:paraId="0FFF346A"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Solitary tumor (specify location): _________________ </w:t>
      </w:r>
    </w:p>
    <w:p w14:paraId="4C8A7CA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Multiple tumors (specify locations): _________________ </w:t>
      </w:r>
    </w:p>
    <w:p w14:paraId="77DE058F" w14:textId="77777777" w:rsidR="008B78D3" w:rsidRPr="008B78D3" w:rsidRDefault="008B78D3">
      <w:pPr>
        <w:spacing w:after="0"/>
        <w:divId w:val="721058149"/>
        <w:rPr>
          <w:rFonts w:ascii="Arial" w:eastAsia="Times New Roman" w:hAnsi="Arial" w:cs="Arial"/>
          <w:sz w:val="20"/>
          <w:szCs w:val="20"/>
          <w:lang w:val="en"/>
        </w:rPr>
      </w:pPr>
    </w:p>
    <w:p w14:paraId="1B8843CD"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Tumor Size </w:t>
      </w:r>
    </w:p>
    <w:p w14:paraId="559DC4E5"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___ Greatest dimension in Centimeters (cm): _________________ cm</w:t>
      </w:r>
    </w:p>
    <w:p w14:paraId="20977297" w14:textId="77777777" w:rsidR="008B78D3" w:rsidRPr="008B78D3" w:rsidRDefault="008B78D3">
      <w:pPr>
        <w:spacing w:after="0"/>
        <w:ind w:firstLine="240"/>
        <w:rPr>
          <w:rFonts w:ascii="Arial" w:eastAsia="Times New Roman" w:hAnsi="Arial" w:cs="Arial"/>
          <w:b/>
          <w:bCs/>
          <w:sz w:val="20"/>
          <w:szCs w:val="20"/>
          <w:lang w:val="en"/>
        </w:rPr>
      </w:pPr>
      <w:r w:rsidRPr="008B78D3">
        <w:rPr>
          <w:rFonts w:ascii="Arial" w:eastAsia="Times New Roman" w:hAnsi="Arial" w:cs="Arial"/>
          <w:b/>
          <w:bCs/>
          <w:sz w:val="20"/>
          <w:szCs w:val="20"/>
          <w:lang w:val="en"/>
        </w:rPr>
        <w:t>+Additional Dimension in Centimeters (cm): ____ x ____ cm</w:t>
      </w:r>
    </w:p>
    <w:p w14:paraId="6D13C5D2"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(explain): _________________ </w:t>
      </w:r>
    </w:p>
    <w:p w14:paraId="2A99079F" w14:textId="77777777" w:rsidR="008B78D3" w:rsidRPr="008B78D3" w:rsidRDefault="008B78D3">
      <w:pPr>
        <w:spacing w:after="0"/>
        <w:divId w:val="721058149"/>
        <w:rPr>
          <w:rFonts w:ascii="Arial" w:eastAsia="Times New Roman" w:hAnsi="Arial" w:cs="Arial"/>
          <w:sz w:val="20"/>
          <w:szCs w:val="20"/>
          <w:lang w:val="en"/>
        </w:rPr>
      </w:pPr>
    </w:p>
    <w:p w14:paraId="4BC61BD4"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Tumor Extent (select all that apply) </w:t>
      </w:r>
    </w:p>
    <w:p w14:paraId="0A266F48"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Confined to intrahepatic bile ducts (carcinoma in situ / high-grade dysplasia) </w:t>
      </w:r>
    </w:p>
    <w:p w14:paraId="7F87D9C5"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Confined to hepatic parenchyma </w:t>
      </w:r>
    </w:p>
    <w:p w14:paraId="19BA58C0"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Involves visceral peritoneal surface </w:t>
      </w:r>
    </w:p>
    <w:p w14:paraId="1CEB6CBC"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Directly invades gallbladder </w:t>
      </w:r>
    </w:p>
    <w:p w14:paraId="0EB71781"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Directly invades adjacent structure(s) and organ(s) other than gallbladder (specify): _________________ </w:t>
      </w:r>
    </w:p>
    <w:p w14:paraId="210D73FA"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_________________ </w:t>
      </w:r>
    </w:p>
    <w:p w14:paraId="1C26F592"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 evidence of primary tumor </w:t>
      </w:r>
    </w:p>
    <w:p w14:paraId="1DA79AE9" w14:textId="77777777" w:rsidR="008B78D3" w:rsidRPr="008B78D3" w:rsidRDefault="008B78D3">
      <w:pPr>
        <w:spacing w:after="0"/>
        <w:divId w:val="721058149"/>
        <w:rPr>
          <w:rFonts w:ascii="Arial" w:eastAsia="Times New Roman" w:hAnsi="Arial" w:cs="Arial"/>
          <w:sz w:val="20"/>
          <w:szCs w:val="20"/>
          <w:lang w:val="en"/>
        </w:rPr>
      </w:pPr>
    </w:p>
    <w:p w14:paraId="41EEB150"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+Tumor Growth Pattern (Note </w:t>
      </w:r>
      <w:hyperlink w:anchor="1852" w:history="1">
        <w:r w:rsidRPr="008B78D3">
          <w:rPr>
            <w:rStyle w:val="Hyperlink"/>
            <w:rFonts w:ascii="Arial" w:eastAsia="Times New Roman" w:hAnsi="Arial" w:cs="Arial"/>
            <w:b/>
            <w:bCs/>
            <w:sz w:val="20"/>
            <w:szCs w:val="20"/>
            <w:lang w:val="en"/>
          </w:rPr>
          <w:t>E</w:t>
        </w:r>
      </w:hyperlink>
      <w:r w:rsidRPr="008B78D3">
        <w:rPr>
          <w:rFonts w:ascii="Arial" w:eastAsia="Times New Roman" w:hAnsi="Arial" w:cs="Arial"/>
          <w:b/>
          <w:bCs/>
          <w:sz w:val="20"/>
          <w:szCs w:val="20"/>
          <w:lang w:val="en"/>
        </w:rPr>
        <w:t xml:space="preserve">) </w:t>
      </w:r>
    </w:p>
    <w:p w14:paraId="7D152DA4"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Mass-forming </w:t>
      </w:r>
    </w:p>
    <w:p w14:paraId="3084D5C7"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Periductal infiltrating </w:t>
      </w:r>
    </w:p>
    <w:p w14:paraId="730A0E07"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Mixed mass-forming and periductal infiltrating </w:t>
      </w:r>
    </w:p>
    <w:p w14:paraId="63C92178"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3615ED68"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_________________ </w:t>
      </w:r>
    </w:p>
    <w:p w14:paraId="02418F71" w14:textId="77777777" w:rsidR="008B78D3" w:rsidRPr="008B78D3" w:rsidRDefault="008B78D3">
      <w:pPr>
        <w:spacing w:after="0"/>
        <w:divId w:val="721058149"/>
        <w:rPr>
          <w:rFonts w:ascii="Arial" w:eastAsia="Times New Roman" w:hAnsi="Arial" w:cs="Arial"/>
          <w:sz w:val="20"/>
          <w:szCs w:val="20"/>
          <w:lang w:val="en"/>
        </w:rPr>
      </w:pPr>
    </w:p>
    <w:p w14:paraId="2828A1AB" w14:textId="77777777" w:rsidR="008B78D3" w:rsidRPr="008B78D3" w:rsidRDefault="008B78D3">
      <w:pPr>
        <w:spacing w:after="0"/>
        <w:rPr>
          <w:rFonts w:ascii="Arial" w:eastAsia="Times New Roman" w:hAnsi="Arial" w:cs="Arial"/>
          <w:b/>
          <w:bCs/>
          <w:sz w:val="20"/>
          <w:szCs w:val="20"/>
          <w:lang w:val="en"/>
        </w:rPr>
      </w:pPr>
      <w:proofErr w:type="spellStart"/>
      <w:r w:rsidRPr="008B78D3">
        <w:rPr>
          <w:rFonts w:ascii="Arial" w:eastAsia="Times New Roman" w:hAnsi="Arial" w:cs="Arial"/>
          <w:b/>
          <w:bCs/>
          <w:sz w:val="20"/>
          <w:szCs w:val="20"/>
          <w:lang w:val="en"/>
        </w:rPr>
        <w:t>Lymphovascular</w:t>
      </w:r>
      <w:proofErr w:type="spellEnd"/>
      <w:r w:rsidRPr="008B78D3">
        <w:rPr>
          <w:rFonts w:ascii="Arial" w:eastAsia="Times New Roman" w:hAnsi="Arial" w:cs="Arial"/>
          <w:b/>
          <w:bCs/>
          <w:sz w:val="20"/>
          <w:szCs w:val="20"/>
          <w:lang w:val="en"/>
        </w:rPr>
        <w:t xml:space="preserve"> Invasion </w:t>
      </w:r>
    </w:p>
    <w:p w14:paraId="39CED8C4"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identified </w:t>
      </w:r>
    </w:p>
    <w:p w14:paraId="4F5EB829"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Present </w:t>
      </w:r>
    </w:p>
    <w:p w14:paraId="7FCBD861"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_________________ </w:t>
      </w:r>
    </w:p>
    <w:p w14:paraId="4A38F920" w14:textId="77777777" w:rsidR="008B78D3" w:rsidRPr="008B78D3" w:rsidRDefault="008B78D3">
      <w:pPr>
        <w:spacing w:after="0"/>
        <w:divId w:val="721058149"/>
        <w:rPr>
          <w:rFonts w:ascii="Arial" w:eastAsia="Times New Roman" w:hAnsi="Arial" w:cs="Arial"/>
          <w:sz w:val="20"/>
          <w:szCs w:val="20"/>
          <w:lang w:val="en"/>
        </w:rPr>
      </w:pPr>
    </w:p>
    <w:p w14:paraId="06BA0C15"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+Perineural Invasion </w:t>
      </w:r>
    </w:p>
    <w:p w14:paraId="2A6E31BC"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identified </w:t>
      </w:r>
    </w:p>
    <w:p w14:paraId="6076C44C"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Present </w:t>
      </w:r>
    </w:p>
    <w:p w14:paraId="475590F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_________________ </w:t>
      </w:r>
    </w:p>
    <w:p w14:paraId="38A84401" w14:textId="77777777" w:rsidR="008B78D3" w:rsidRPr="008B78D3" w:rsidRDefault="008B78D3">
      <w:pPr>
        <w:spacing w:after="0"/>
        <w:divId w:val="721058149"/>
        <w:rPr>
          <w:rFonts w:ascii="Arial" w:eastAsia="Times New Roman" w:hAnsi="Arial" w:cs="Arial"/>
          <w:sz w:val="20"/>
          <w:szCs w:val="20"/>
          <w:lang w:val="en"/>
        </w:rPr>
      </w:pPr>
    </w:p>
    <w:p w14:paraId="2A45AB23"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+Tumor Comment: _________________ </w:t>
      </w:r>
    </w:p>
    <w:p w14:paraId="4DC33036" w14:textId="77777777" w:rsidR="008B78D3" w:rsidRPr="008B78D3" w:rsidRDefault="008B78D3">
      <w:pPr>
        <w:spacing w:after="0"/>
        <w:divId w:val="721058149"/>
        <w:rPr>
          <w:rFonts w:ascii="Arial" w:eastAsia="Times New Roman" w:hAnsi="Arial" w:cs="Arial"/>
          <w:sz w:val="20"/>
          <w:szCs w:val="20"/>
          <w:lang w:val="en"/>
        </w:rPr>
      </w:pPr>
    </w:p>
    <w:p w14:paraId="541D60EE"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MARGINS (Note </w:t>
      </w:r>
      <w:hyperlink w:anchor="1853" w:history="1">
        <w:r w:rsidRPr="008B78D3">
          <w:rPr>
            <w:rStyle w:val="Hyperlink"/>
            <w:rFonts w:ascii="Arial" w:eastAsia="Times New Roman" w:hAnsi="Arial" w:cs="Arial"/>
            <w:b/>
            <w:bCs/>
            <w:sz w:val="20"/>
            <w:szCs w:val="20"/>
            <w:lang w:val="en"/>
          </w:rPr>
          <w:t>F</w:t>
        </w:r>
      </w:hyperlink>
      <w:r w:rsidRPr="008B78D3">
        <w:rPr>
          <w:rFonts w:ascii="Arial" w:eastAsia="Times New Roman" w:hAnsi="Arial" w:cs="Arial"/>
          <w:b/>
          <w:bCs/>
          <w:sz w:val="20"/>
          <w:szCs w:val="20"/>
          <w:lang w:val="en"/>
        </w:rPr>
        <w:t xml:space="preserve">) </w:t>
      </w:r>
    </w:p>
    <w:p w14:paraId="061C7816" w14:textId="77777777" w:rsidR="008B78D3" w:rsidRPr="008B78D3" w:rsidRDefault="008B78D3">
      <w:pPr>
        <w:spacing w:after="0"/>
        <w:divId w:val="721058149"/>
        <w:rPr>
          <w:rFonts w:ascii="Arial" w:eastAsia="Times New Roman" w:hAnsi="Arial" w:cs="Arial"/>
          <w:sz w:val="20"/>
          <w:szCs w:val="20"/>
          <w:lang w:val="en"/>
        </w:rPr>
      </w:pPr>
    </w:p>
    <w:p w14:paraId="0D378D82"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Margin Status for Invasive Carcinoma </w:t>
      </w:r>
    </w:p>
    <w:p w14:paraId="273C5978"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All margins negative for invasive carcinoma </w:t>
      </w:r>
    </w:p>
    <w:p w14:paraId="51410EA2" w14:textId="77777777" w:rsidR="008B78D3" w:rsidRPr="008B78D3" w:rsidRDefault="008B78D3">
      <w:pPr>
        <w:spacing w:after="0"/>
        <w:ind w:firstLine="24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+Closest Margin(s) to Invasive Carcinoma (select all that apply) </w:t>
      </w:r>
    </w:p>
    <w:p w14:paraId="47DB45FA"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Hepatic parenchymal: _________________ </w:t>
      </w:r>
    </w:p>
    <w:p w14:paraId="42185B97"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Bile duct: _________________ </w:t>
      </w:r>
    </w:p>
    <w:p w14:paraId="3B7E8C8B"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00E27E6D"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_________________ </w:t>
      </w:r>
    </w:p>
    <w:p w14:paraId="0C18CB7B" w14:textId="77777777" w:rsidR="008B78D3" w:rsidRPr="008B78D3" w:rsidRDefault="008B78D3">
      <w:pPr>
        <w:spacing w:after="0"/>
        <w:ind w:firstLine="24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+Distance from Invasive Carcinoma to Closest Margin </w:t>
      </w:r>
    </w:p>
    <w:p w14:paraId="2E42E3C9" w14:textId="77777777" w:rsidR="008B78D3" w:rsidRPr="008B78D3" w:rsidRDefault="008B78D3">
      <w:pPr>
        <w:spacing w:after="0"/>
        <w:ind w:firstLine="240"/>
        <w:rPr>
          <w:rFonts w:ascii="Arial" w:eastAsia="Times New Roman" w:hAnsi="Arial" w:cs="Arial"/>
          <w:i/>
          <w:iCs/>
          <w:sz w:val="16"/>
          <w:szCs w:val="16"/>
          <w:lang w:val="en"/>
        </w:rPr>
      </w:pPr>
      <w:r w:rsidRPr="008B78D3">
        <w:rPr>
          <w:rFonts w:ascii="Arial" w:eastAsia="Times New Roman" w:hAnsi="Arial" w:cs="Arial"/>
          <w:i/>
          <w:iCs/>
          <w:sz w:val="16"/>
          <w:szCs w:val="16"/>
          <w:lang w:val="en"/>
        </w:rPr>
        <w:t xml:space="preserve">Specify in Centimeters (cm) </w:t>
      </w:r>
    </w:p>
    <w:p w14:paraId="57295A8A"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___ Exact distance in cm: _________________ cm</w:t>
      </w:r>
    </w:p>
    <w:p w14:paraId="68835163"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Greater than 1 cm </w:t>
      </w:r>
    </w:p>
    <w:p w14:paraId="10D61EAE" w14:textId="77777777" w:rsidR="008B78D3" w:rsidRPr="008B78D3" w:rsidRDefault="008B78D3">
      <w:pPr>
        <w:spacing w:after="0"/>
        <w:ind w:firstLine="240"/>
        <w:rPr>
          <w:rFonts w:ascii="Arial" w:eastAsia="Times New Roman" w:hAnsi="Arial" w:cs="Arial"/>
          <w:i/>
          <w:iCs/>
          <w:sz w:val="16"/>
          <w:szCs w:val="16"/>
          <w:lang w:val="en"/>
        </w:rPr>
      </w:pPr>
      <w:r w:rsidRPr="008B78D3">
        <w:rPr>
          <w:rFonts w:ascii="Arial" w:eastAsia="Times New Roman" w:hAnsi="Arial" w:cs="Arial"/>
          <w:i/>
          <w:iCs/>
          <w:sz w:val="16"/>
          <w:szCs w:val="16"/>
          <w:lang w:val="en"/>
        </w:rPr>
        <w:t xml:space="preserve">Specify in Millimeters (mm) </w:t>
      </w:r>
    </w:p>
    <w:p w14:paraId="0163B947"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___ Exact distance in mm: _________________ mm</w:t>
      </w:r>
    </w:p>
    <w:p w14:paraId="69C797E1"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Greater than 10 mm </w:t>
      </w:r>
    </w:p>
    <w:p w14:paraId="291A90B2" w14:textId="77777777" w:rsidR="008B78D3" w:rsidRPr="008B78D3" w:rsidRDefault="008B78D3">
      <w:pPr>
        <w:spacing w:after="0"/>
        <w:ind w:firstLine="240"/>
        <w:rPr>
          <w:rFonts w:ascii="Arial" w:eastAsia="Times New Roman" w:hAnsi="Arial" w:cs="Arial"/>
          <w:i/>
          <w:iCs/>
          <w:sz w:val="20"/>
          <w:szCs w:val="20"/>
          <w:lang w:val="en"/>
        </w:rPr>
      </w:pPr>
      <w:r w:rsidRPr="008B78D3">
        <w:rPr>
          <w:rFonts w:ascii="Arial" w:eastAsia="Times New Roman" w:hAnsi="Arial" w:cs="Arial"/>
          <w:i/>
          <w:iCs/>
          <w:sz w:val="16"/>
          <w:szCs w:val="16"/>
          <w:lang w:val="en"/>
        </w:rPr>
        <w:t xml:space="preserve">Other </w:t>
      </w:r>
    </w:p>
    <w:p w14:paraId="7B2DC890"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26743C97"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_________________ </w:t>
      </w:r>
    </w:p>
    <w:p w14:paraId="5445457F"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applicable </w:t>
      </w:r>
    </w:p>
    <w:p w14:paraId="2B6DB99C" w14:textId="77777777" w:rsidR="00472DD8" w:rsidRDefault="00472DD8">
      <w:pPr>
        <w:rPr>
          <w:rFonts w:ascii="Arial" w:eastAsia="Times New Roman" w:hAnsi="Arial" w:cs="Arial"/>
          <w:sz w:val="20"/>
          <w:szCs w:val="20"/>
          <w:lang w:val="en"/>
        </w:rPr>
      </w:pPr>
      <w:r>
        <w:rPr>
          <w:rFonts w:ascii="Arial" w:eastAsia="Times New Roman" w:hAnsi="Arial" w:cs="Arial"/>
          <w:sz w:val="20"/>
          <w:szCs w:val="20"/>
          <w:lang w:val="en"/>
        </w:rPr>
        <w:br w:type="page"/>
      </w:r>
    </w:p>
    <w:p w14:paraId="0087EE69" w14:textId="1E472BF3"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lastRenderedPageBreak/>
        <w:t xml:space="preserve">___ Invasive carcinoma present at margin </w:t>
      </w:r>
    </w:p>
    <w:p w14:paraId="79D1DA61" w14:textId="77777777" w:rsidR="008B78D3" w:rsidRPr="008B78D3" w:rsidRDefault="008B78D3">
      <w:pPr>
        <w:spacing w:after="0"/>
        <w:ind w:firstLine="24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Margin(s) Involved by Invasive Carcinoma (select all that apply) </w:t>
      </w:r>
    </w:p>
    <w:p w14:paraId="02B3A9D6"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Hepatic parenchymal: _________________ </w:t>
      </w:r>
    </w:p>
    <w:p w14:paraId="418739A7"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Bile duct: _________________ </w:t>
      </w:r>
    </w:p>
    <w:p w14:paraId="7BBB9D60"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67915752"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(explain): _________________ </w:t>
      </w:r>
    </w:p>
    <w:p w14:paraId="4DCFD0E9"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388E589B"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(explain): _________________ </w:t>
      </w:r>
    </w:p>
    <w:p w14:paraId="47EA039B"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applicable </w:t>
      </w:r>
    </w:p>
    <w:p w14:paraId="77992E37" w14:textId="77777777" w:rsidR="008B78D3" w:rsidRPr="008B78D3" w:rsidRDefault="008B78D3">
      <w:pPr>
        <w:spacing w:after="0"/>
        <w:divId w:val="721058149"/>
        <w:rPr>
          <w:rFonts w:ascii="Arial" w:eastAsia="Times New Roman" w:hAnsi="Arial" w:cs="Arial"/>
          <w:sz w:val="20"/>
          <w:szCs w:val="20"/>
          <w:lang w:val="en"/>
        </w:rPr>
      </w:pPr>
    </w:p>
    <w:p w14:paraId="4A8EFD2D"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Margin Status for High-Grade Intraepithelial Neoplasia (select all that apply) </w:t>
      </w:r>
    </w:p>
    <w:p w14:paraId="6A93714D"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All margins negative for high-grade intraepithelial neoplasia </w:t>
      </w:r>
    </w:p>
    <w:p w14:paraId="356E7B87"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High-grade intraepithelial neoplasia present at bile duct margin </w:t>
      </w:r>
    </w:p>
    <w:p w14:paraId="6A85BABD"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2759D68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(explain): _________________ </w:t>
      </w:r>
    </w:p>
    <w:p w14:paraId="3C88BCA9"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applicable </w:t>
      </w:r>
    </w:p>
    <w:p w14:paraId="64BA6646" w14:textId="77777777" w:rsidR="008B78D3" w:rsidRPr="008B78D3" w:rsidRDefault="008B78D3">
      <w:pPr>
        <w:spacing w:after="0"/>
        <w:divId w:val="721058149"/>
        <w:rPr>
          <w:rFonts w:ascii="Arial" w:eastAsia="Times New Roman" w:hAnsi="Arial" w:cs="Arial"/>
          <w:sz w:val="20"/>
          <w:szCs w:val="20"/>
          <w:lang w:val="en"/>
        </w:rPr>
      </w:pPr>
    </w:p>
    <w:p w14:paraId="5DF28530"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+Margin Comment: _________________ </w:t>
      </w:r>
    </w:p>
    <w:p w14:paraId="3BEC62A5" w14:textId="77777777" w:rsidR="008B78D3" w:rsidRPr="008B78D3" w:rsidRDefault="008B78D3">
      <w:pPr>
        <w:spacing w:after="0"/>
        <w:divId w:val="721058149"/>
        <w:rPr>
          <w:rFonts w:ascii="Arial" w:eastAsia="Times New Roman" w:hAnsi="Arial" w:cs="Arial"/>
          <w:sz w:val="20"/>
          <w:szCs w:val="20"/>
          <w:lang w:val="en"/>
        </w:rPr>
      </w:pPr>
    </w:p>
    <w:p w14:paraId="76913678"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REGIONAL LYMPH NODES </w:t>
      </w:r>
    </w:p>
    <w:p w14:paraId="3BE39454" w14:textId="77777777" w:rsidR="008B78D3" w:rsidRPr="008B78D3" w:rsidRDefault="008B78D3">
      <w:pPr>
        <w:spacing w:after="0"/>
        <w:divId w:val="721058149"/>
        <w:rPr>
          <w:rFonts w:ascii="Arial" w:eastAsia="Times New Roman" w:hAnsi="Arial" w:cs="Arial"/>
          <w:sz w:val="20"/>
          <w:szCs w:val="20"/>
          <w:lang w:val="en"/>
        </w:rPr>
      </w:pPr>
    </w:p>
    <w:p w14:paraId="24BE2260"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Regional Lymph Node Status </w:t>
      </w:r>
    </w:p>
    <w:p w14:paraId="2D3977C5"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applicable (no regional lymph nodes submitted or found) </w:t>
      </w:r>
    </w:p>
    <w:p w14:paraId="10B49191"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Regional lymph nodes present </w:t>
      </w:r>
    </w:p>
    <w:p w14:paraId="7A4128B6"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All regional lymph nodes negative for tumor </w:t>
      </w:r>
    </w:p>
    <w:p w14:paraId="30C3C16F"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Tumor present in regional lymph node(s) </w:t>
      </w:r>
    </w:p>
    <w:p w14:paraId="60E087C7" w14:textId="77777777" w:rsidR="008B78D3" w:rsidRPr="008B78D3" w:rsidRDefault="008B78D3">
      <w:pPr>
        <w:spacing w:after="0"/>
        <w:ind w:firstLine="48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Number of Lymph Nodes with Tumor </w:t>
      </w:r>
    </w:p>
    <w:p w14:paraId="20C5CFEF" w14:textId="77777777" w:rsidR="008B78D3" w:rsidRPr="008B78D3" w:rsidRDefault="008B78D3">
      <w:pPr>
        <w:spacing w:after="0"/>
        <w:ind w:firstLine="480"/>
        <w:rPr>
          <w:rFonts w:ascii="Arial" w:eastAsia="Times New Roman" w:hAnsi="Arial" w:cs="Arial"/>
          <w:sz w:val="20"/>
          <w:szCs w:val="20"/>
          <w:lang w:val="en"/>
        </w:rPr>
      </w:pPr>
      <w:r w:rsidRPr="008B78D3">
        <w:rPr>
          <w:rFonts w:ascii="Arial" w:eastAsia="Times New Roman" w:hAnsi="Arial" w:cs="Arial"/>
          <w:sz w:val="20"/>
          <w:szCs w:val="20"/>
          <w:lang w:val="en"/>
        </w:rPr>
        <w:t xml:space="preserve">___ Exact number (specify): _________________ </w:t>
      </w:r>
    </w:p>
    <w:p w14:paraId="5FC6DA37" w14:textId="77777777" w:rsidR="008B78D3" w:rsidRPr="008B78D3" w:rsidRDefault="008B78D3">
      <w:pPr>
        <w:spacing w:after="0"/>
        <w:ind w:firstLine="480"/>
        <w:rPr>
          <w:rFonts w:ascii="Arial" w:eastAsia="Times New Roman" w:hAnsi="Arial" w:cs="Arial"/>
          <w:sz w:val="20"/>
          <w:szCs w:val="20"/>
          <w:lang w:val="en"/>
        </w:rPr>
      </w:pPr>
      <w:r w:rsidRPr="008B78D3">
        <w:rPr>
          <w:rFonts w:ascii="Arial" w:eastAsia="Times New Roman" w:hAnsi="Arial" w:cs="Arial"/>
          <w:sz w:val="20"/>
          <w:szCs w:val="20"/>
          <w:lang w:val="en"/>
        </w:rPr>
        <w:t xml:space="preserve">___ At least (specify): _________________ </w:t>
      </w:r>
    </w:p>
    <w:p w14:paraId="6AAE5A60" w14:textId="77777777" w:rsidR="008B78D3" w:rsidRPr="008B78D3" w:rsidRDefault="008B78D3">
      <w:pPr>
        <w:spacing w:after="0"/>
        <w:ind w:firstLine="48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3DCE1261" w14:textId="77777777" w:rsidR="008B78D3" w:rsidRPr="008B78D3" w:rsidRDefault="008B78D3">
      <w:pPr>
        <w:spacing w:after="0"/>
        <w:ind w:firstLine="48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(explain): _________________ </w:t>
      </w:r>
    </w:p>
    <w:p w14:paraId="25A3F698"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1E37F984"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(explain): _________________ </w:t>
      </w:r>
    </w:p>
    <w:p w14:paraId="646BFDB0" w14:textId="77777777" w:rsidR="008B78D3" w:rsidRPr="008B78D3" w:rsidRDefault="008B78D3">
      <w:pPr>
        <w:spacing w:after="0"/>
        <w:ind w:firstLine="24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Number of Lymph Nodes Examined </w:t>
      </w:r>
    </w:p>
    <w:p w14:paraId="1DF046BF"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Exact number (specify): _________________ </w:t>
      </w:r>
    </w:p>
    <w:p w14:paraId="25D6BFE4"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At least (specify): _________________ </w:t>
      </w:r>
    </w:p>
    <w:p w14:paraId="3A8C51A4"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3424C2D1" w14:textId="77777777" w:rsidR="008B78D3" w:rsidRPr="008B78D3" w:rsidRDefault="008B78D3">
      <w:pPr>
        <w:spacing w:after="0"/>
        <w:ind w:firstLine="240"/>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(explain): _________________ </w:t>
      </w:r>
    </w:p>
    <w:p w14:paraId="01529549" w14:textId="77777777" w:rsidR="008B78D3" w:rsidRPr="008B78D3" w:rsidRDefault="008B78D3">
      <w:pPr>
        <w:spacing w:after="0"/>
        <w:divId w:val="721058149"/>
        <w:rPr>
          <w:rFonts w:ascii="Arial" w:eastAsia="Times New Roman" w:hAnsi="Arial" w:cs="Arial"/>
          <w:sz w:val="20"/>
          <w:szCs w:val="20"/>
          <w:lang w:val="en"/>
        </w:rPr>
      </w:pPr>
    </w:p>
    <w:p w14:paraId="5835BE53"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+Regional Lymph Node Comment: _________________ </w:t>
      </w:r>
    </w:p>
    <w:p w14:paraId="20D367D2" w14:textId="77777777" w:rsidR="008B78D3" w:rsidRPr="008B78D3" w:rsidRDefault="008B78D3">
      <w:pPr>
        <w:spacing w:after="0"/>
        <w:divId w:val="721058149"/>
        <w:rPr>
          <w:rFonts w:ascii="Arial" w:eastAsia="Times New Roman" w:hAnsi="Arial" w:cs="Arial"/>
          <w:sz w:val="20"/>
          <w:szCs w:val="20"/>
          <w:lang w:val="en"/>
        </w:rPr>
      </w:pPr>
    </w:p>
    <w:p w14:paraId="6942B748"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DISTANT METASTASIS </w:t>
      </w:r>
    </w:p>
    <w:p w14:paraId="3F7E36BF" w14:textId="77777777" w:rsidR="008B78D3" w:rsidRPr="008B78D3" w:rsidRDefault="008B78D3">
      <w:pPr>
        <w:spacing w:after="0"/>
        <w:divId w:val="721058149"/>
        <w:rPr>
          <w:rFonts w:ascii="Arial" w:eastAsia="Times New Roman" w:hAnsi="Arial" w:cs="Arial"/>
          <w:sz w:val="20"/>
          <w:szCs w:val="20"/>
          <w:lang w:val="en"/>
        </w:rPr>
      </w:pPr>
    </w:p>
    <w:p w14:paraId="6807254F"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Distant Site(s) Involved, if applicable (select all that apply) </w:t>
      </w:r>
    </w:p>
    <w:p w14:paraId="752F456D"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applicable </w:t>
      </w:r>
    </w:p>
    <w:p w14:paraId="31875EDC"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Non-regional lymph node(s): _________________ </w:t>
      </w:r>
    </w:p>
    <w:p w14:paraId="314EE5E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Liver: _________________ </w:t>
      </w:r>
    </w:p>
    <w:p w14:paraId="3AD7A44B"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470EDA26" w14:textId="2B764F38" w:rsidR="008B78D3" w:rsidRPr="008B78D3" w:rsidRDefault="008B78D3">
      <w:pPr>
        <w:spacing w:after="0"/>
        <w:divId w:val="721058149"/>
        <w:rPr>
          <w:rFonts w:ascii="Arial" w:eastAsia="Times New Roman" w:hAnsi="Arial" w:cs="Arial"/>
          <w:sz w:val="20"/>
          <w:szCs w:val="20"/>
          <w:lang w:val="en"/>
        </w:rPr>
      </w:pPr>
      <w:r w:rsidRPr="008B78D3">
        <w:rPr>
          <w:rFonts w:ascii="Arial" w:eastAsia="Times New Roman" w:hAnsi="Arial" w:cs="Arial"/>
          <w:sz w:val="20"/>
          <w:szCs w:val="20"/>
          <w:lang w:val="en"/>
        </w:rPr>
        <w:t xml:space="preserve">___ Cannot be determined: _________________ </w:t>
      </w:r>
    </w:p>
    <w:p w14:paraId="187870B3" w14:textId="77777777" w:rsidR="008B78D3" w:rsidRDefault="008B78D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FD3D03A" w14:textId="7531F45C"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lastRenderedPageBreak/>
        <w:t>PATHOLOGIC STAGE CLASSIFICATION (</w:t>
      </w:r>
      <w:proofErr w:type="spellStart"/>
      <w:r w:rsidRPr="008B78D3">
        <w:rPr>
          <w:rFonts w:ascii="Arial" w:eastAsia="Times New Roman" w:hAnsi="Arial" w:cs="Arial"/>
          <w:b/>
          <w:bCs/>
          <w:sz w:val="20"/>
          <w:szCs w:val="20"/>
          <w:lang w:val="en"/>
        </w:rPr>
        <w:t>pTNM</w:t>
      </w:r>
      <w:proofErr w:type="spellEnd"/>
      <w:r w:rsidRPr="008B78D3">
        <w:rPr>
          <w:rFonts w:ascii="Arial" w:eastAsia="Times New Roman" w:hAnsi="Arial" w:cs="Arial"/>
          <w:b/>
          <w:bCs/>
          <w:sz w:val="20"/>
          <w:szCs w:val="20"/>
          <w:lang w:val="en"/>
        </w:rPr>
        <w:t xml:space="preserve">, AJCC 8th Edition) (Note </w:t>
      </w:r>
      <w:hyperlink w:anchor="1854" w:history="1">
        <w:r w:rsidRPr="008B78D3">
          <w:rPr>
            <w:rStyle w:val="Hyperlink"/>
            <w:rFonts w:ascii="Arial" w:eastAsia="Times New Roman" w:hAnsi="Arial" w:cs="Arial"/>
            <w:b/>
            <w:bCs/>
            <w:sz w:val="20"/>
            <w:szCs w:val="20"/>
            <w:lang w:val="en"/>
          </w:rPr>
          <w:t>G</w:t>
        </w:r>
      </w:hyperlink>
      <w:r w:rsidRPr="008B78D3">
        <w:rPr>
          <w:rFonts w:ascii="Arial" w:eastAsia="Times New Roman" w:hAnsi="Arial" w:cs="Arial"/>
          <w:b/>
          <w:bCs/>
          <w:sz w:val="20"/>
          <w:szCs w:val="20"/>
          <w:lang w:val="en"/>
        </w:rPr>
        <w:t xml:space="preserve">) </w:t>
      </w:r>
    </w:p>
    <w:p w14:paraId="1BE8148B" w14:textId="77777777" w:rsidR="008B78D3" w:rsidRPr="008B78D3" w:rsidRDefault="008B78D3">
      <w:pPr>
        <w:spacing w:after="0"/>
        <w:rPr>
          <w:rFonts w:ascii="Arial" w:eastAsia="Times New Roman" w:hAnsi="Arial" w:cs="Arial"/>
          <w:i/>
          <w:iCs/>
          <w:sz w:val="16"/>
          <w:szCs w:val="16"/>
          <w:lang w:val="en"/>
        </w:rPr>
      </w:pPr>
      <w:r w:rsidRPr="008B78D3">
        <w:rPr>
          <w:rFonts w:ascii="Arial" w:eastAsia="Times New Roman" w:hAnsi="Arial" w:cs="Arial"/>
          <w:i/>
          <w:iCs/>
          <w:sz w:val="16"/>
          <w:szCs w:val="16"/>
          <w:lang w:val="en"/>
        </w:rPr>
        <w:t xml:space="preserve">Reporting of </w:t>
      </w:r>
      <w:proofErr w:type="spellStart"/>
      <w:r w:rsidRPr="008B78D3">
        <w:rPr>
          <w:rFonts w:ascii="Arial" w:eastAsia="Times New Roman" w:hAnsi="Arial" w:cs="Arial"/>
          <w:i/>
          <w:iCs/>
          <w:sz w:val="16"/>
          <w:szCs w:val="16"/>
          <w:lang w:val="en"/>
        </w:rPr>
        <w:t>pT</w:t>
      </w:r>
      <w:proofErr w:type="spellEnd"/>
      <w:r w:rsidRPr="008B78D3">
        <w:rPr>
          <w:rFonts w:ascii="Arial" w:eastAsia="Times New Roman" w:hAnsi="Arial" w:cs="Arial"/>
          <w:i/>
          <w:iCs/>
          <w:sz w:val="16"/>
          <w:szCs w:val="16"/>
          <w:lang w:val="en"/>
        </w:rPr>
        <w:t xml:space="preserve">, </w:t>
      </w:r>
      <w:proofErr w:type="spellStart"/>
      <w:r w:rsidRPr="008B78D3">
        <w:rPr>
          <w:rFonts w:ascii="Arial" w:eastAsia="Times New Roman" w:hAnsi="Arial" w:cs="Arial"/>
          <w:i/>
          <w:iCs/>
          <w:sz w:val="16"/>
          <w:szCs w:val="16"/>
          <w:lang w:val="en"/>
        </w:rPr>
        <w:t>pN</w:t>
      </w:r>
      <w:proofErr w:type="spellEnd"/>
      <w:r w:rsidRPr="008B78D3">
        <w:rPr>
          <w:rFonts w:ascii="Arial" w:eastAsia="Times New Roman" w:hAnsi="Arial" w:cs="Arial"/>
          <w:i/>
          <w:iCs/>
          <w:sz w:val="16"/>
          <w:szCs w:val="16"/>
          <w:lang w:val="en"/>
        </w:rPr>
        <w:t xml:space="preserve">, and (when applicable) </w:t>
      </w:r>
      <w:proofErr w:type="spellStart"/>
      <w:r w:rsidRPr="008B78D3">
        <w:rPr>
          <w:rFonts w:ascii="Arial" w:eastAsia="Times New Roman" w:hAnsi="Arial" w:cs="Arial"/>
          <w:i/>
          <w:iCs/>
          <w:sz w:val="16"/>
          <w:szCs w:val="16"/>
          <w:lang w:val="en"/>
        </w:rPr>
        <w:t>pM</w:t>
      </w:r>
      <w:proofErr w:type="spellEnd"/>
      <w:r w:rsidRPr="008B78D3">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168D94F" w14:textId="77777777" w:rsidR="008B78D3" w:rsidRPr="008B78D3" w:rsidRDefault="008B78D3">
      <w:pPr>
        <w:spacing w:after="0"/>
        <w:divId w:val="721058149"/>
        <w:rPr>
          <w:rFonts w:ascii="Arial" w:eastAsia="Times New Roman" w:hAnsi="Arial" w:cs="Arial"/>
          <w:sz w:val="20"/>
          <w:szCs w:val="20"/>
          <w:lang w:val="en"/>
        </w:rPr>
      </w:pPr>
    </w:p>
    <w:p w14:paraId="1E658A1C"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TNM Descriptors (select all that apply) </w:t>
      </w:r>
    </w:p>
    <w:p w14:paraId="387028EB"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applicable </w:t>
      </w:r>
    </w:p>
    <w:p w14:paraId="41DE838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m (multiple primary tumors) </w:t>
      </w:r>
    </w:p>
    <w:p w14:paraId="1069C3AB"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r (recurrent) </w:t>
      </w:r>
    </w:p>
    <w:p w14:paraId="44842BDF"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y (post-treatment) </w:t>
      </w:r>
    </w:p>
    <w:p w14:paraId="1D93DF0F" w14:textId="77777777" w:rsidR="008B78D3" w:rsidRPr="008B78D3" w:rsidRDefault="008B78D3">
      <w:pPr>
        <w:spacing w:after="0"/>
        <w:divId w:val="721058149"/>
        <w:rPr>
          <w:rFonts w:ascii="Arial" w:eastAsia="Times New Roman" w:hAnsi="Arial" w:cs="Arial"/>
          <w:sz w:val="20"/>
          <w:szCs w:val="20"/>
          <w:lang w:val="en"/>
        </w:rPr>
      </w:pPr>
    </w:p>
    <w:p w14:paraId="4CE0FC25" w14:textId="77777777" w:rsidR="008B78D3" w:rsidRPr="008B78D3" w:rsidRDefault="008B78D3">
      <w:pPr>
        <w:spacing w:after="0"/>
        <w:rPr>
          <w:rFonts w:ascii="Arial" w:eastAsia="Times New Roman" w:hAnsi="Arial" w:cs="Arial"/>
          <w:b/>
          <w:bCs/>
          <w:sz w:val="20"/>
          <w:szCs w:val="20"/>
          <w:lang w:val="en"/>
        </w:rPr>
      </w:pPr>
      <w:proofErr w:type="spellStart"/>
      <w:r w:rsidRPr="008B78D3">
        <w:rPr>
          <w:rFonts w:ascii="Arial" w:eastAsia="Times New Roman" w:hAnsi="Arial" w:cs="Arial"/>
          <w:b/>
          <w:bCs/>
          <w:sz w:val="20"/>
          <w:szCs w:val="20"/>
          <w:lang w:val="en"/>
        </w:rPr>
        <w:t>pT</w:t>
      </w:r>
      <w:proofErr w:type="spellEnd"/>
      <w:r w:rsidRPr="008B78D3">
        <w:rPr>
          <w:rFonts w:ascii="Arial" w:eastAsia="Times New Roman" w:hAnsi="Arial" w:cs="Arial"/>
          <w:b/>
          <w:bCs/>
          <w:sz w:val="20"/>
          <w:szCs w:val="20"/>
          <w:lang w:val="en"/>
        </w:rPr>
        <w:t xml:space="preserve"> Category </w:t>
      </w:r>
    </w:p>
    <w:p w14:paraId="6E35EC08"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w:t>
      </w:r>
      <w:proofErr w:type="spellStart"/>
      <w:r w:rsidRPr="008B78D3">
        <w:rPr>
          <w:rFonts w:ascii="Arial" w:eastAsia="Times New Roman" w:hAnsi="Arial" w:cs="Arial"/>
          <w:sz w:val="20"/>
          <w:szCs w:val="20"/>
          <w:lang w:val="en"/>
        </w:rPr>
        <w:t>pT</w:t>
      </w:r>
      <w:proofErr w:type="spellEnd"/>
      <w:r w:rsidRPr="008B78D3">
        <w:rPr>
          <w:rFonts w:ascii="Arial" w:eastAsia="Times New Roman" w:hAnsi="Arial" w:cs="Arial"/>
          <w:sz w:val="20"/>
          <w:szCs w:val="20"/>
          <w:lang w:val="en"/>
        </w:rPr>
        <w:t xml:space="preserve"> not assigned (cannot be determined based on available pathological information) </w:t>
      </w:r>
    </w:p>
    <w:p w14:paraId="25ACF1E2"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pT0: No evidence of primary tumor </w:t>
      </w:r>
    </w:p>
    <w:p w14:paraId="76C8320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w:t>
      </w:r>
      <w:proofErr w:type="spellStart"/>
      <w:r w:rsidRPr="008B78D3">
        <w:rPr>
          <w:rFonts w:ascii="Arial" w:eastAsia="Times New Roman" w:hAnsi="Arial" w:cs="Arial"/>
          <w:sz w:val="20"/>
          <w:szCs w:val="20"/>
          <w:lang w:val="en"/>
        </w:rPr>
        <w:t>pTis</w:t>
      </w:r>
      <w:proofErr w:type="spellEnd"/>
      <w:r w:rsidRPr="008B78D3">
        <w:rPr>
          <w:rFonts w:ascii="Arial" w:eastAsia="Times New Roman" w:hAnsi="Arial" w:cs="Arial"/>
          <w:sz w:val="20"/>
          <w:szCs w:val="20"/>
          <w:lang w:val="en"/>
        </w:rPr>
        <w:t xml:space="preserve">: Carcinoma in situ (intraductal tumor) </w:t>
      </w:r>
    </w:p>
    <w:p w14:paraId="793543CF" w14:textId="77777777" w:rsidR="008B78D3" w:rsidRPr="008B78D3" w:rsidRDefault="008B78D3">
      <w:pPr>
        <w:spacing w:after="0"/>
        <w:rPr>
          <w:rFonts w:ascii="Arial" w:eastAsia="Times New Roman" w:hAnsi="Arial" w:cs="Arial"/>
          <w:i/>
          <w:iCs/>
          <w:sz w:val="16"/>
          <w:szCs w:val="16"/>
          <w:lang w:val="en"/>
        </w:rPr>
      </w:pPr>
      <w:r w:rsidRPr="008B78D3">
        <w:rPr>
          <w:rFonts w:ascii="Arial" w:eastAsia="Times New Roman" w:hAnsi="Arial" w:cs="Arial"/>
          <w:i/>
          <w:iCs/>
          <w:sz w:val="16"/>
          <w:szCs w:val="16"/>
          <w:lang w:val="en"/>
        </w:rPr>
        <w:t xml:space="preserve">pT1: Solitary tumor without vascular invasion, less than or equal to 5 cm or greater than 5 cm </w:t>
      </w:r>
    </w:p>
    <w:p w14:paraId="0B775EC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pT1a: Solitary tumor less than or equal to 5 cm without vascular invasion </w:t>
      </w:r>
    </w:p>
    <w:p w14:paraId="7D7CA906"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pT1b: Solitary tumor greater than 5 cm without vascular invasion </w:t>
      </w:r>
    </w:p>
    <w:p w14:paraId="326D411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pT1 (subcategory cannot be determined) </w:t>
      </w:r>
    </w:p>
    <w:p w14:paraId="2467F225"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pT2: Solitary tumor with intrahepatic vascular invasion or multiple tumors, with or without vascular invasion </w:t>
      </w:r>
    </w:p>
    <w:p w14:paraId="42C12B8A"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pT3: Tumor perforating the visceral peritoneum </w:t>
      </w:r>
    </w:p>
    <w:p w14:paraId="07B02C85"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pT4: Tumor involving local extrahepatic structures by direct invasion </w:t>
      </w:r>
    </w:p>
    <w:p w14:paraId="0CA8A690" w14:textId="77777777" w:rsidR="008B78D3" w:rsidRPr="008B78D3" w:rsidRDefault="008B78D3">
      <w:pPr>
        <w:spacing w:after="0"/>
        <w:divId w:val="721058149"/>
        <w:rPr>
          <w:rFonts w:ascii="Arial" w:eastAsia="Times New Roman" w:hAnsi="Arial" w:cs="Arial"/>
          <w:sz w:val="20"/>
          <w:szCs w:val="20"/>
          <w:lang w:val="en"/>
        </w:rPr>
      </w:pPr>
    </w:p>
    <w:p w14:paraId="3D0A974A" w14:textId="77777777" w:rsidR="008B78D3" w:rsidRPr="008B78D3" w:rsidRDefault="008B78D3">
      <w:pPr>
        <w:spacing w:after="0"/>
        <w:rPr>
          <w:rFonts w:ascii="Arial" w:eastAsia="Times New Roman" w:hAnsi="Arial" w:cs="Arial"/>
          <w:b/>
          <w:bCs/>
          <w:sz w:val="20"/>
          <w:szCs w:val="20"/>
          <w:lang w:val="en"/>
        </w:rPr>
      </w:pPr>
      <w:proofErr w:type="spellStart"/>
      <w:r w:rsidRPr="008B78D3">
        <w:rPr>
          <w:rFonts w:ascii="Arial" w:eastAsia="Times New Roman" w:hAnsi="Arial" w:cs="Arial"/>
          <w:b/>
          <w:bCs/>
          <w:sz w:val="20"/>
          <w:szCs w:val="20"/>
          <w:lang w:val="en"/>
        </w:rPr>
        <w:t>pN</w:t>
      </w:r>
      <w:proofErr w:type="spellEnd"/>
      <w:r w:rsidRPr="008B78D3">
        <w:rPr>
          <w:rFonts w:ascii="Arial" w:eastAsia="Times New Roman" w:hAnsi="Arial" w:cs="Arial"/>
          <w:b/>
          <w:bCs/>
          <w:sz w:val="20"/>
          <w:szCs w:val="20"/>
          <w:lang w:val="en"/>
        </w:rPr>
        <w:t xml:space="preserve"> Category (Note </w:t>
      </w:r>
      <w:hyperlink w:anchor="1855" w:history="1">
        <w:r w:rsidRPr="008B78D3">
          <w:rPr>
            <w:rStyle w:val="Hyperlink"/>
            <w:rFonts w:ascii="Arial" w:eastAsia="Times New Roman" w:hAnsi="Arial" w:cs="Arial"/>
            <w:b/>
            <w:bCs/>
            <w:sz w:val="20"/>
            <w:szCs w:val="20"/>
            <w:lang w:val="en"/>
          </w:rPr>
          <w:t>H</w:t>
        </w:r>
      </w:hyperlink>
      <w:r w:rsidRPr="008B78D3">
        <w:rPr>
          <w:rFonts w:ascii="Arial" w:eastAsia="Times New Roman" w:hAnsi="Arial" w:cs="Arial"/>
          <w:b/>
          <w:bCs/>
          <w:sz w:val="20"/>
          <w:szCs w:val="20"/>
          <w:lang w:val="en"/>
        </w:rPr>
        <w:t xml:space="preserve">) </w:t>
      </w:r>
    </w:p>
    <w:p w14:paraId="5A5AB578"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w:t>
      </w:r>
      <w:proofErr w:type="spellStart"/>
      <w:r w:rsidRPr="008B78D3">
        <w:rPr>
          <w:rFonts w:ascii="Arial" w:eastAsia="Times New Roman" w:hAnsi="Arial" w:cs="Arial"/>
          <w:sz w:val="20"/>
          <w:szCs w:val="20"/>
          <w:lang w:val="en"/>
        </w:rPr>
        <w:t>pN</w:t>
      </w:r>
      <w:proofErr w:type="spellEnd"/>
      <w:r w:rsidRPr="008B78D3">
        <w:rPr>
          <w:rFonts w:ascii="Arial" w:eastAsia="Times New Roman" w:hAnsi="Arial" w:cs="Arial"/>
          <w:sz w:val="20"/>
          <w:szCs w:val="20"/>
          <w:lang w:val="en"/>
        </w:rPr>
        <w:t xml:space="preserve"> not assigned (no nodes submitted or found) </w:t>
      </w:r>
    </w:p>
    <w:p w14:paraId="64F09049"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w:t>
      </w:r>
      <w:proofErr w:type="spellStart"/>
      <w:r w:rsidRPr="008B78D3">
        <w:rPr>
          <w:rFonts w:ascii="Arial" w:eastAsia="Times New Roman" w:hAnsi="Arial" w:cs="Arial"/>
          <w:sz w:val="20"/>
          <w:szCs w:val="20"/>
          <w:lang w:val="en"/>
        </w:rPr>
        <w:t>pN</w:t>
      </w:r>
      <w:proofErr w:type="spellEnd"/>
      <w:r w:rsidRPr="008B78D3">
        <w:rPr>
          <w:rFonts w:ascii="Arial" w:eastAsia="Times New Roman" w:hAnsi="Arial" w:cs="Arial"/>
          <w:sz w:val="20"/>
          <w:szCs w:val="20"/>
          <w:lang w:val="en"/>
        </w:rPr>
        <w:t xml:space="preserve"> not assigned (cannot be determined based on available pathological information) </w:t>
      </w:r>
    </w:p>
    <w:p w14:paraId="7BDC3C99"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pN0: No regional lymph node metastasis </w:t>
      </w:r>
    </w:p>
    <w:p w14:paraId="4B0DB1F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pN1: Regional lymph node metastasis present </w:t>
      </w:r>
    </w:p>
    <w:p w14:paraId="67723337" w14:textId="77777777" w:rsidR="008B78D3" w:rsidRPr="008B78D3" w:rsidRDefault="008B78D3">
      <w:pPr>
        <w:spacing w:after="0"/>
        <w:divId w:val="721058149"/>
        <w:rPr>
          <w:rFonts w:ascii="Arial" w:eastAsia="Times New Roman" w:hAnsi="Arial" w:cs="Arial"/>
          <w:sz w:val="20"/>
          <w:szCs w:val="20"/>
          <w:lang w:val="en"/>
        </w:rPr>
      </w:pPr>
    </w:p>
    <w:p w14:paraId="2323ABEF" w14:textId="77777777" w:rsidR="008B78D3" w:rsidRPr="008B78D3" w:rsidRDefault="008B78D3">
      <w:pPr>
        <w:spacing w:after="0"/>
        <w:rPr>
          <w:rFonts w:ascii="Arial" w:eastAsia="Times New Roman" w:hAnsi="Arial" w:cs="Arial"/>
          <w:b/>
          <w:bCs/>
          <w:sz w:val="20"/>
          <w:szCs w:val="20"/>
          <w:lang w:val="en"/>
        </w:rPr>
      </w:pPr>
      <w:proofErr w:type="spellStart"/>
      <w:r w:rsidRPr="008B78D3">
        <w:rPr>
          <w:rFonts w:ascii="Arial" w:eastAsia="Times New Roman" w:hAnsi="Arial" w:cs="Arial"/>
          <w:b/>
          <w:bCs/>
          <w:sz w:val="20"/>
          <w:szCs w:val="20"/>
          <w:lang w:val="en"/>
        </w:rPr>
        <w:t>pM</w:t>
      </w:r>
      <w:proofErr w:type="spellEnd"/>
      <w:r w:rsidRPr="008B78D3">
        <w:rPr>
          <w:rFonts w:ascii="Arial" w:eastAsia="Times New Roman" w:hAnsi="Arial" w:cs="Arial"/>
          <w:b/>
          <w:bCs/>
          <w:sz w:val="20"/>
          <w:szCs w:val="20"/>
          <w:lang w:val="en"/>
        </w:rPr>
        <w:t xml:space="preserve"> Category (required only if confirmed pathologically) </w:t>
      </w:r>
    </w:p>
    <w:p w14:paraId="2A87B955"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Not applicable - </w:t>
      </w:r>
      <w:proofErr w:type="spellStart"/>
      <w:r w:rsidRPr="008B78D3">
        <w:rPr>
          <w:rFonts w:ascii="Arial" w:eastAsia="Times New Roman" w:hAnsi="Arial" w:cs="Arial"/>
          <w:sz w:val="20"/>
          <w:szCs w:val="20"/>
          <w:lang w:val="en"/>
        </w:rPr>
        <w:t>pM</w:t>
      </w:r>
      <w:proofErr w:type="spellEnd"/>
      <w:r w:rsidRPr="008B78D3">
        <w:rPr>
          <w:rFonts w:ascii="Arial" w:eastAsia="Times New Roman" w:hAnsi="Arial" w:cs="Arial"/>
          <w:sz w:val="20"/>
          <w:szCs w:val="20"/>
          <w:lang w:val="en"/>
        </w:rPr>
        <w:t xml:space="preserve"> cannot be determined from the submitted specimen(s) </w:t>
      </w:r>
    </w:p>
    <w:p w14:paraId="33DDACA0"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pM1: Distant metastasis </w:t>
      </w:r>
    </w:p>
    <w:p w14:paraId="5A34392F" w14:textId="77777777" w:rsidR="008B78D3" w:rsidRPr="008B78D3" w:rsidRDefault="008B78D3">
      <w:pPr>
        <w:spacing w:after="0"/>
        <w:divId w:val="721058149"/>
        <w:rPr>
          <w:rFonts w:ascii="Arial" w:eastAsia="Times New Roman" w:hAnsi="Arial" w:cs="Arial"/>
          <w:sz w:val="20"/>
          <w:szCs w:val="20"/>
          <w:lang w:val="en"/>
        </w:rPr>
      </w:pPr>
    </w:p>
    <w:p w14:paraId="2082AFB8"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ADDITIONAL FINDINGS (Note </w:t>
      </w:r>
      <w:hyperlink w:anchor="1856" w:history="1">
        <w:r w:rsidRPr="008B78D3">
          <w:rPr>
            <w:rStyle w:val="Hyperlink"/>
            <w:rFonts w:ascii="Arial" w:eastAsia="Times New Roman" w:hAnsi="Arial" w:cs="Arial"/>
            <w:b/>
            <w:bCs/>
            <w:sz w:val="20"/>
            <w:szCs w:val="20"/>
            <w:lang w:val="en"/>
          </w:rPr>
          <w:t>I</w:t>
        </w:r>
      </w:hyperlink>
      <w:r w:rsidRPr="008B78D3">
        <w:rPr>
          <w:rFonts w:ascii="Arial" w:eastAsia="Times New Roman" w:hAnsi="Arial" w:cs="Arial"/>
          <w:b/>
          <w:bCs/>
          <w:sz w:val="20"/>
          <w:szCs w:val="20"/>
          <w:lang w:val="en"/>
        </w:rPr>
        <w:t xml:space="preserve">) </w:t>
      </w:r>
    </w:p>
    <w:p w14:paraId="509BF20C" w14:textId="77777777" w:rsidR="008B78D3" w:rsidRPr="008B78D3" w:rsidRDefault="008B78D3">
      <w:pPr>
        <w:spacing w:after="0"/>
        <w:divId w:val="721058149"/>
        <w:rPr>
          <w:rFonts w:ascii="Arial" w:eastAsia="Times New Roman" w:hAnsi="Arial" w:cs="Arial"/>
          <w:sz w:val="20"/>
          <w:szCs w:val="20"/>
          <w:lang w:val="en"/>
        </w:rPr>
      </w:pPr>
    </w:p>
    <w:p w14:paraId="09A185C9"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+Additional Findings (select all that apply) </w:t>
      </w:r>
    </w:p>
    <w:p w14:paraId="1496382E"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None identified </w:t>
      </w:r>
    </w:p>
    <w:p w14:paraId="61F5ED1D"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Fibrosis (specify extent with name of scheme and scale used for assessing stage of fibrosis): _________________ </w:t>
      </w:r>
    </w:p>
    <w:p w14:paraId="3296586A"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Cirrhosis </w:t>
      </w:r>
    </w:p>
    <w:p w14:paraId="4CCA9D0B"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Primary sclerosing cholangitis </w:t>
      </w:r>
    </w:p>
    <w:p w14:paraId="13F7943A"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Biliary stones </w:t>
      </w:r>
    </w:p>
    <w:p w14:paraId="1BFE37C2"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Chronic hepatitis (specify type): _________________ </w:t>
      </w:r>
    </w:p>
    <w:p w14:paraId="02ADDA48" w14:textId="77777777" w:rsidR="008B78D3" w:rsidRPr="008B78D3" w:rsidRDefault="008B78D3">
      <w:pPr>
        <w:spacing w:after="0"/>
        <w:rPr>
          <w:rFonts w:ascii="Arial" w:eastAsia="Times New Roman" w:hAnsi="Arial" w:cs="Arial"/>
          <w:sz w:val="20"/>
          <w:szCs w:val="20"/>
          <w:lang w:val="en"/>
        </w:rPr>
      </w:pPr>
      <w:r w:rsidRPr="008B78D3">
        <w:rPr>
          <w:rFonts w:ascii="Arial" w:eastAsia="Times New Roman" w:hAnsi="Arial" w:cs="Arial"/>
          <w:sz w:val="20"/>
          <w:szCs w:val="20"/>
          <w:lang w:val="en"/>
        </w:rPr>
        <w:t xml:space="preserve">___ Other (specify): _________________ </w:t>
      </w:r>
    </w:p>
    <w:p w14:paraId="629BB699" w14:textId="77777777" w:rsidR="008B78D3" w:rsidRPr="008B78D3" w:rsidRDefault="008B78D3">
      <w:pPr>
        <w:spacing w:after="0"/>
        <w:divId w:val="721058149"/>
        <w:rPr>
          <w:rFonts w:ascii="Arial" w:eastAsia="Times New Roman" w:hAnsi="Arial" w:cs="Arial"/>
          <w:sz w:val="20"/>
          <w:szCs w:val="20"/>
          <w:lang w:val="en"/>
        </w:rPr>
      </w:pPr>
    </w:p>
    <w:p w14:paraId="1763AF5A" w14:textId="77777777" w:rsidR="008B78D3" w:rsidRDefault="008B78D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AB8FF81" w14:textId="5FC8048E"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lastRenderedPageBreak/>
        <w:t xml:space="preserve">SPECIAL STUDIES </w:t>
      </w:r>
    </w:p>
    <w:p w14:paraId="762E9BE7" w14:textId="77777777" w:rsidR="008B78D3" w:rsidRPr="008B78D3" w:rsidRDefault="008B78D3">
      <w:pPr>
        <w:spacing w:after="0"/>
        <w:divId w:val="721058149"/>
        <w:rPr>
          <w:rFonts w:ascii="Arial" w:eastAsia="Times New Roman" w:hAnsi="Arial" w:cs="Arial"/>
          <w:sz w:val="20"/>
          <w:szCs w:val="20"/>
          <w:lang w:val="en"/>
        </w:rPr>
      </w:pPr>
    </w:p>
    <w:p w14:paraId="751FD4EA"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+Ancillary Studies (specify): _________________ </w:t>
      </w:r>
    </w:p>
    <w:p w14:paraId="613819B4" w14:textId="77777777" w:rsidR="008B78D3" w:rsidRPr="008B78D3" w:rsidRDefault="008B78D3">
      <w:pPr>
        <w:spacing w:after="0"/>
        <w:divId w:val="721058149"/>
        <w:rPr>
          <w:rFonts w:ascii="Arial" w:eastAsia="Times New Roman" w:hAnsi="Arial" w:cs="Arial"/>
          <w:sz w:val="20"/>
          <w:szCs w:val="20"/>
          <w:lang w:val="en"/>
        </w:rPr>
      </w:pPr>
    </w:p>
    <w:p w14:paraId="403F029B"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COMMENTS </w:t>
      </w:r>
    </w:p>
    <w:p w14:paraId="4C53C395" w14:textId="77777777" w:rsidR="008B78D3" w:rsidRPr="008B78D3" w:rsidRDefault="008B78D3">
      <w:pPr>
        <w:spacing w:after="0"/>
        <w:divId w:val="721058149"/>
        <w:rPr>
          <w:rFonts w:ascii="Arial" w:eastAsia="Times New Roman" w:hAnsi="Arial" w:cs="Arial"/>
          <w:sz w:val="20"/>
          <w:szCs w:val="20"/>
          <w:lang w:val="en"/>
        </w:rPr>
      </w:pPr>
    </w:p>
    <w:p w14:paraId="44830BB6" w14:textId="77777777" w:rsidR="008B78D3" w:rsidRPr="008B78D3" w:rsidRDefault="008B78D3">
      <w:pPr>
        <w:spacing w:after="0"/>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Comment(s): _________________ </w:t>
      </w:r>
    </w:p>
    <w:p w14:paraId="72652420" w14:textId="77777777" w:rsidR="008B78D3" w:rsidRPr="008B78D3" w:rsidRDefault="008B78D3">
      <w:pPr>
        <w:spacing w:after="0"/>
        <w:divId w:val="721058149"/>
        <w:rPr>
          <w:rFonts w:ascii="Arial" w:eastAsia="Times New Roman" w:hAnsi="Arial" w:cs="Arial"/>
          <w:sz w:val="20"/>
          <w:szCs w:val="20"/>
          <w:lang w:val="en"/>
        </w:rPr>
      </w:pPr>
    </w:p>
    <w:p w14:paraId="08F8B505" w14:textId="77777777" w:rsidR="008B78D3" w:rsidRDefault="008B78D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D27C5C1" w14:textId="5F883F7E" w:rsidR="008B78D3" w:rsidRPr="00F640A9" w:rsidRDefault="008B78D3" w:rsidP="00F640A9">
      <w:pPr>
        <w:pBdr>
          <w:bottom w:val="single" w:sz="4" w:space="1" w:color="auto"/>
        </w:pBdr>
        <w:spacing w:after="0"/>
        <w:rPr>
          <w:rFonts w:ascii="Arial" w:eastAsia="Times New Roman" w:hAnsi="Arial" w:cs="Arial"/>
          <w:b/>
          <w:bCs/>
          <w:sz w:val="24"/>
          <w:szCs w:val="24"/>
          <w:lang w:val="en"/>
        </w:rPr>
      </w:pPr>
      <w:r w:rsidRPr="00F640A9">
        <w:rPr>
          <w:rFonts w:ascii="Arial" w:eastAsia="Times New Roman" w:hAnsi="Arial" w:cs="Arial"/>
          <w:b/>
          <w:bCs/>
          <w:sz w:val="24"/>
          <w:szCs w:val="24"/>
          <w:lang w:val="en"/>
        </w:rPr>
        <w:lastRenderedPageBreak/>
        <w:t>Explanatory Notes</w:t>
      </w:r>
    </w:p>
    <w:p w14:paraId="2283AC74" w14:textId="77777777" w:rsidR="008B78D3" w:rsidRDefault="008B78D3" w:rsidP="008B78D3">
      <w:pPr>
        <w:spacing w:after="0"/>
        <w:rPr>
          <w:rFonts w:ascii="Arial" w:eastAsia="Times New Roman" w:hAnsi="Arial" w:cs="Arial"/>
          <w:b/>
          <w:bCs/>
          <w:sz w:val="20"/>
          <w:szCs w:val="20"/>
          <w:lang w:val="en"/>
        </w:rPr>
      </w:pPr>
    </w:p>
    <w:p w14:paraId="69DA46C4" w14:textId="4845380A" w:rsidR="008B78D3" w:rsidRPr="008B78D3" w:rsidRDefault="008B78D3" w:rsidP="008B78D3">
      <w:pPr>
        <w:spacing w:after="0"/>
        <w:jc w:val="both"/>
        <w:rPr>
          <w:rFonts w:ascii="Arial" w:eastAsia="Times New Roman" w:hAnsi="Arial" w:cs="Arial"/>
          <w:b/>
          <w:bCs/>
          <w:sz w:val="20"/>
          <w:szCs w:val="20"/>
          <w:lang w:val="en"/>
        </w:rPr>
      </w:pPr>
      <w:r w:rsidRPr="008B78D3">
        <w:rPr>
          <w:rFonts w:ascii="Arial" w:eastAsia="Times New Roman" w:hAnsi="Arial" w:cs="Arial"/>
          <w:b/>
          <w:bCs/>
          <w:sz w:val="20"/>
          <w:szCs w:val="20"/>
          <w:lang w:val="en"/>
        </w:rPr>
        <w:t>A. Application</w:t>
      </w:r>
    </w:p>
    <w:p w14:paraId="75D9BC3E" w14:textId="77777777" w:rsidR="008B78D3" w:rsidRPr="008B78D3" w:rsidRDefault="008B78D3" w:rsidP="008B78D3">
      <w:pPr>
        <w:spacing w:after="0"/>
        <w:jc w:val="both"/>
        <w:rPr>
          <w:rFonts w:ascii="Arial" w:hAnsi="Arial" w:cs="Arial"/>
          <w:sz w:val="20"/>
          <w:szCs w:val="20"/>
          <w:lang w:val="en"/>
        </w:rPr>
      </w:pPr>
      <w:r w:rsidRPr="008B78D3">
        <w:rPr>
          <w:rFonts w:ascii="Arial" w:hAnsi="Arial" w:cs="Arial"/>
          <w:sz w:val="20"/>
          <w:szCs w:val="20"/>
          <w:lang w:val="en"/>
        </w:rPr>
        <w:t>This protocol applies only to hepatic resection specimens containing intrahepatic cholangiocarcinoma, combined hepatocellular-cholangiocarcinoma and primary high grade neuroendocrine carcinomas. Hepatocellular carcinomas and carcinomas arising in the perihilar bile ducts are staged using separate TNM systems.</w:t>
      </w:r>
      <w:hyperlink w:anchor="6920" w:tooltip="Amin&#10;MB, Edge SB, Greene FL, et al, eds. AJCC Cancer Staging Manual. 8th ed. New&#10;York, NY: Springer; 2017. " w:history="1">
        <w:r w:rsidRPr="008B78D3">
          <w:rPr>
            <w:rStyle w:val="Hyperlink"/>
            <w:rFonts w:ascii="Arial" w:hAnsi="Arial" w:cs="Arial"/>
            <w:sz w:val="20"/>
            <w:szCs w:val="20"/>
            <w:vertAlign w:val="superscript"/>
            <w:lang w:val="en"/>
          </w:rPr>
          <w:t>1</w:t>
        </w:r>
      </w:hyperlink>
      <w:r w:rsidRPr="008B78D3">
        <w:rPr>
          <w:rFonts w:ascii="Arial" w:hAnsi="Arial" w:cs="Arial"/>
          <w:sz w:val="20"/>
          <w:szCs w:val="20"/>
          <w:lang w:val="en"/>
        </w:rPr>
        <w:t>  </w:t>
      </w:r>
    </w:p>
    <w:p w14:paraId="3D179E12" w14:textId="3D95C48B" w:rsidR="008B78D3" w:rsidRPr="008B78D3" w:rsidRDefault="008B78D3" w:rsidP="008B78D3">
      <w:pPr>
        <w:spacing w:after="0"/>
        <w:jc w:val="both"/>
        <w:rPr>
          <w:rFonts w:ascii="Arial" w:hAnsi="Arial" w:cs="Arial"/>
          <w:sz w:val="20"/>
          <w:szCs w:val="20"/>
          <w:lang w:val="en"/>
        </w:rPr>
      </w:pPr>
    </w:p>
    <w:p w14:paraId="055EA013" w14:textId="3D334C06" w:rsidR="008B78D3" w:rsidRDefault="008B78D3" w:rsidP="008B78D3">
      <w:pPr>
        <w:spacing w:after="0"/>
        <w:jc w:val="both"/>
        <w:rPr>
          <w:rFonts w:ascii="Arial" w:hAnsi="Arial" w:cs="Arial"/>
          <w:sz w:val="20"/>
          <w:szCs w:val="20"/>
          <w:lang w:val="en"/>
        </w:rPr>
      </w:pPr>
      <w:r w:rsidRPr="008B78D3">
        <w:rPr>
          <w:rFonts w:ascii="Arial" w:hAnsi="Arial" w:cs="Arial"/>
          <w:sz w:val="20"/>
          <w:szCs w:val="20"/>
          <w:lang w:val="en"/>
        </w:rPr>
        <w:t>Anatomically, the intrahepatic bile ducts extend from the periphery of the liver to the second-order bile ducts (Figure 1). The perihilar bile ducts extend from the hepatic duct bifurcation to include the extrahepatic biliary tree proximal to the origin of the cystic duct. The distal extrahepatic bile duct extends from the junction of the cystic duct-common hepatic duct to the ampulla of Vater.</w:t>
      </w:r>
      <w:hyperlink w:anchor="6920" w:tooltip="Amin&#10;MB, Edge SB, Greene FL, et al, eds. AJCC Cancer Staging Manual. 8th ed. New&#10;York, NY: Springer; 2017. " w:history="1">
        <w:r w:rsidRPr="008B78D3">
          <w:rPr>
            <w:rStyle w:val="Hyperlink"/>
            <w:rFonts w:ascii="Arial" w:hAnsi="Arial" w:cs="Arial"/>
            <w:sz w:val="20"/>
            <w:szCs w:val="20"/>
            <w:vertAlign w:val="superscript"/>
            <w:lang w:val="en"/>
          </w:rPr>
          <w:t>1</w:t>
        </w:r>
      </w:hyperlink>
    </w:p>
    <w:p w14:paraId="73F85F63" w14:textId="77777777" w:rsidR="008B78D3" w:rsidRPr="008B78D3" w:rsidRDefault="008B78D3" w:rsidP="008B78D3">
      <w:pPr>
        <w:spacing w:after="0"/>
        <w:rPr>
          <w:rFonts w:ascii="Arial" w:hAnsi="Arial" w:cs="Arial"/>
          <w:sz w:val="20"/>
          <w:szCs w:val="20"/>
          <w:lang w:val="en"/>
        </w:rPr>
      </w:pPr>
    </w:p>
    <w:p w14:paraId="4A76E8B1" w14:textId="77777777" w:rsidR="008B78D3" w:rsidRDefault="008B78D3" w:rsidP="008B78D3">
      <w:pPr>
        <w:pStyle w:val="NormalWeb"/>
        <w:spacing w:after="0" w:afterAutospacing="0"/>
        <w:rPr>
          <w:rFonts w:ascii="Arial" w:hAnsi="Arial" w:cs="Arial"/>
          <w:sz w:val="20"/>
          <w:szCs w:val="20"/>
          <w:lang w:val="en"/>
        </w:rPr>
      </w:pPr>
      <w:r w:rsidRPr="008B78D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9314187" wp14:editId="71ABE1D5">
            <wp:extent cx="268986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860" cy="2095500"/>
                    </a:xfrm>
                    <a:prstGeom prst="rect">
                      <a:avLst/>
                    </a:prstGeom>
                    <a:noFill/>
                    <a:ln>
                      <a:noFill/>
                    </a:ln>
                  </pic:spPr>
                </pic:pic>
              </a:graphicData>
            </a:graphic>
          </wp:inline>
        </w:drawing>
      </w:r>
    </w:p>
    <w:p w14:paraId="4E160E03" w14:textId="77777777" w:rsidR="008B78D3" w:rsidRDefault="008B78D3" w:rsidP="008B78D3">
      <w:pPr>
        <w:pStyle w:val="NormalWeb"/>
        <w:spacing w:after="0" w:afterAutospacing="0"/>
        <w:rPr>
          <w:rFonts w:ascii="Arial" w:hAnsi="Arial" w:cs="Arial"/>
          <w:sz w:val="20"/>
          <w:szCs w:val="20"/>
          <w:lang w:val="en"/>
        </w:rPr>
      </w:pPr>
      <w:r w:rsidRPr="008B78D3">
        <w:rPr>
          <w:rStyle w:val="Strong"/>
          <w:rFonts w:ascii="Arial" w:hAnsi="Arial" w:cs="Arial"/>
          <w:sz w:val="18"/>
          <w:szCs w:val="18"/>
          <w:lang w:val="en"/>
        </w:rPr>
        <w:t>Figure 1.</w:t>
      </w:r>
      <w:r w:rsidRPr="008B78D3">
        <w:rPr>
          <w:rFonts w:ascii="Arial" w:hAnsi="Arial" w:cs="Arial"/>
          <w:sz w:val="18"/>
          <w:szCs w:val="18"/>
          <w:lang w:val="en"/>
        </w:rPr>
        <w:t>  Anatomy of the intrahepatic and extrahepatic biliary system</w:t>
      </w:r>
    </w:p>
    <w:p w14:paraId="69500530" w14:textId="77777777" w:rsidR="008B78D3" w:rsidRDefault="008B78D3" w:rsidP="008B78D3">
      <w:pPr>
        <w:pStyle w:val="NormalWeb"/>
        <w:spacing w:after="0" w:afterAutospacing="0"/>
        <w:contextualSpacing/>
        <w:rPr>
          <w:rFonts w:ascii="Arial" w:eastAsia="Times New Roman" w:hAnsi="Arial" w:cs="Arial"/>
          <w:sz w:val="20"/>
          <w:szCs w:val="20"/>
          <w:lang w:val="en"/>
        </w:rPr>
      </w:pPr>
    </w:p>
    <w:p w14:paraId="3A91B274" w14:textId="0D2897B0" w:rsidR="008B78D3" w:rsidRPr="008B78D3" w:rsidRDefault="008B78D3" w:rsidP="008B78D3">
      <w:pPr>
        <w:pStyle w:val="NormalWeb"/>
        <w:spacing w:after="0" w:afterAutospacing="0"/>
        <w:contextualSpacing/>
        <w:rPr>
          <w:rFonts w:ascii="Arial" w:hAnsi="Arial" w:cs="Arial"/>
          <w:sz w:val="20"/>
          <w:szCs w:val="20"/>
          <w:lang w:val="en"/>
        </w:rPr>
      </w:pPr>
      <w:r w:rsidRPr="008B78D3">
        <w:rPr>
          <w:rFonts w:ascii="Arial" w:eastAsia="Times New Roman" w:hAnsi="Arial" w:cs="Arial"/>
          <w:sz w:val="20"/>
          <w:szCs w:val="20"/>
          <w:lang w:val="en"/>
        </w:rPr>
        <w:t>References</w:t>
      </w:r>
    </w:p>
    <w:p w14:paraId="0277E349" w14:textId="77777777" w:rsidR="008B78D3" w:rsidRPr="008B78D3" w:rsidRDefault="008B78D3" w:rsidP="008B78D3">
      <w:pPr>
        <w:keepNext/>
        <w:numPr>
          <w:ilvl w:val="0"/>
          <w:numId w:val="4"/>
        </w:numPr>
        <w:spacing w:before="30" w:after="0" w:line="240" w:lineRule="auto"/>
        <w:ind w:left="750" w:right="30"/>
        <w:contextualSpacing/>
        <w:divId w:val="721058149"/>
        <w:rPr>
          <w:rFonts w:ascii="Arial" w:hAnsi="Arial" w:cs="Arial"/>
          <w:sz w:val="20"/>
          <w:szCs w:val="20"/>
          <w:lang w:val="en"/>
        </w:rPr>
      </w:pPr>
      <w:r w:rsidRPr="008B78D3">
        <w:rPr>
          <w:rFonts w:ascii="Arial" w:hAnsi="Arial" w:cs="Arial"/>
          <w:sz w:val="20"/>
          <w:szCs w:val="20"/>
          <w:lang w:val="en"/>
        </w:rPr>
        <w:t xml:space="preserve">Amin MB, Edge SB, Greene FL, et al, eds. AJCC Cancer Staging Manual. 8th ed. New York, NY: Springer; 2017. </w:t>
      </w:r>
    </w:p>
    <w:p w14:paraId="640D9F8D" w14:textId="77777777" w:rsidR="00FC14C2" w:rsidRDefault="00FC14C2" w:rsidP="00FC14C2">
      <w:pPr>
        <w:spacing w:after="0"/>
        <w:jc w:val="both"/>
        <w:rPr>
          <w:rFonts w:ascii="Arial" w:eastAsia="Times New Roman" w:hAnsi="Arial" w:cs="Arial"/>
          <w:b/>
          <w:bCs/>
          <w:sz w:val="20"/>
          <w:szCs w:val="20"/>
          <w:lang w:val="en"/>
        </w:rPr>
      </w:pPr>
    </w:p>
    <w:p w14:paraId="4C572483" w14:textId="7EECF8B1" w:rsidR="008B78D3" w:rsidRPr="008B78D3" w:rsidRDefault="008B78D3" w:rsidP="00FC14C2">
      <w:pPr>
        <w:spacing w:after="0"/>
        <w:jc w:val="both"/>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B. Histologic Type </w:t>
      </w:r>
    </w:p>
    <w:p w14:paraId="462089E3"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The protocol recommends the following modified classification of the World Health Organization (WHO).</w:t>
      </w:r>
      <w:hyperlink w:anchor="6924" w:tooltip="WHO&#10;Classification of Tumours Editorial Board. Digestive system tumours. Lyon&#10;(France): International Agency for Research on Cancer; 2019. (WHO&#10;classification of tumours series, 5th ed.; vol. 1)" w:history="1">
        <w:r w:rsidRPr="008B78D3">
          <w:rPr>
            <w:rStyle w:val="Hyperlink"/>
            <w:rFonts w:ascii="Arial" w:hAnsi="Arial" w:cs="Arial"/>
            <w:sz w:val="20"/>
            <w:szCs w:val="20"/>
            <w:vertAlign w:val="superscript"/>
            <w:lang w:val="en"/>
          </w:rPr>
          <w:t>1</w:t>
        </w:r>
      </w:hyperlink>
      <w:r w:rsidRPr="008B78D3">
        <w:rPr>
          <w:rFonts w:ascii="Arial" w:hAnsi="Arial" w:cs="Arial"/>
          <w:sz w:val="20"/>
          <w:szCs w:val="20"/>
          <w:lang w:val="en"/>
        </w:rPr>
        <w:t> In the United States, approximately 30% of the primary malignant tumors of the liver are biliary carcinomas.</w:t>
      </w:r>
      <w:hyperlink w:anchor="6924" w:tooltip="WHO&#10;Classification of Tumours Editorial Board. Digestive system tumours. Lyon&#10;(France): International Agency for Research on Cancer; 2019. (WHO&#10;classification of tumours series, 5th ed.; vol. 1)" w:history="1">
        <w:r w:rsidRPr="008B78D3">
          <w:rPr>
            <w:rStyle w:val="Hyperlink"/>
            <w:rFonts w:ascii="Arial" w:hAnsi="Arial" w:cs="Arial"/>
            <w:sz w:val="20"/>
            <w:szCs w:val="20"/>
            <w:vertAlign w:val="superscript"/>
            <w:lang w:val="en"/>
          </w:rPr>
          <w:t>1</w:t>
        </w:r>
      </w:hyperlink>
    </w:p>
    <w:p w14:paraId="41A6E780" w14:textId="77777777" w:rsidR="00FC14C2" w:rsidRDefault="00FC14C2" w:rsidP="00FC14C2">
      <w:pPr>
        <w:spacing w:after="0"/>
        <w:jc w:val="both"/>
        <w:rPr>
          <w:rFonts w:ascii="Arial" w:hAnsi="Arial" w:cs="Arial"/>
          <w:sz w:val="20"/>
          <w:szCs w:val="20"/>
          <w:lang w:val="en"/>
        </w:rPr>
      </w:pPr>
    </w:p>
    <w:p w14:paraId="6956A134" w14:textId="79AECACC"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 xml:space="preserve">For intrahepatic cholangiocarcinoma </w:t>
      </w:r>
      <w:proofErr w:type="spellStart"/>
      <w:r w:rsidRPr="008B78D3">
        <w:rPr>
          <w:rFonts w:ascii="Arial" w:hAnsi="Arial" w:cs="Arial"/>
          <w:sz w:val="20"/>
          <w:szCs w:val="20"/>
          <w:lang w:val="en"/>
        </w:rPr>
        <w:t>iCCA</w:t>
      </w:r>
      <w:proofErr w:type="spellEnd"/>
      <w:r w:rsidRPr="008B78D3">
        <w:rPr>
          <w:rFonts w:ascii="Arial" w:hAnsi="Arial" w:cs="Arial"/>
          <w:sz w:val="20"/>
          <w:szCs w:val="20"/>
          <w:lang w:val="en"/>
        </w:rPr>
        <w:t>, origin in large duct versus small duct correlates with several clinicopathologic correlations.</w:t>
      </w:r>
      <w:hyperlink w:anchor="6924" w:tooltip="WHO&#10;Classification of Tumours Editorial Board. Digestive system tumours. Lyon&#10;(France): International Agency for Research on Cancer; 2019. (WHO&#10;classification of tumours series, 5th ed.; vol. 1)" w:history="1">
        <w:r w:rsidRPr="008B78D3">
          <w:rPr>
            <w:rStyle w:val="Hyperlink"/>
            <w:rFonts w:ascii="Arial" w:hAnsi="Arial" w:cs="Arial"/>
            <w:sz w:val="20"/>
            <w:szCs w:val="20"/>
            <w:vertAlign w:val="superscript"/>
            <w:lang w:val="en"/>
          </w:rPr>
          <w:t>1</w:t>
        </w:r>
      </w:hyperlink>
      <w:r w:rsidRPr="008B78D3">
        <w:rPr>
          <w:rFonts w:ascii="Arial" w:hAnsi="Arial" w:cs="Arial"/>
          <w:sz w:val="20"/>
          <w:szCs w:val="20"/>
          <w:lang w:val="en"/>
        </w:rPr>
        <w:t xml:space="preserve">Large duct </w:t>
      </w:r>
      <w:proofErr w:type="spellStart"/>
      <w:r w:rsidRPr="008B78D3">
        <w:rPr>
          <w:rFonts w:ascii="Arial" w:hAnsi="Arial" w:cs="Arial"/>
          <w:sz w:val="20"/>
          <w:szCs w:val="20"/>
          <w:lang w:val="en"/>
        </w:rPr>
        <w:t>iCCA</w:t>
      </w:r>
      <w:proofErr w:type="spellEnd"/>
      <w:r w:rsidRPr="008B78D3">
        <w:rPr>
          <w:rFonts w:ascii="Arial" w:hAnsi="Arial" w:cs="Arial"/>
          <w:sz w:val="20"/>
          <w:szCs w:val="20"/>
          <w:lang w:val="en"/>
        </w:rPr>
        <w:t xml:space="preserve"> tend to form hilar masses, present with obstructive cholestasis and share risk factors with extrahepatic bile duct adenocarcinomas. Small duct </w:t>
      </w:r>
      <w:proofErr w:type="spellStart"/>
      <w:r w:rsidRPr="008B78D3">
        <w:rPr>
          <w:rFonts w:ascii="Arial" w:hAnsi="Arial" w:cs="Arial"/>
          <w:sz w:val="20"/>
          <w:szCs w:val="20"/>
          <w:lang w:val="en"/>
        </w:rPr>
        <w:t>iCCA</w:t>
      </w:r>
      <w:proofErr w:type="spellEnd"/>
      <w:r w:rsidRPr="008B78D3">
        <w:rPr>
          <w:rFonts w:ascii="Arial" w:hAnsi="Arial" w:cs="Arial"/>
          <w:sz w:val="20"/>
          <w:szCs w:val="20"/>
          <w:lang w:val="en"/>
        </w:rPr>
        <w:t xml:space="preserve"> form peripheral liver masses, present with larger </w:t>
      </w:r>
      <w:proofErr w:type="gramStart"/>
      <w:r w:rsidRPr="008B78D3">
        <w:rPr>
          <w:rFonts w:ascii="Arial" w:hAnsi="Arial" w:cs="Arial"/>
          <w:sz w:val="20"/>
          <w:szCs w:val="20"/>
          <w:lang w:val="en"/>
        </w:rPr>
        <w:t>tumors</w:t>
      </w:r>
      <w:proofErr w:type="gramEnd"/>
      <w:r w:rsidRPr="008B78D3">
        <w:rPr>
          <w:rFonts w:ascii="Arial" w:hAnsi="Arial" w:cs="Arial"/>
          <w:sz w:val="20"/>
          <w:szCs w:val="20"/>
          <w:lang w:val="en"/>
        </w:rPr>
        <w:t xml:space="preserve"> and share risk factors with hepatocellular carcinomas</w:t>
      </w:r>
      <w:r w:rsidRPr="008B78D3">
        <w:rPr>
          <w:rStyle w:val="Emphasis"/>
          <w:rFonts w:ascii="Arial" w:hAnsi="Arial" w:cs="Arial"/>
          <w:sz w:val="20"/>
          <w:szCs w:val="20"/>
          <w:lang w:val="en"/>
        </w:rPr>
        <w:t>.</w:t>
      </w:r>
    </w:p>
    <w:p w14:paraId="3B733CA1" w14:textId="3B0BE8DA" w:rsidR="008B78D3" w:rsidRPr="00FC14C2" w:rsidRDefault="008B78D3" w:rsidP="00FC14C2">
      <w:pPr>
        <w:spacing w:after="0"/>
        <w:jc w:val="both"/>
        <w:rPr>
          <w:rFonts w:ascii="Arial" w:hAnsi="Arial" w:cs="Arial"/>
          <w:sz w:val="20"/>
          <w:szCs w:val="20"/>
          <w:lang w:val="en"/>
        </w:rPr>
      </w:pPr>
    </w:p>
    <w:p w14:paraId="4EE9C62D" w14:textId="5438FBAC"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Combined or mixed hepatocellular-cholangiocarcinoma should show histologic evidence of both hepatocellular and biliary  differentiation by morphology, and supported by</w:t>
      </w:r>
      <w:r w:rsidR="00FC14C2">
        <w:rPr>
          <w:rFonts w:ascii="Arial" w:hAnsi="Arial" w:cs="Arial"/>
          <w:sz w:val="20"/>
          <w:szCs w:val="20"/>
          <w:lang w:val="en"/>
        </w:rPr>
        <w:t xml:space="preserve"> </w:t>
      </w:r>
      <w:r w:rsidRPr="008B78D3">
        <w:rPr>
          <w:rFonts w:ascii="Arial" w:hAnsi="Arial" w:cs="Arial"/>
          <w:sz w:val="20"/>
          <w:szCs w:val="20"/>
          <w:lang w:val="en"/>
        </w:rPr>
        <w:t>immunohistochemistry.</w:t>
      </w:r>
      <w:hyperlink w:anchor="6924" w:tooltip="WHO&#10;Classification of Tumours Editorial Board. Digestive system tumours. Lyon&#10;(France): International Agency for Research on Cancer; 2019. (WHO&#10;classification of tumours series, 5th ed.; vol. 1)" w:history="1">
        <w:r w:rsidRPr="008B78D3">
          <w:rPr>
            <w:rStyle w:val="Hyperlink"/>
            <w:rFonts w:ascii="Arial" w:hAnsi="Arial" w:cs="Arial"/>
            <w:sz w:val="20"/>
            <w:szCs w:val="20"/>
            <w:vertAlign w:val="superscript"/>
            <w:lang w:val="en"/>
          </w:rPr>
          <w:t>1</w:t>
        </w:r>
      </w:hyperlink>
      <w:r w:rsidRPr="008B78D3">
        <w:rPr>
          <w:rFonts w:ascii="Arial" w:hAnsi="Arial" w:cs="Arial"/>
          <w:sz w:val="20"/>
          <w:szCs w:val="20"/>
          <w:lang w:val="en"/>
        </w:rPr>
        <w:t> Hepatocellular markers with high sensitivity and specificity such as arginase-1 should be included in the panel (in addition to markers like Hep Par 1),</w:t>
      </w:r>
      <w:hyperlink w:anchor="6925" w:tooltip="Nguyen&#10;T, Phillips D, Jain D, et al. Comparison of 5 Immunohistochemical Markers of&#10;Hepatocellular Differentiation for the Diagnosis of Hepatocellular Carcinoma.&#10;Arch Pathol Lab Med. 2015;139(8):1028-1034." w:history="1">
        <w:r w:rsidRPr="008B78D3">
          <w:rPr>
            <w:rStyle w:val="Hyperlink"/>
            <w:rFonts w:ascii="Arial" w:hAnsi="Arial" w:cs="Arial"/>
            <w:sz w:val="20"/>
            <w:szCs w:val="20"/>
            <w:vertAlign w:val="superscript"/>
            <w:lang w:val="en"/>
          </w:rPr>
          <w:t>2</w:t>
        </w:r>
      </w:hyperlink>
      <w:r w:rsidRPr="008B78D3">
        <w:rPr>
          <w:rFonts w:ascii="Arial" w:hAnsi="Arial" w:cs="Arial"/>
          <w:sz w:val="20"/>
          <w:szCs w:val="20"/>
          <w:lang w:val="en"/>
        </w:rPr>
        <w:t xml:space="preserve"> and a cholangiocarcinoma component should not be diagnosed based solely on immunoreactivity with markers like CK7, CK19, </w:t>
      </w:r>
      <w:r w:rsidRPr="008B78D3">
        <w:rPr>
          <w:rFonts w:ascii="Arial" w:hAnsi="Arial" w:cs="Arial"/>
          <w:sz w:val="20"/>
          <w:szCs w:val="20"/>
          <w:lang w:val="en"/>
        </w:rPr>
        <w:lastRenderedPageBreak/>
        <w:t>and/or MOC31, which can be positive in a subset of HCC, especially in variants like scirrhous HCC.</w:t>
      </w:r>
      <w:hyperlink w:anchor="6926" w:tooltip="Krings&#10;G, Ramachandran R, Jain D, et al. Immunohistochemical pitfalls and the&#10;importance of glypican 3 and arginase in the diagnosis of scirrhous&#10;hepatocellular carcinoma. Mod Pathol. 2013;26(6):782-791." w:history="1">
        <w:r w:rsidRPr="008B78D3">
          <w:rPr>
            <w:rStyle w:val="Hyperlink"/>
            <w:rFonts w:ascii="Arial" w:hAnsi="Arial" w:cs="Arial"/>
            <w:sz w:val="20"/>
            <w:szCs w:val="20"/>
            <w:vertAlign w:val="superscript"/>
            <w:lang w:val="en"/>
          </w:rPr>
          <w:t>3</w:t>
        </w:r>
      </w:hyperlink>
      <w:r w:rsidRPr="008B78D3">
        <w:rPr>
          <w:rFonts w:ascii="Arial" w:hAnsi="Arial" w:cs="Arial"/>
          <w:sz w:val="20"/>
          <w:szCs w:val="20"/>
          <w:lang w:val="en"/>
        </w:rPr>
        <w:t> Discrete gland formation with or without mucin, positive staining of these areas with CK7, CK19, and/or MOC31, and negative results in these areas with hepatocellular markers is the most reliable evidence of a cholangiocarcinoma component. The proportion of each component can be provided. The size of the entire tumor is used for staging. The demographics and clinical features of combined HCC-cholangiocarcinoma such as age, sex, viral hepatitis status, and cirrhosis tend to resemble that of HCC,</w:t>
      </w:r>
      <w:hyperlink w:anchor="6927" w:tooltip="Yano&#10;Y, Yamamoto J, Kosuge T, et al. Combined hepatocellular and cholangiocarcinoma:&#10;a clinicopathologic study of 26 resected cases. Jpn J Clin Oncol.&#10;2003;33:283-287." w:history="1">
        <w:r w:rsidRPr="008B78D3">
          <w:rPr>
            <w:rStyle w:val="Hyperlink"/>
            <w:rFonts w:ascii="Arial" w:hAnsi="Arial" w:cs="Arial"/>
            <w:sz w:val="20"/>
            <w:szCs w:val="20"/>
            <w:vertAlign w:val="superscript"/>
            <w:lang w:val="en"/>
          </w:rPr>
          <w:t>4,</w:t>
        </w:r>
      </w:hyperlink>
      <w:hyperlink w:anchor="6928" w:tooltip="Tang&#10;D, Nagano H, Nakamura M, et al. Clinical and pathological features of Allen" w:history="1">
        <w:r w:rsidRPr="008B78D3">
          <w:rPr>
            <w:rStyle w:val="Hyperlink"/>
            <w:rFonts w:ascii="Arial" w:hAnsi="Arial" w:cs="Arial"/>
            <w:sz w:val="20"/>
            <w:szCs w:val="20"/>
            <w:vertAlign w:val="superscript"/>
            <w:lang w:val="en"/>
          </w:rPr>
          <w:t>5</w:t>
        </w:r>
      </w:hyperlink>
      <w:r w:rsidRPr="008B78D3">
        <w:rPr>
          <w:rFonts w:ascii="Arial" w:hAnsi="Arial" w:cs="Arial"/>
          <w:sz w:val="20"/>
          <w:szCs w:val="20"/>
          <w:lang w:val="en"/>
        </w:rPr>
        <w:t> while some studies have reported molecular changes similar to cholangiocarcinoma.</w:t>
      </w:r>
      <w:hyperlink w:anchor="6929" w:tooltip="Cazals-Hatem&#10;D, Rebouissou S, Bioulac-Sage P, et al. Clinical and molecular analysis of&#10;combined hepatocellular-cholangiocarcinomas. J Hepatol. 2004;41(2):292-298." w:history="1">
        <w:r w:rsidRPr="008B78D3">
          <w:rPr>
            <w:rStyle w:val="Hyperlink"/>
            <w:rFonts w:ascii="Arial" w:hAnsi="Arial" w:cs="Arial"/>
            <w:sz w:val="20"/>
            <w:szCs w:val="20"/>
            <w:vertAlign w:val="superscript"/>
            <w:lang w:val="en"/>
          </w:rPr>
          <w:t>6</w:t>
        </w:r>
      </w:hyperlink>
      <w:r w:rsidRPr="008B78D3">
        <w:rPr>
          <w:rFonts w:ascii="Arial" w:hAnsi="Arial" w:cs="Arial"/>
          <w:sz w:val="20"/>
          <w:szCs w:val="20"/>
          <w:lang w:val="en"/>
        </w:rPr>
        <w:t> Many studies show that combined HCC-cholangiocarcinoma is more aggressive compared to classical HCC and has a higher recurrence rate after liver transplantation.</w:t>
      </w:r>
      <w:hyperlink w:anchor="6930" w:tooltip="Wu&#10;CH, Yong CC, Liew EH, et al. Combined hepatocellular carcinoma and&#10;cholangiocarcinoma: diagnosis and prognosis after resection or transplantation.&#10;Transplant Proc. 2016;48(4):1100-1104. " w:history="1">
        <w:r w:rsidRPr="008B78D3">
          <w:rPr>
            <w:rStyle w:val="Hyperlink"/>
            <w:rFonts w:ascii="Arial" w:hAnsi="Arial" w:cs="Arial"/>
            <w:sz w:val="20"/>
            <w:szCs w:val="20"/>
            <w:vertAlign w:val="superscript"/>
            <w:lang w:val="en"/>
          </w:rPr>
          <w:t>7,</w:t>
        </w:r>
      </w:hyperlink>
      <w:hyperlink w:anchor="6931" w:tooltip="Sapisochin&#10;G, Fidelman N, Roberts JP, Yao FY. Mixed hepatocellular cholangiocarcinoma and&#10;intrahepatic cholangiocarcinoma in patients undergoing transplantation for&#10;hepatocellular carcinoma. Liver Transpl. 2011;17(8):934-942." w:history="1">
        <w:r w:rsidRPr="008B78D3">
          <w:rPr>
            <w:rStyle w:val="Hyperlink"/>
            <w:rFonts w:ascii="Arial" w:hAnsi="Arial" w:cs="Arial"/>
            <w:sz w:val="20"/>
            <w:szCs w:val="20"/>
            <w:vertAlign w:val="superscript"/>
            <w:lang w:val="en"/>
          </w:rPr>
          <w:t>8</w:t>
        </w:r>
      </w:hyperlink>
      <w:r w:rsidRPr="008B78D3">
        <w:rPr>
          <w:rFonts w:ascii="Arial" w:hAnsi="Arial" w:cs="Arial"/>
          <w:sz w:val="20"/>
          <w:szCs w:val="20"/>
          <w:lang w:val="en"/>
        </w:rPr>
        <w:t> Carcinosarcoma is mentioned as a histologic type in the AJCC 8th edition.</w:t>
      </w:r>
    </w:p>
    <w:p w14:paraId="79649671" w14:textId="6FF06B4E" w:rsidR="008B78D3" w:rsidRPr="008B78D3" w:rsidRDefault="008B78D3" w:rsidP="00FC14C2">
      <w:pPr>
        <w:spacing w:after="0"/>
        <w:jc w:val="both"/>
        <w:rPr>
          <w:rFonts w:ascii="Arial" w:hAnsi="Arial" w:cs="Arial"/>
          <w:sz w:val="20"/>
          <w:szCs w:val="20"/>
          <w:lang w:val="en"/>
        </w:rPr>
      </w:pPr>
    </w:p>
    <w:p w14:paraId="22EC750C" w14:textId="77777777" w:rsidR="008B78D3" w:rsidRPr="008B78D3" w:rsidRDefault="008B78D3" w:rsidP="00FC14C2">
      <w:pPr>
        <w:spacing w:after="0" w:line="240" w:lineRule="auto"/>
        <w:contextualSpacing/>
        <w:rPr>
          <w:rFonts w:ascii="Arial" w:eastAsia="Times New Roman" w:hAnsi="Arial" w:cs="Arial"/>
          <w:sz w:val="20"/>
          <w:szCs w:val="20"/>
          <w:lang w:val="en"/>
        </w:rPr>
      </w:pPr>
      <w:r w:rsidRPr="008B78D3">
        <w:rPr>
          <w:rFonts w:ascii="Arial" w:eastAsia="Times New Roman" w:hAnsi="Arial" w:cs="Arial"/>
          <w:sz w:val="20"/>
          <w:szCs w:val="20"/>
          <w:lang w:val="en"/>
        </w:rPr>
        <w:t>References</w:t>
      </w:r>
    </w:p>
    <w:p w14:paraId="64531AE9" w14:textId="77777777" w:rsidR="008B78D3" w:rsidRPr="008B78D3" w:rsidRDefault="008B78D3" w:rsidP="00FC14C2">
      <w:pPr>
        <w:numPr>
          <w:ilvl w:val="0"/>
          <w:numId w:val="5"/>
        </w:numPr>
        <w:tabs>
          <w:tab w:val="clear" w:pos="720"/>
          <w:tab w:val="left" w:pos="1815"/>
        </w:tabs>
        <w:spacing w:before="30" w:after="0" w:line="240" w:lineRule="auto"/>
        <w:ind w:left="750" w:right="30"/>
        <w:contextualSpacing/>
        <w:divId w:val="721058149"/>
        <w:rPr>
          <w:rFonts w:ascii="Arial" w:hAnsi="Arial" w:cs="Arial"/>
          <w:sz w:val="20"/>
          <w:szCs w:val="20"/>
          <w:lang w:val="en"/>
        </w:rPr>
      </w:pPr>
      <w:r w:rsidRPr="008B78D3">
        <w:rPr>
          <w:rFonts w:ascii="Arial" w:hAnsi="Arial" w:cs="Arial"/>
          <w:sz w:val="20"/>
          <w:szCs w:val="20"/>
          <w:lang w:val="en"/>
        </w:rPr>
        <w:t xml:space="preserve">WHO Classification of </w:t>
      </w:r>
      <w:proofErr w:type="spellStart"/>
      <w:r w:rsidRPr="008B78D3">
        <w:rPr>
          <w:rFonts w:ascii="Arial" w:hAnsi="Arial" w:cs="Arial"/>
          <w:sz w:val="20"/>
          <w:szCs w:val="20"/>
          <w:lang w:val="en"/>
        </w:rPr>
        <w:t>Tumours</w:t>
      </w:r>
      <w:proofErr w:type="spellEnd"/>
      <w:r w:rsidRPr="008B78D3">
        <w:rPr>
          <w:rFonts w:ascii="Arial" w:hAnsi="Arial" w:cs="Arial"/>
          <w:sz w:val="20"/>
          <w:szCs w:val="20"/>
          <w:lang w:val="en"/>
        </w:rPr>
        <w:t xml:space="preserve"> Editorial Board. Digestive system </w:t>
      </w:r>
      <w:proofErr w:type="spellStart"/>
      <w:r w:rsidRPr="008B78D3">
        <w:rPr>
          <w:rFonts w:ascii="Arial" w:hAnsi="Arial" w:cs="Arial"/>
          <w:sz w:val="20"/>
          <w:szCs w:val="20"/>
          <w:lang w:val="en"/>
        </w:rPr>
        <w:t>tumours</w:t>
      </w:r>
      <w:proofErr w:type="spellEnd"/>
      <w:r w:rsidRPr="008B78D3">
        <w:rPr>
          <w:rFonts w:ascii="Arial" w:hAnsi="Arial" w:cs="Arial"/>
          <w:sz w:val="20"/>
          <w:szCs w:val="20"/>
          <w:lang w:val="en"/>
        </w:rPr>
        <w:t xml:space="preserve">. Lyon (France): International Agency for Research on Cancer; 2019. (WHO classification of </w:t>
      </w:r>
      <w:proofErr w:type="spellStart"/>
      <w:r w:rsidRPr="008B78D3">
        <w:rPr>
          <w:rFonts w:ascii="Arial" w:hAnsi="Arial" w:cs="Arial"/>
          <w:sz w:val="20"/>
          <w:szCs w:val="20"/>
          <w:lang w:val="en"/>
        </w:rPr>
        <w:t>tumours</w:t>
      </w:r>
      <w:proofErr w:type="spellEnd"/>
      <w:r w:rsidRPr="008B78D3">
        <w:rPr>
          <w:rFonts w:ascii="Arial" w:hAnsi="Arial" w:cs="Arial"/>
          <w:sz w:val="20"/>
          <w:szCs w:val="20"/>
          <w:lang w:val="en"/>
        </w:rPr>
        <w:t xml:space="preserve"> series, 5th ed.; vol. 1)</w:t>
      </w:r>
    </w:p>
    <w:p w14:paraId="633C3668" w14:textId="77777777" w:rsidR="008B78D3" w:rsidRPr="008B78D3" w:rsidRDefault="008B78D3" w:rsidP="00FC14C2">
      <w:pPr>
        <w:numPr>
          <w:ilvl w:val="0"/>
          <w:numId w:val="5"/>
        </w:numPr>
        <w:tabs>
          <w:tab w:val="clear" w:pos="720"/>
          <w:tab w:val="left" w:pos="1815"/>
        </w:tabs>
        <w:spacing w:before="30" w:after="0" w:line="240" w:lineRule="auto"/>
        <w:ind w:left="750" w:right="30"/>
        <w:contextualSpacing/>
        <w:divId w:val="721058149"/>
        <w:rPr>
          <w:rFonts w:ascii="Arial" w:hAnsi="Arial" w:cs="Arial"/>
          <w:sz w:val="20"/>
          <w:szCs w:val="20"/>
          <w:lang w:val="en"/>
        </w:rPr>
      </w:pPr>
      <w:r w:rsidRPr="008B78D3">
        <w:rPr>
          <w:rFonts w:ascii="Arial" w:hAnsi="Arial" w:cs="Arial"/>
          <w:sz w:val="20"/>
          <w:szCs w:val="20"/>
          <w:lang w:val="en"/>
        </w:rPr>
        <w:t xml:space="preserve">Nguyen T, Phillips D, Jain D, et al. Comparison of 5 Immunohistochemical Markers of Hepatocellular Differentiation for the Diagnosis of Hepatocellular Carcinoma. Arch </w:t>
      </w:r>
      <w:proofErr w:type="spellStart"/>
      <w:r w:rsidRPr="008B78D3">
        <w:rPr>
          <w:rFonts w:ascii="Arial" w:hAnsi="Arial" w:cs="Arial"/>
          <w:sz w:val="20"/>
          <w:szCs w:val="20"/>
          <w:lang w:val="en"/>
        </w:rPr>
        <w:t>Pathol</w:t>
      </w:r>
      <w:proofErr w:type="spellEnd"/>
      <w:r w:rsidRPr="008B78D3">
        <w:rPr>
          <w:rFonts w:ascii="Arial" w:hAnsi="Arial" w:cs="Arial"/>
          <w:sz w:val="20"/>
          <w:szCs w:val="20"/>
          <w:lang w:val="en"/>
        </w:rPr>
        <w:t xml:space="preserve"> Lab Med. 2015;139(8):1028-1034.</w:t>
      </w:r>
    </w:p>
    <w:p w14:paraId="180024DA" w14:textId="77777777" w:rsidR="008B78D3" w:rsidRPr="008B78D3" w:rsidRDefault="008B78D3" w:rsidP="00FC14C2">
      <w:pPr>
        <w:numPr>
          <w:ilvl w:val="0"/>
          <w:numId w:val="5"/>
        </w:numPr>
        <w:tabs>
          <w:tab w:val="clear" w:pos="720"/>
          <w:tab w:val="left" w:pos="1815"/>
        </w:tabs>
        <w:spacing w:before="30" w:after="0" w:line="240" w:lineRule="auto"/>
        <w:ind w:left="750" w:right="30"/>
        <w:contextualSpacing/>
        <w:divId w:val="721058149"/>
        <w:rPr>
          <w:rFonts w:ascii="Arial" w:hAnsi="Arial" w:cs="Arial"/>
          <w:sz w:val="20"/>
          <w:szCs w:val="20"/>
          <w:lang w:val="en"/>
        </w:rPr>
      </w:pPr>
      <w:proofErr w:type="spellStart"/>
      <w:r w:rsidRPr="008B78D3">
        <w:rPr>
          <w:rFonts w:ascii="Arial" w:hAnsi="Arial" w:cs="Arial"/>
          <w:sz w:val="20"/>
          <w:szCs w:val="20"/>
          <w:lang w:val="en"/>
        </w:rPr>
        <w:t>Krings</w:t>
      </w:r>
      <w:proofErr w:type="spellEnd"/>
      <w:r w:rsidRPr="008B78D3">
        <w:rPr>
          <w:rFonts w:ascii="Arial" w:hAnsi="Arial" w:cs="Arial"/>
          <w:sz w:val="20"/>
          <w:szCs w:val="20"/>
          <w:lang w:val="en"/>
        </w:rPr>
        <w:t xml:space="preserve"> G, Ramachandran R, Jain D, et al. Immunohistochemical pitfalls and the importance of glypican 3 and arginase in the diagnosis of scirrhous hepatocellular carcinoma. Mod </w:t>
      </w:r>
      <w:proofErr w:type="spellStart"/>
      <w:r w:rsidRPr="008B78D3">
        <w:rPr>
          <w:rFonts w:ascii="Arial" w:hAnsi="Arial" w:cs="Arial"/>
          <w:sz w:val="20"/>
          <w:szCs w:val="20"/>
          <w:lang w:val="en"/>
        </w:rPr>
        <w:t>Pathol</w:t>
      </w:r>
      <w:proofErr w:type="spellEnd"/>
      <w:r w:rsidRPr="008B78D3">
        <w:rPr>
          <w:rFonts w:ascii="Arial" w:hAnsi="Arial" w:cs="Arial"/>
          <w:sz w:val="20"/>
          <w:szCs w:val="20"/>
          <w:lang w:val="en"/>
        </w:rPr>
        <w:t>. 2013;26(6):782-791.</w:t>
      </w:r>
    </w:p>
    <w:p w14:paraId="58927657" w14:textId="77777777" w:rsidR="008B78D3" w:rsidRPr="008B78D3" w:rsidRDefault="008B78D3" w:rsidP="00FC14C2">
      <w:pPr>
        <w:numPr>
          <w:ilvl w:val="0"/>
          <w:numId w:val="5"/>
        </w:numPr>
        <w:tabs>
          <w:tab w:val="clear" w:pos="720"/>
          <w:tab w:val="left" w:pos="1815"/>
        </w:tabs>
        <w:spacing w:before="30" w:after="0" w:line="240" w:lineRule="auto"/>
        <w:ind w:left="750" w:right="30"/>
        <w:contextualSpacing/>
        <w:divId w:val="721058149"/>
        <w:rPr>
          <w:rFonts w:ascii="Arial" w:hAnsi="Arial" w:cs="Arial"/>
          <w:sz w:val="20"/>
          <w:szCs w:val="20"/>
          <w:lang w:val="en"/>
        </w:rPr>
      </w:pPr>
      <w:r w:rsidRPr="008B78D3">
        <w:rPr>
          <w:rFonts w:ascii="Arial" w:hAnsi="Arial" w:cs="Arial"/>
          <w:sz w:val="20"/>
          <w:szCs w:val="20"/>
          <w:lang w:val="en"/>
        </w:rPr>
        <w:t xml:space="preserve">Yano Y, Yamamoto J, </w:t>
      </w:r>
      <w:proofErr w:type="spellStart"/>
      <w:r w:rsidRPr="008B78D3">
        <w:rPr>
          <w:rFonts w:ascii="Arial" w:hAnsi="Arial" w:cs="Arial"/>
          <w:sz w:val="20"/>
          <w:szCs w:val="20"/>
          <w:lang w:val="en"/>
        </w:rPr>
        <w:t>Kosuge</w:t>
      </w:r>
      <w:proofErr w:type="spellEnd"/>
      <w:r w:rsidRPr="008B78D3">
        <w:rPr>
          <w:rFonts w:ascii="Arial" w:hAnsi="Arial" w:cs="Arial"/>
          <w:sz w:val="20"/>
          <w:szCs w:val="20"/>
          <w:lang w:val="en"/>
        </w:rPr>
        <w:t xml:space="preserve"> T, et al. Combined hepatocellular and cholangiocarcinoma: a clinicopathologic study of 26 resected cases. </w:t>
      </w:r>
      <w:proofErr w:type="spellStart"/>
      <w:r w:rsidRPr="008B78D3">
        <w:rPr>
          <w:rFonts w:ascii="Arial" w:hAnsi="Arial" w:cs="Arial"/>
          <w:sz w:val="20"/>
          <w:szCs w:val="20"/>
          <w:lang w:val="en"/>
        </w:rPr>
        <w:t>Jpn</w:t>
      </w:r>
      <w:proofErr w:type="spellEnd"/>
      <w:r w:rsidRPr="008B78D3">
        <w:rPr>
          <w:rFonts w:ascii="Arial" w:hAnsi="Arial" w:cs="Arial"/>
          <w:sz w:val="20"/>
          <w:szCs w:val="20"/>
          <w:lang w:val="en"/>
        </w:rPr>
        <w:t xml:space="preserve"> J Clin Oncol. 2003;33:283-287.</w:t>
      </w:r>
    </w:p>
    <w:p w14:paraId="05D2DBD3" w14:textId="77777777" w:rsidR="008B78D3" w:rsidRPr="008B78D3" w:rsidRDefault="008B78D3" w:rsidP="00FC14C2">
      <w:pPr>
        <w:numPr>
          <w:ilvl w:val="0"/>
          <w:numId w:val="5"/>
        </w:numPr>
        <w:tabs>
          <w:tab w:val="clear" w:pos="720"/>
          <w:tab w:val="left" w:pos="1815"/>
        </w:tabs>
        <w:spacing w:before="30" w:after="0" w:line="240" w:lineRule="auto"/>
        <w:ind w:left="750" w:right="30"/>
        <w:contextualSpacing/>
        <w:divId w:val="721058149"/>
        <w:rPr>
          <w:rFonts w:ascii="Arial" w:hAnsi="Arial" w:cs="Arial"/>
          <w:sz w:val="20"/>
          <w:szCs w:val="20"/>
          <w:lang w:val="en"/>
        </w:rPr>
      </w:pPr>
      <w:r w:rsidRPr="008B78D3">
        <w:rPr>
          <w:rFonts w:ascii="Arial" w:hAnsi="Arial" w:cs="Arial"/>
          <w:sz w:val="20"/>
          <w:szCs w:val="20"/>
          <w:lang w:val="en"/>
        </w:rPr>
        <w:t xml:space="preserve">Tang D, Nagano H, Nakamura M, et al. Clinical and pathological features of Allen's type C classification of resected combined hepatocellular and cholangiocarcinoma: a comparative study with hepatocellular carcinoma and </w:t>
      </w:r>
      <w:proofErr w:type="spellStart"/>
      <w:r w:rsidRPr="008B78D3">
        <w:rPr>
          <w:rFonts w:ascii="Arial" w:hAnsi="Arial" w:cs="Arial"/>
          <w:sz w:val="20"/>
          <w:szCs w:val="20"/>
          <w:lang w:val="en"/>
        </w:rPr>
        <w:t>cholangiocellular</w:t>
      </w:r>
      <w:proofErr w:type="spellEnd"/>
      <w:r w:rsidRPr="008B78D3">
        <w:rPr>
          <w:rFonts w:ascii="Arial" w:hAnsi="Arial" w:cs="Arial"/>
          <w:sz w:val="20"/>
          <w:szCs w:val="20"/>
          <w:lang w:val="en"/>
        </w:rPr>
        <w:t xml:space="preserve"> carcinoma. J </w:t>
      </w:r>
      <w:proofErr w:type="spellStart"/>
      <w:r w:rsidRPr="008B78D3">
        <w:rPr>
          <w:rFonts w:ascii="Arial" w:hAnsi="Arial" w:cs="Arial"/>
          <w:sz w:val="20"/>
          <w:szCs w:val="20"/>
          <w:lang w:val="en"/>
        </w:rPr>
        <w:t>Gastrointest</w:t>
      </w:r>
      <w:proofErr w:type="spellEnd"/>
      <w:r w:rsidRPr="008B78D3">
        <w:rPr>
          <w:rFonts w:ascii="Arial" w:hAnsi="Arial" w:cs="Arial"/>
          <w:sz w:val="20"/>
          <w:szCs w:val="20"/>
          <w:lang w:val="en"/>
        </w:rPr>
        <w:t xml:space="preserve"> Surg. 2006;10:987-998.</w:t>
      </w:r>
    </w:p>
    <w:p w14:paraId="0547D691" w14:textId="77777777" w:rsidR="008B78D3" w:rsidRPr="008B78D3" w:rsidRDefault="008B78D3" w:rsidP="00FC14C2">
      <w:pPr>
        <w:numPr>
          <w:ilvl w:val="0"/>
          <w:numId w:val="5"/>
        </w:numPr>
        <w:tabs>
          <w:tab w:val="clear" w:pos="720"/>
          <w:tab w:val="left" w:pos="1815"/>
        </w:tabs>
        <w:spacing w:before="30" w:after="0" w:line="240" w:lineRule="auto"/>
        <w:ind w:left="750" w:right="30"/>
        <w:contextualSpacing/>
        <w:divId w:val="721058149"/>
        <w:rPr>
          <w:rFonts w:ascii="Arial" w:hAnsi="Arial" w:cs="Arial"/>
          <w:sz w:val="20"/>
          <w:szCs w:val="20"/>
          <w:lang w:val="en"/>
        </w:rPr>
      </w:pPr>
      <w:proofErr w:type="spellStart"/>
      <w:r w:rsidRPr="008B78D3">
        <w:rPr>
          <w:rFonts w:ascii="Arial" w:hAnsi="Arial" w:cs="Arial"/>
          <w:sz w:val="20"/>
          <w:szCs w:val="20"/>
          <w:lang w:val="en"/>
        </w:rPr>
        <w:t>Cazals</w:t>
      </w:r>
      <w:proofErr w:type="spellEnd"/>
      <w:r w:rsidRPr="008B78D3">
        <w:rPr>
          <w:rFonts w:ascii="Arial" w:hAnsi="Arial" w:cs="Arial"/>
          <w:sz w:val="20"/>
          <w:szCs w:val="20"/>
          <w:lang w:val="en"/>
        </w:rPr>
        <w:t xml:space="preserve">-Hatem D, </w:t>
      </w:r>
      <w:proofErr w:type="spellStart"/>
      <w:r w:rsidRPr="008B78D3">
        <w:rPr>
          <w:rFonts w:ascii="Arial" w:hAnsi="Arial" w:cs="Arial"/>
          <w:sz w:val="20"/>
          <w:szCs w:val="20"/>
          <w:lang w:val="en"/>
        </w:rPr>
        <w:t>Rebouissou</w:t>
      </w:r>
      <w:proofErr w:type="spellEnd"/>
      <w:r w:rsidRPr="008B78D3">
        <w:rPr>
          <w:rFonts w:ascii="Arial" w:hAnsi="Arial" w:cs="Arial"/>
          <w:sz w:val="20"/>
          <w:szCs w:val="20"/>
          <w:lang w:val="en"/>
        </w:rPr>
        <w:t xml:space="preserve"> S, </w:t>
      </w:r>
      <w:proofErr w:type="spellStart"/>
      <w:r w:rsidRPr="008B78D3">
        <w:rPr>
          <w:rFonts w:ascii="Arial" w:hAnsi="Arial" w:cs="Arial"/>
          <w:sz w:val="20"/>
          <w:szCs w:val="20"/>
          <w:lang w:val="en"/>
        </w:rPr>
        <w:t>Bioulac</w:t>
      </w:r>
      <w:proofErr w:type="spellEnd"/>
      <w:r w:rsidRPr="008B78D3">
        <w:rPr>
          <w:rFonts w:ascii="Arial" w:hAnsi="Arial" w:cs="Arial"/>
          <w:sz w:val="20"/>
          <w:szCs w:val="20"/>
          <w:lang w:val="en"/>
        </w:rPr>
        <w:t>-Sage P, et al. Clinical and molecular analysis of combined hepatocellular-</w:t>
      </w:r>
      <w:proofErr w:type="spellStart"/>
      <w:r w:rsidRPr="008B78D3">
        <w:rPr>
          <w:rFonts w:ascii="Arial" w:hAnsi="Arial" w:cs="Arial"/>
          <w:sz w:val="20"/>
          <w:szCs w:val="20"/>
          <w:lang w:val="en"/>
        </w:rPr>
        <w:t>cholangiocarcinomas</w:t>
      </w:r>
      <w:proofErr w:type="spellEnd"/>
      <w:r w:rsidRPr="008B78D3">
        <w:rPr>
          <w:rFonts w:ascii="Arial" w:hAnsi="Arial" w:cs="Arial"/>
          <w:sz w:val="20"/>
          <w:szCs w:val="20"/>
          <w:lang w:val="en"/>
        </w:rPr>
        <w:t>. J Hepatol. 2004;41(2):292-298.</w:t>
      </w:r>
    </w:p>
    <w:p w14:paraId="2FFF32E5" w14:textId="77777777" w:rsidR="008B78D3" w:rsidRPr="008B78D3" w:rsidRDefault="008B78D3" w:rsidP="00FC14C2">
      <w:pPr>
        <w:numPr>
          <w:ilvl w:val="0"/>
          <w:numId w:val="5"/>
        </w:numPr>
        <w:tabs>
          <w:tab w:val="clear" w:pos="720"/>
          <w:tab w:val="left" w:pos="1815"/>
        </w:tabs>
        <w:spacing w:before="30" w:after="0" w:line="240" w:lineRule="auto"/>
        <w:ind w:left="750" w:right="30"/>
        <w:contextualSpacing/>
        <w:divId w:val="721058149"/>
        <w:rPr>
          <w:rFonts w:ascii="Arial" w:hAnsi="Arial" w:cs="Arial"/>
          <w:sz w:val="20"/>
          <w:szCs w:val="20"/>
          <w:lang w:val="en"/>
        </w:rPr>
      </w:pPr>
      <w:r w:rsidRPr="008B78D3">
        <w:rPr>
          <w:rFonts w:ascii="Arial" w:hAnsi="Arial" w:cs="Arial"/>
          <w:sz w:val="20"/>
          <w:szCs w:val="20"/>
          <w:lang w:val="en"/>
        </w:rPr>
        <w:t xml:space="preserve">Wu CH, Yong CC, Liew EH, et al. Combined hepatocellular carcinoma and cholangiocarcinoma: diagnosis and prognosis after resection or transplantation. Transplant Proc. 2016;48(4):1100-1104. </w:t>
      </w:r>
    </w:p>
    <w:p w14:paraId="6C505A33" w14:textId="77777777" w:rsidR="008B78D3" w:rsidRPr="008B78D3" w:rsidRDefault="008B78D3" w:rsidP="00FC14C2">
      <w:pPr>
        <w:numPr>
          <w:ilvl w:val="0"/>
          <w:numId w:val="5"/>
        </w:numPr>
        <w:tabs>
          <w:tab w:val="clear" w:pos="720"/>
          <w:tab w:val="left" w:pos="1815"/>
        </w:tabs>
        <w:spacing w:before="30" w:after="0" w:line="240" w:lineRule="auto"/>
        <w:ind w:left="750" w:right="30"/>
        <w:contextualSpacing/>
        <w:divId w:val="721058149"/>
        <w:rPr>
          <w:rFonts w:ascii="Arial" w:hAnsi="Arial" w:cs="Arial"/>
          <w:sz w:val="20"/>
          <w:szCs w:val="20"/>
          <w:lang w:val="en"/>
        </w:rPr>
      </w:pPr>
      <w:proofErr w:type="spellStart"/>
      <w:r w:rsidRPr="008B78D3">
        <w:rPr>
          <w:rFonts w:ascii="Arial" w:hAnsi="Arial" w:cs="Arial"/>
          <w:sz w:val="20"/>
          <w:szCs w:val="20"/>
          <w:lang w:val="en"/>
        </w:rPr>
        <w:t>Sapisochin</w:t>
      </w:r>
      <w:proofErr w:type="spellEnd"/>
      <w:r w:rsidRPr="008B78D3">
        <w:rPr>
          <w:rFonts w:ascii="Arial" w:hAnsi="Arial" w:cs="Arial"/>
          <w:sz w:val="20"/>
          <w:szCs w:val="20"/>
          <w:lang w:val="en"/>
        </w:rPr>
        <w:t xml:space="preserve"> G, </w:t>
      </w:r>
      <w:proofErr w:type="spellStart"/>
      <w:r w:rsidRPr="008B78D3">
        <w:rPr>
          <w:rFonts w:ascii="Arial" w:hAnsi="Arial" w:cs="Arial"/>
          <w:sz w:val="20"/>
          <w:szCs w:val="20"/>
          <w:lang w:val="en"/>
        </w:rPr>
        <w:t>Fidelman</w:t>
      </w:r>
      <w:proofErr w:type="spellEnd"/>
      <w:r w:rsidRPr="008B78D3">
        <w:rPr>
          <w:rFonts w:ascii="Arial" w:hAnsi="Arial" w:cs="Arial"/>
          <w:sz w:val="20"/>
          <w:szCs w:val="20"/>
          <w:lang w:val="en"/>
        </w:rPr>
        <w:t xml:space="preserve"> N, Roberts JP, Yao FY. Mixed hepatocellular cholangiocarcinoma and intrahepatic cholangiocarcinoma in patients undergoing transplantation for hepatocellular carcinoma. Liver </w:t>
      </w:r>
      <w:proofErr w:type="spellStart"/>
      <w:r w:rsidRPr="008B78D3">
        <w:rPr>
          <w:rFonts w:ascii="Arial" w:hAnsi="Arial" w:cs="Arial"/>
          <w:sz w:val="20"/>
          <w:szCs w:val="20"/>
          <w:lang w:val="en"/>
        </w:rPr>
        <w:t>Transpl</w:t>
      </w:r>
      <w:proofErr w:type="spellEnd"/>
      <w:r w:rsidRPr="008B78D3">
        <w:rPr>
          <w:rFonts w:ascii="Arial" w:hAnsi="Arial" w:cs="Arial"/>
          <w:sz w:val="20"/>
          <w:szCs w:val="20"/>
          <w:lang w:val="en"/>
        </w:rPr>
        <w:t>. 2011;17(8):934-942.</w:t>
      </w:r>
    </w:p>
    <w:p w14:paraId="2DAAD545" w14:textId="77777777" w:rsidR="00FC14C2" w:rsidRDefault="00FC14C2">
      <w:pPr>
        <w:spacing w:after="0"/>
        <w:rPr>
          <w:rFonts w:ascii="Arial" w:eastAsia="Times New Roman" w:hAnsi="Arial" w:cs="Arial"/>
          <w:b/>
          <w:bCs/>
          <w:sz w:val="20"/>
          <w:szCs w:val="20"/>
          <w:lang w:val="en"/>
        </w:rPr>
      </w:pPr>
    </w:p>
    <w:p w14:paraId="6A0FF260" w14:textId="77777777" w:rsidR="00FC14C2" w:rsidRDefault="008B78D3" w:rsidP="00FC14C2">
      <w:pPr>
        <w:spacing w:after="0"/>
        <w:jc w:val="both"/>
        <w:rPr>
          <w:rFonts w:ascii="Arial" w:eastAsia="Times New Roman" w:hAnsi="Arial" w:cs="Arial"/>
          <w:b/>
          <w:bCs/>
          <w:sz w:val="20"/>
          <w:szCs w:val="20"/>
          <w:lang w:val="en"/>
        </w:rPr>
      </w:pPr>
      <w:r w:rsidRPr="008B78D3">
        <w:rPr>
          <w:rFonts w:ascii="Arial" w:eastAsia="Times New Roman" w:hAnsi="Arial" w:cs="Arial"/>
          <w:b/>
          <w:bCs/>
          <w:sz w:val="20"/>
          <w:szCs w:val="20"/>
          <w:lang w:val="en"/>
        </w:rPr>
        <w:t>C. Histologic Grade</w:t>
      </w:r>
    </w:p>
    <w:p w14:paraId="01A0C2B1" w14:textId="531BBC34" w:rsidR="008B78D3" w:rsidRPr="00FC14C2" w:rsidRDefault="008B78D3" w:rsidP="00FC14C2">
      <w:pPr>
        <w:spacing w:after="0"/>
        <w:jc w:val="both"/>
        <w:rPr>
          <w:rFonts w:ascii="Arial" w:eastAsia="Times New Roman" w:hAnsi="Arial" w:cs="Arial"/>
          <w:b/>
          <w:bCs/>
          <w:sz w:val="20"/>
          <w:szCs w:val="20"/>
          <w:lang w:val="en"/>
        </w:rPr>
      </w:pPr>
      <w:r w:rsidRPr="008B78D3">
        <w:rPr>
          <w:rFonts w:ascii="Arial" w:hAnsi="Arial" w:cs="Arial"/>
          <w:sz w:val="20"/>
          <w:szCs w:val="20"/>
          <w:lang w:val="en"/>
        </w:rPr>
        <w:t xml:space="preserve">For </w:t>
      </w:r>
      <w:proofErr w:type="spellStart"/>
      <w:r w:rsidRPr="008B78D3">
        <w:rPr>
          <w:rFonts w:ascii="Arial" w:hAnsi="Arial" w:cs="Arial"/>
          <w:sz w:val="20"/>
          <w:szCs w:val="20"/>
          <w:lang w:val="en"/>
        </w:rPr>
        <w:t>cholangiocarcinomas</w:t>
      </w:r>
      <w:proofErr w:type="spellEnd"/>
      <w:r w:rsidRPr="008B78D3">
        <w:rPr>
          <w:rFonts w:ascii="Arial" w:hAnsi="Arial" w:cs="Arial"/>
          <w:sz w:val="20"/>
          <w:szCs w:val="20"/>
          <w:lang w:val="en"/>
        </w:rPr>
        <w:t xml:space="preserve">, definitive criteria for histologic grading have not been established; however, the following quantitative grading system based on the proportion of gland formation within the tumor is suggested: </w:t>
      </w:r>
    </w:p>
    <w:p w14:paraId="0F59A29F" w14:textId="77777777" w:rsidR="008B78D3" w:rsidRPr="008B78D3" w:rsidRDefault="008B78D3" w:rsidP="00FC14C2">
      <w:pPr>
        <w:spacing w:after="0"/>
        <w:ind w:left="1710" w:hanging="1080"/>
        <w:jc w:val="both"/>
        <w:rPr>
          <w:rFonts w:ascii="Arial" w:hAnsi="Arial" w:cs="Arial"/>
          <w:sz w:val="20"/>
          <w:szCs w:val="20"/>
          <w:lang w:val="en"/>
        </w:rPr>
      </w:pPr>
      <w:r w:rsidRPr="008B78D3">
        <w:rPr>
          <w:rFonts w:ascii="Arial" w:hAnsi="Arial" w:cs="Arial"/>
          <w:sz w:val="20"/>
          <w:szCs w:val="20"/>
          <w:lang w:val="en"/>
        </w:rPr>
        <w:t>Grade X</w:t>
      </w:r>
      <w:r w:rsidRPr="008B78D3">
        <w:rPr>
          <w:rFonts w:ascii="Arial" w:hAnsi="Arial" w:cs="Arial"/>
          <w:sz w:val="20"/>
          <w:szCs w:val="20"/>
          <w:lang w:val="en"/>
        </w:rPr>
        <w:tab/>
        <w:t>Grade cannot be assessed</w:t>
      </w:r>
    </w:p>
    <w:p w14:paraId="7CC06894" w14:textId="77777777" w:rsidR="008B78D3" w:rsidRPr="008B78D3" w:rsidRDefault="008B78D3" w:rsidP="00FC14C2">
      <w:pPr>
        <w:spacing w:after="0"/>
        <w:ind w:left="1710" w:hanging="1080"/>
        <w:jc w:val="both"/>
        <w:rPr>
          <w:rFonts w:ascii="Arial" w:hAnsi="Arial" w:cs="Arial"/>
          <w:sz w:val="20"/>
          <w:szCs w:val="20"/>
          <w:lang w:val="en"/>
        </w:rPr>
      </w:pPr>
      <w:r w:rsidRPr="008B78D3">
        <w:rPr>
          <w:rFonts w:ascii="Arial" w:hAnsi="Arial" w:cs="Arial"/>
          <w:sz w:val="20"/>
          <w:szCs w:val="20"/>
          <w:lang w:val="en"/>
        </w:rPr>
        <w:t>Grade 1</w:t>
      </w:r>
      <w:r w:rsidRPr="008B78D3">
        <w:rPr>
          <w:rFonts w:ascii="Arial" w:hAnsi="Arial" w:cs="Arial"/>
          <w:sz w:val="20"/>
          <w:szCs w:val="20"/>
          <w:lang w:val="en"/>
        </w:rPr>
        <w:tab/>
        <w:t>Well differentiated (more than 95% of tumor composed of glands)</w:t>
      </w:r>
    </w:p>
    <w:p w14:paraId="7C78F1A8" w14:textId="77777777" w:rsidR="008B78D3" w:rsidRPr="008B78D3" w:rsidRDefault="008B78D3" w:rsidP="00FC14C2">
      <w:pPr>
        <w:spacing w:after="0"/>
        <w:ind w:left="1710" w:hanging="1080"/>
        <w:jc w:val="both"/>
        <w:rPr>
          <w:rFonts w:ascii="Arial" w:hAnsi="Arial" w:cs="Arial"/>
          <w:sz w:val="20"/>
          <w:szCs w:val="20"/>
          <w:lang w:val="en"/>
        </w:rPr>
      </w:pPr>
      <w:r w:rsidRPr="008B78D3">
        <w:rPr>
          <w:rFonts w:ascii="Arial" w:hAnsi="Arial" w:cs="Arial"/>
          <w:sz w:val="20"/>
          <w:szCs w:val="20"/>
          <w:lang w:val="en"/>
        </w:rPr>
        <w:t>Grade 2</w:t>
      </w:r>
      <w:r w:rsidRPr="008B78D3">
        <w:rPr>
          <w:rFonts w:ascii="Arial" w:hAnsi="Arial" w:cs="Arial"/>
          <w:sz w:val="20"/>
          <w:szCs w:val="20"/>
          <w:lang w:val="en"/>
        </w:rPr>
        <w:tab/>
        <w:t>Moderately differentiated (50% to 95% of tumor composed of glands)</w:t>
      </w:r>
    </w:p>
    <w:p w14:paraId="46DBB43D" w14:textId="77777777" w:rsidR="008B78D3" w:rsidRPr="008B78D3" w:rsidRDefault="008B78D3" w:rsidP="00FC14C2">
      <w:pPr>
        <w:spacing w:after="0"/>
        <w:ind w:left="1710" w:hanging="1080"/>
        <w:jc w:val="both"/>
        <w:rPr>
          <w:rFonts w:ascii="Arial" w:hAnsi="Arial" w:cs="Arial"/>
          <w:sz w:val="20"/>
          <w:szCs w:val="20"/>
          <w:lang w:val="en"/>
        </w:rPr>
      </w:pPr>
      <w:r w:rsidRPr="008B78D3">
        <w:rPr>
          <w:rFonts w:ascii="Arial" w:hAnsi="Arial" w:cs="Arial"/>
          <w:sz w:val="20"/>
          <w:szCs w:val="20"/>
          <w:lang w:val="en"/>
        </w:rPr>
        <w:t>Grade 3</w:t>
      </w:r>
      <w:r w:rsidRPr="008B78D3">
        <w:rPr>
          <w:rFonts w:ascii="Arial" w:hAnsi="Arial" w:cs="Arial"/>
          <w:sz w:val="20"/>
          <w:szCs w:val="20"/>
          <w:lang w:val="en"/>
        </w:rPr>
        <w:tab/>
        <w:t>Poorly differentiated (less than 49% of tumor composed of glands)</w:t>
      </w:r>
    </w:p>
    <w:p w14:paraId="1DA4B84C" w14:textId="77777777" w:rsidR="00FC14C2" w:rsidRDefault="00FC14C2" w:rsidP="00FC14C2">
      <w:pPr>
        <w:spacing w:after="0"/>
        <w:jc w:val="both"/>
        <w:rPr>
          <w:rFonts w:ascii="Arial" w:hAnsi="Arial" w:cs="Arial"/>
          <w:sz w:val="20"/>
          <w:szCs w:val="20"/>
          <w:lang w:val="en"/>
        </w:rPr>
      </w:pPr>
    </w:p>
    <w:p w14:paraId="759E6BE3" w14:textId="00D244C4"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 xml:space="preserve">Undifferentiated category is rarely used and is reserved for tumors that do not show obvious glandular, squamous, or neuroendocrine differentiation on morphology and/or immunohistochemistry. It is more appropriate to categorize these as undifferentiated carcinomas rather than cholangiocarcinoma. This category is not included in the AJCC scheme. There is no separate grading scheme for combined </w:t>
      </w:r>
      <w:proofErr w:type="gramStart"/>
      <w:r w:rsidRPr="008B78D3">
        <w:rPr>
          <w:rFonts w:ascii="Arial" w:hAnsi="Arial" w:cs="Arial"/>
          <w:sz w:val="20"/>
          <w:szCs w:val="20"/>
          <w:lang w:val="en"/>
        </w:rPr>
        <w:t>hepatocellular-cholangiocarcinoma</w:t>
      </w:r>
      <w:proofErr w:type="gramEnd"/>
      <w:r w:rsidRPr="008B78D3">
        <w:rPr>
          <w:rFonts w:ascii="Arial" w:hAnsi="Arial" w:cs="Arial"/>
          <w:sz w:val="20"/>
          <w:szCs w:val="20"/>
          <w:lang w:val="en"/>
        </w:rPr>
        <w:t xml:space="preserve">; </w:t>
      </w:r>
      <w:r w:rsidRPr="008B78D3">
        <w:rPr>
          <w:rFonts w:ascii="Arial" w:hAnsi="Arial" w:cs="Arial"/>
          <w:color w:val="000000"/>
          <w:sz w:val="20"/>
          <w:szCs w:val="20"/>
          <w:lang w:val="en"/>
        </w:rPr>
        <w:t xml:space="preserve">both the components can be separately graded. </w:t>
      </w:r>
      <w:r w:rsidRPr="008B78D3">
        <w:rPr>
          <w:rFonts w:ascii="Arial" w:hAnsi="Arial" w:cs="Arial"/>
          <w:sz w:val="20"/>
          <w:szCs w:val="20"/>
          <w:lang w:val="en"/>
        </w:rPr>
        <w:t>This grading system is not applicable to poorly differentiated neuroendocrine carcinoma.</w:t>
      </w:r>
    </w:p>
    <w:p w14:paraId="599DDA99"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 </w:t>
      </w:r>
    </w:p>
    <w:p w14:paraId="17D81898" w14:textId="533EEBB7" w:rsidR="008B78D3" w:rsidRPr="008B78D3" w:rsidRDefault="008B78D3" w:rsidP="00FC14C2">
      <w:pPr>
        <w:spacing w:after="0"/>
        <w:jc w:val="both"/>
        <w:rPr>
          <w:rFonts w:ascii="Arial" w:eastAsia="Times New Roman" w:hAnsi="Arial" w:cs="Arial"/>
          <w:b/>
          <w:bCs/>
          <w:sz w:val="20"/>
          <w:szCs w:val="20"/>
          <w:lang w:val="en"/>
        </w:rPr>
      </w:pPr>
      <w:r w:rsidRPr="008B78D3">
        <w:rPr>
          <w:rFonts w:ascii="Arial" w:eastAsia="Times New Roman" w:hAnsi="Arial" w:cs="Arial"/>
          <w:b/>
          <w:bCs/>
          <w:sz w:val="20"/>
          <w:szCs w:val="20"/>
          <w:lang w:val="en"/>
        </w:rPr>
        <w:lastRenderedPageBreak/>
        <w:t>D. Tumor Focality</w:t>
      </w:r>
    </w:p>
    <w:p w14:paraId="5834401B"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 xml:space="preserve">Sections should be prepared from each major tumor nodule, with representative sampling of smaller nodules.  For purposes of staging, satellite nodules, multifocal primary </w:t>
      </w:r>
      <w:proofErr w:type="spellStart"/>
      <w:r w:rsidRPr="008B78D3">
        <w:rPr>
          <w:rFonts w:ascii="Arial" w:hAnsi="Arial" w:cs="Arial"/>
          <w:sz w:val="20"/>
          <w:szCs w:val="20"/>
          <w:lang w:val="en"/>
        </w:rPr>
        <w:t>cholangiocarcinomas</w:t>
      </w:r>
      <w:proofErr w:type="spellEnd"/>
      <w:r w:rsidRPr="008B78D3">
        <w:rPr>
          <w:rFonts w:ascii="Arial" w:hAnsi="Arial" w:cs="Arial"/>
          <w:sz w:val="20"/>
          <w:szCs w:val="20"/>
          <w:lang w:val="en"/>
        </w:rPr>
        <w:t>, and intrahepatic metastases are considered to be multiple tumors.</w:t>
      </w:r>
      <w:hyperlink w:anchor="6921" w:tooltip="Amin MB, Edge SB, Greene FL, et al, eds. AJCC&#10;Cancer Staging Manual. 8th ed. New York, NY: Springer; 2017" w:history="1">
        <w:r w:rsidRPr="008B78D3">
          <w:rPr>
            <w:rStyle w:val="Hyperlink"/>
            <w:rFonts w:ascii="Arial" w:hAnsi="Arial" w:cs="Arial"/>
            <w:sz w:val="20"/>
            <w:szCs w:val="20"/>
            <w:vertAlign w:val="superscript"/>
            <w:lang w:val="en"/>
          </w:rPr>
          <w:t>1</w:t>
        </w:r>
      </w:hyperlink>
      <w:r w:rsidRPr="008B78D3">
        <w:rPr>
          <w:rFonts w:ascii="Arial" w:hAnsi="Arial" w:cs="Arial"/>
          <w:sz w:val="20"/>
          <w:szCs w:val="20"/>
          <w:lang w:val="en"/>
        </w:rPr>
        <w:t> In intrahepatic cholangiocarcinoma, multiple tumor deposits have been associated with poorer survival.</w:t>
      </w:r>
      <w:hyperlink w:anchor="6922" w:tooltip="Ohtsuka&#10;M, Ito H, Kimura F, et al. Results of surgical treatment for intrahepatic&#10;cholangiocarcinoma and clinicopathological factors influencing survival. Br J&#10;Surg. 2002;89(12):1525-1531." w:history="1">
        <w:r w:rsidRPr="008B78D3">
          <w:rPr>
            <w:rStyle w:val="Hyperlink"/>
            <w:rFonts w:ascii="Arial" w:hAnsi="Arial" w:cs="Arial"/>
            <w:sz w:val="20"/>
            <w:szCs w:val="20"/>
            <w:vertAlign w:val="superscript"/>
            <w:lang w:val="en"/>
          </w:rPr>
          <w:t>2,</w:t>
        </w:r>
      </w:hyperlink>
      <w:hyperlink w:anchor="6923" w:tooltip="Sano&#10;T, Shimada K, Sakamoto Y, Ojima H, Esaki M, Kosuge T. Prognosis of perihilar&#10;carcinoma: hilar bile duct cancer versus intrahepatic cholangiocarcinoma&#10;involving the hepatic hilus. Ann Surg Oncol. 2008;15(2):590-599." w:history="1">
        <w:r w:rsidRPr="008B78D3">
          <w:rPr>
            <w:rStyle w:val="Hyperlink"/>
            <w:rFonts w:ascii="Arial" w:hAnsi="Arial" w:cs="Arial"/>
            <w:sz w:val="20"/>
            <w:szCs w:val="20"/>
            <w:vertAlign w:val="superscript"/>
            <w:lang w:val="en"/>
          </w:rPr>
          <w:t>3</w:t>
        </w:r>
      </w:hyperlink>
    </w:p>
    <w:p w14:paraId="678C312F"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vertAlign w:val="superscript"/>
          <w:lang w:val="en"/>
        </w:rPr>
        <w:t> </w:t>
      </w:r>
    </w:p>
    <w:p w14:paraId="6CF32887" w14:textId="77777777" w:rsidR="000B25E4" w:rsidRPr="000B25E4" w:rsidRDefault="008B78D3" w:rsidP="000B25E4">
      <w:pPr>
        <w:spacing w:after="0" w:line="240" w:lineRule="auto"/>
        <w:contextualSpacing/>
        <w:rPr>
          <w:rFonts w:ascii="Arial" w:eastAsia="Times New Roman" w:hAnsi="Arial" w:cs="Arial"/>
          <w:sz w:val="20"/>
          <w:szCs w:val="20"/>
          <w:lang w:val="en"/>
        </w:rPr>
      </w:pPr>
      <w:r w:rsidRPr="000B25E4">
        <w:rPr>
          <w:rFonts w:ascii="Arial" w:eastAsia="Times New Roman" w:hAnsi="Arial" w:cs="Arial"/>
          <w:sz w:val="20"/>
          <w:szCs w:val="20"/>
          <w:lang w:val="en"/>
        </w:rPr>
        <w:t>References</w:t>
      </w:r>
    </w:p>
    <w:p w14:paraId="56A261A2" w14:textId="77777777" w:rsidR="000B25E4" w:rsidRPr="000B25E4" w:rsidRDefault="008B78D3" w:rsidP="000B25E4">
      <w:pPr>
        <w:pStyle w:val="ListParagraph"/>
        <w:numPr>
          <w:ilvl w:val="0"/>
          <w:numId w:val="13"/>
        </w:numPr>
        <w:spacing w:after="0" w:line="240" w:lineRule="auto"/>
        <w:rPr>
          <w:rFonts w:ascii="Arial" w:eastAsia="Times New Roman" w:hAnsi="Arial" w:cs="Arial"/>
          <w:sz w:val="20"/>
          <w:szCs w:val="20"/>
          <w:lang w:val="en"/>
        </w:rPr>
      </w:pPr>
      <w:r w:rsidRPr="000B25E4">
        <w:rPr>
          <w:rFonts w:ascii="Arial" w:eastAsia="Times New Roman" w:hAnsi="Arial" w:cs="Arial"/>
          <w:sz w:val="20"/>
          <w:szCs w:val="20"/>
          <w:lang w:val="en"/>
        </w:rPr>
        <w:t>Amin MB, Edge SB, Greene FL, et al, eds. AJCC Cancer Staging Manual. 8th ed. New York, NY: Springer; 2017</w:t>
      </w:r>
    </w:p>
    <w:p w14:paraId="2F16DBEE" w14:textId="77777777" w:rsidR="000B25E4" w:rsidRPr="000B25E4" w:rsidRDefault="008B78D3" w:rsidP="000B25E4">
      <w:pPr>
        <w:pStyle w:val="ListParagraph"/>
        <w:numPr>
          <w:ilvl w:val="0"/>
          <w:numId w:val="13"/>
        </w:numPr>
        <w:spacing w:after="0" w:line="240" w:lineRule="auto"/>
        <w:rPr>
          <w:rFonts w:ascii="Arial" w:eastAsia="Times New Roman" w:hAnsi="Arial" w:cs="Arial"/>
          <w:sz w:val="20"/>
          <w:szCs w:val="20"/>
          <w:lang w:val="en"/>
        </w:rPr>
      </w:pPr>
      <w:proofErr w:type="spellStart"/>
      <w:r w:rsidRPr="000B25E4">
        <w:rPr>
          <w:rFonts w:ascii="Arial" w:hAnsi="Arial" w:cs="Arial"/>
          <w:sz w:val="20"/>
          <w:szCs w:val="20"/>
          <w:lang w:val="en"/>
        </w:rPr>
        <w:t>Ohtsuka</w:t>
      </w:r>
      <w:proofErr w:type="spellEnd"/>
      <w:r w:rsidRPr="000B25E4">
        <w:rPr>
          <w:rFonts w:ascii="Arial" w:hAnsi="Arial" w:cs="Arial"/>
          <w:sz w:val="20"/>
          <w:szCs w:val="20"/>
          <w:lang w:val="en"/>
        </w:rPr>
        <w:t xml:space="preserve"> M, Ito H, Kimura F, et al. Results of surgical treatment for intrahepatic cholangiocarcinoma and clinicopathological factors influencing survival. Br J Surg. 2002;89(12):1525-1531.</w:t>
      </w:r>
    </w:p>
    <w:p w14:paraId="2166640C" w14:textId="3CDE16A0" w:rsidR="008B78D3" w:rsidRPr="000B25E4" w:rsidRDefault="008B78D3" w:rsidP="000B25E4">
      <w:pPr>
        <w:pStyle w:val="ListParagraph"/>
        <w:numPr>
          <w:ilvl w:val="0"/>
          <w:numId w:val="13"/>
        </w:numPr>
        <w:spacing w:after="0" w:line="240" w:lineRule="auto"/>
        <w:rPr>
          <w:rFonts w:ascii="Arial" w:eastAsia="Times New Roman" w:hAnsi="Arial" w:cs="Arial"/>
          <w:sz w:val="20"/>
          <w:szCs w:val="20"/>
          <w:lang w:val="en"/>
        </w:rPr>
      </w:pPr>
      <w:r w:rsidRPr="000B25E4">
        <w:rPr>
          <w:rFonts w:ascii="Arial" w:hAnsi="Arial" w:cs="Arial"/>
          <w:sz w:val="20"/>
          <w:szCs w:val="20"/>
          <w:lang w:val="en"/>
        </w:rPr>
        <w:t xml:space="preserve">Sano T, Shimada K, Sakamoto Y, </w:t>
      </w:r>
      <w:proofErr w:type="spellStart"/>
      <w:r w:rsidRPr="000B25E4">
        <w:rPr>
          <w:rFonts w:ascii="Arial" w:hAnsi="Arial" w:cs="Arial"/>
          <w:sz w:val="20"/>
          <w:szCs w:val="20"/>
          <w:lang w:val="en"/>
        </w:rPr>
        <w:t>Ojima</w:t>
      </w:r>
      <w:proofErr w:type="spellEnd"/>
      <w:r w:rsidRPr="000B25E4">
        <w:rPr>
          <w:rFonts w:ascii="Arial" w:hAnsi="Arial" w:cs="Arial"/>
          <w:sz w:val="20"/>
          <w:szCs w:val="20"/>
          <w:lang w:val="en"/>
        </w:rPr>
        <w:t xml:space="preserve"> H, Esaki M, </w:t>
      </w:r>
      <w:proofErr w:type="spellStart"/>
      <w:r w:rsidRPr="000B25E4">
        <w:rPr>
          <w:rFonts w:ascii="Arial" w:hAnsi="Arial" w:cs="Arial"/>
          <w:sz w:val="20"/>
          <w:szCs w:val="20"/>
          <w:lang w:val="en"/>
        </w:rPr>
        <w:t>Kosuge</w:t>
      </w:r>
      <w:proofErr w:type="spellEnd"/>
      <w:r w:rsidRPr="000B25E4">
        <w:rPr>
          <w:rFonts w:ascii="Arial" w:hAnsi="Arial" w:cs="Arial"/>
          <w:sz w:val="20"/>
          <w:szCs w:val="20"/>
          <w:lang w:val="en"/>
        </w:rPr>
        <w:t xml:space="preserve"> T. Prognosis of perihilar carcinoma: hilar bile duct cancer versus intrahepatic cholangiocarcinoma involving the hepatic hilus. Ann Surg Oncol. 2008;15(2):590-599.</w:t>
      </w:r>
    </w:p>
    <w:p w14:paraId="61DBB152" w14:textId="77777777" w:rsidR="00FC14C2" w:rsidRDefault="00FC14C2" w:rsidP="00FC14C2">
      <w:pPr>
        <w:spacing w:after="0"/>
        <w:jc w:val="both"/>
        <w:rPr>
          <w:rFonts w:ascii="Arial" w:eastAsia="Times New Roman" w:hAnsi="Arial" w:cs="Arial"/>
          <w:b/>
          <w:bCs/>
          <w:sz w:val="20"/>
          <w:szCs w:val="20"/>
          <w:lang w:val="en"/>
        </w:rPr>
      </w:pPr>
    </w:p>
    <w:p w14:paraId="7018F746" w14:textId="621BDC34" w:rsidR="008B78D3" w:rsidRPr="008B78D3" w:rsidRDefault="008B78D3" w:rsidP="00FC14C2">
      <w:pPr>
        <w:spacing w:after="0"/>
        <w:jc w:val="both"/>
        <w:rPr>
          <w:rFonts w:ascii="Arial" w:eastAsia="Times New Roman" w:hAnsi="Arial" w:cs="Arial"/>
          <w:b/>
          <w:bCs/>
          <w:sz w:val="20"/>
          <w:szCs w:val="20"/>
          <w:lang w:val="en"/>
        </w:rPr>
      </w:pPr>
      <w:r w:rsidRPr="008B78D3">
        <w:rPr>
          <w:rFonts w:ascii="Arial" w:eastAsia="Times New Roman" w:hAnsi="Arial" w:cs="Arial"/>
          <w:b/>
          <w:bCs/>
          <w:sz w:val="20"/>
          <w:szCs w:val="20"/>
          <w:lang w:val="en"/>
        </w:rPr>
        <w:t xml:space="preserve">E. Tumor Growth Pattern </w:t>
      </w:r>
    </w:p>
    <w:p w14:paraId="08D32D3F" w14:textId="374D0966" w:rsid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Three tumor growth patterns of intrahepatic cholangiocarcinoma are described: the mass-forming type, the periductal infiltrating type, and mixed mass-forming/periductal-infiltrating type. Mass-forming intrahepatic cholangiocarcinoma (60% of cases) forms a well-demarcated nodule growing in a radial pattern and invading the adjacent liver parenchyma (Figure 2). In contrast, the periductal-infiltrating type of cholangiocarcinoma (20% of cases) spreads in a diffuse longitudinal growth pattern along the bile duct. The remaining 20% of cases of intrahepatic cholangiocarcinoma grow in a mixed mass-forming/periductal-infiltrating pattern. Earlier studies suggested a poor outcome for diffuse periductal-infiltrating type, while some recent studies have suggested a relatively favorable prognosis. </w:t>
      </w:r>
      <w:hyperlink w:anchor="6932" w:tooltip="Hirohashi K, Uenishi T, Kubo S, et al.&#10;Macroscopic types of intrahepatic cholangiocarcinoma: clinicopathologic&#10;features and surgical outcomes. Hepatogastroenterology. 2002;49(44):326-329. " w:history="1">
        <w:r w:rsidRPr="008B78D3">
          <w:rPr>
            <w:rStyle w:val="Hyperlink"/>
            <w:rFonts w:ascii="Arial" w:hAnsi="Arial" w:cs="Arial"/>
            <w:sz w:val="20"/>
            <w:szCs w:val="20"/>
            <w:vertAlign w:val="superscript"/>
            <w:lang w:val="en"/>
          </w:rPr>
          <w:t>1,</w:t>
        </w:r>
      </w:hyperlink>
      <w:hyperlink w:anchor="6933" w:tooltip="Shimada&#10;K, Sano T, Sakamoto Y, Esaki M, Kosuge T, Ojima H. Surgical outcomes of the&#10;mass-forming plus periductal infiltrating types of intrahepatic&#10;cholangiocarcinoma: a comparative study with the typical mass-forming type of&#10;intrahepatic cholangiocarcinoma. W" w:history="1">
        <w:r w:rsidRPr="008B78D3">
          <w:rPr>
            <w:rStyle w:val="Hyperlink"/>
            <w:rFonts w:ascii="Arial" w:hAnsi="Arial" w:cs="Arial"/>
            <w:sz w:val="20"/>
            <w:szCs w:val="20"/>
            <w:vertAlign w:val="superscript"/>
            <w:lang w:val="en"/>
          </w:rPr>
          <w:t>2,</w:t>
        </w:r>
      </w:hyperlink>
      <w:hyperlink w:anchor="6934" w:tooltip="Imai&#10;K, Yamamoto M, Ariizumi S. Surgery for periductal infiltrating type intrahepatic&#10;cholangiocarcinoma without hilar invasion provides a better outcome than for&#10;mass-forming type intrahepatic cholangiocarcinoma without hilar invasion.&#10;Hepatogastroenterology." w:history="1">
        <w:r w:rsidRPr="008B78D3">
          <w:rPr>
            <w:rStyle w:val="Hyperlink"/>
            <w:rFonts w:ascii="Arial" w:hAnsi="Arial" w:cs="Arial"/>
            <w:sz w:val="20"/>
            <w:szCs w:val="20"/>
            <w:vertAlign w:val="superscript"/>
            <w:lang w:val="en"/>
          </w:rPr>
          <w:t>3,</w:t>
        </w:r>
      </w:hyperlink>
      <w:hyperlink w:anchor="6935" w:tooltip="Uno&#10;M, Shimada K, Yamamoto Y, et al. Periductal infiltrating type of intrahepatic&#10;cholangiocarcinoma: a rare macroscopic type without any apparent mass. Surg&#10;Today. 2012;42(12):1189-1194." w:history="1">
        <w:r w:rsidRPr="008B78D3">
          <w:rPr>
            <w:rStyle w:val="Hyperlink"/>
            <w:rFonts w:ascii="Arial" w:hAnsi="Arial" w:cs="Arial"/>
            <w:sz w:val="20"/>
            <w:szCs w:val="20"/>
            <w:vertAlign w:val="superscript"/>
            <w:lang w:val="en"/>
          </w:rPr>
          <w:t>4</w:t>
        </w:r>
      </w:hyperlink>
    </w:p>
    <w:p w14:paraId="216E55EA" w14:textId="77777777" w:rsidR="00FC14C2" w:rsidRPr="008B78D3" w:rsidRDefault="00FC14C2" w:rsidP="00FC14C2">
      <w:pPr>
        <w:spacing w:after="0"/>
        <w:rPr>
          <w:rFonts w:ascii="Arial" w:hAnsi="Arial" w:cs="Arial"/>
          <w:sz w:val="20"/>
          <w:szCs w:val="20"/>
          <w:lang w:val="en"/>
        </w:rPr>
      </w:pPr>
    </w:p>
    <w:p w14:paraId="287B8442" w14:textId="77777777" w:rsidR="008B78D3" w:rsidRPr="008B78D3" w:rsidRDefault="008B78D3" w:rsidP="00FC14C2">
      <w:pPr>
        <w:spacing w:after="0"/>
        <w:rPr>
          <w:rFonts w:ascii="Arial" w:hAnsi="Arial" w:cs="Arial"/>
          <w:sz w:val="20"/>
          <w:szCs w:val="20"/>
          <w:lang w:val="en"/>
        </w:rPr>
      </w:pPr>
      <w:r w:rsidRPr="008B78D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A03AA14" wp14:editId="29A0AB4A">
            <wp:extent cx="2537460" cy="156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1569720"/>
                    </a:xfrm>
                    <a:prstGeom prst="rect">
                      <a:avLst/>
                    </a:prstGeom>
                    <a:noFill/>
                    <a:ln>
                      <a:noFill/>
                    </a:ln>
                  </pic:spPr>
                </pic:pic>
              </a:graphicData>
            </a:graphic>
          </wp:inline>
        </w:drawing>
      </w:r>
    </w:p>
    <w:p w14:paraId="503E5578" w14:textId="77777777" w:rsidR="00FC14C2" w:rsidRDefault="008B78D3" w:rsidP="00FC14C2">
      <w:pPr>
        <w:spacing w:before="120" w:after="0"/>
        <w:jc w:val="both"/>
        <w:rPr>
          <w:rFonts w:ascii="Arial" w:hAnsi="Arial" w:cs="Arial"/>
          <w:sz w:val="18"/>
          <w:szCs w:val="18"/>
          <w:lang w:val="en"/>
        </w:rPr>
      </w:pPr>
      <w:r w:rsidRPr="00FC14C2">
        <w:rPr>
          <w:rStyle w:val="Strong"/>
          <w:rFonts w:ascii="Arial" w:hAnsi="Arial" w:cs="Arial"/>
          <w:bCs w:val="0"/>
          <w:sz w:val="18"/>
          <w:szCs w:val="18"/>
          <w:lang w:val="en"/>
        </w:rPr>
        <w:t>Figure 2.</w:t>
      </w:r>
      <w:r w:rsidRPr="00FC14C2">
        <w:rPr>
          <w:rFonts w:ascii="Arial" w:hAnsi="Arial" w:cs="Arial"/>
          <w:sz w:val="18"/>
          <w:szCs w:val="18"/>
          <w:lang w:val="en"/>
        </w:rPr>
        <w:t xml:space="preserve">  Tumor growth pattern in intrahepatic cholangiocarcinoma. From Amin MB et al.</w:t>
      </w:r>
      <w:hyperlink w:anchor="6936" w:tooltip="Amin MB, Edge SB, Greene FL, et al, eds. AJCC&#10;Cancer Staging Manual. 8th ed. New York, NY: Springer; 2017." w:history="1">
        <w:r w:rsidRPr="00FC14C2">
          <w:rPr>
            <w:rStyle w:val="Hyperlink"/>
            <w:rFonts w:ascii="Arial" w:hAnsi="Arial" w:cs="Arial"/>
            <w:sz w:val="18"/>
            <w:szCs w:val="18"/>
            <w:vertAlign w:val="superscript"/>
            <w:lang w:val="en"/>
          </w:rPr>
          <w:t>5</w:t>
        </w:r>
      </w:hyperlink>
      <w:r w:rsidRPr="00FC14C2">
        <w:rPr>
          <w:rFonts w:ascii="Arial" w:hAnsi="Arial" w:cs="Arial"/>
          <w:sz w:val="18"/>
          <w:szCs w:val="18"/>
          <w:lang w:val="en"/>
        </w:rPr>
        <w:t xml:space="preserve"> Used with permission of the American Joint Committee on Cancer (AJCC), Chicago, Illinois. </w:t>
      </w:r>
      <w:r w:rsidRPr="00FC14C2">
        <w:rPr>
          <w:rFonts w:ascii="Arial" w:hAnsi="Arial" w:cs="Arial"/>
          <w:sz w:val="18"/>
          <w:szCs w:val="18"/>
          <w:lang w:val="da-DK"/>
        </w:rPr>
        <w:t xml:space="preserve">The original source for this material is the </w:t>
      </w:r>
      <w:r w:rsidRPr="00FC14C2">
        <w:rPr>
          <w:rStyle w:val="Emphasis"/>
          <w:rFonts w:ascii="Arial" w:hAnsi="Arial" w:cs="Arial"/>
          <w:sz w:val="18"/>
          <w:szCs w:val="18"/>
          <w:lang w:val="da-DK"/>
        </w:rPr>
        <w:t>AJCC Cancer Staging Manual</w:t>
      </w:r>
      <w:r w:rsidRPr="00FC14C2">
        <w:rPr>
          <w:rFonts w:ascii="Arial" w:hAnsi="Arial" w:cs="Arial"/>
          <w:sz w:val="18"/>
          <w:szCs w:val="18"/>
          <w:lang w:val="da-DK"/>
        </w:rPr>
        <w:t xml:space="preserve">, 8th edition (2017), published by Springer Science and Business Media LLC, </w:t>
      </w:r>
      <w:r w:rsidR="00F640A9">
        <w:fldChar w:fldCharType="begin"/>
      </w:r>
      <w:r w:rsidR="00F640A9">
        <w:instrText xml:space="preserve"> HYPERLINK "http://www.springerlink.com" </w:instrText>
      </w:r>
      <w:r w:rsidR="00F640A9">
        <w:fldChar w:fldCharType="separate"/>
      </w:r>
      <w:r w:rsidRPr="00FC14C2">
        <w:rPr>
          <w:rStyle w:val="Hyperlink"/>
          <w:rFonts w:ascii="Arial" w:hAnsi="Arial" w:cs="Arial"/>
          <w:sz w:val="18"/>
          <w:szCs w:val="18"/>
          <w:lang w:val="da-DK"/>
        </w:rPr>
        <w:t>www.springerlink.com</w:t>
      </w:r>
      <w:r w:rsidR="00F640A9">
        <w:rPr>
          <w:rStyle w:val="Hyperlink"/>
          <w:rFonts w:ascii="Arial" w:hAnsi="Arial" w:cs="Arial"/>
          <w:sz w:val="18"/>
          <w:szCs w:val="18"/>
          <w:lang w:val="da-DK"/>
        </w:rPr>
        <w:fldChar w:fldCharType="end"/>
      </w:r>
      <w:r w:rsidRPr="00FC14C2">
        <w:rPr>
          <w:rFonts w:ascii="Arial" w:hAnsi="Arial" w:cs="Arial"/>
          <w:sz w:val="18"/>
          <w:szCs w:val="18"/>
          <w:lang w:val="da-DK"/>
        </w:rPr>
        <w:t>.</w:t>
      </w:r>
    </w:p>
    <w:p w14:paraId="796FB431" w14:textId="77777777" w:rsidR="00FC14C2" w:rsidRDefault="00FC14C2" w:rsidP="00FC14C2">
      <w:pPr>
        <w:spacing w:before="120" w:after="0" w:line="240" w:lineRule="auto"/>
        <w:contextualSpacing/>
        <w:jc w:val="both"/>
        <w:rPr>
          <w:rFonts w:ascii="Arial" w:hAnsi="Arial" w:cs="Arial"/>
          <w:sz w:val="18"/>
          <w:szCs w:val="18"/>
          <w:lang w:val="en"/>
        </w:rPr>
      </w:pPr>
    </w:p>
    <w:p w14:paraId="6EE2F864" w14:textId="77777777" w:rsidR="000B25E4" w:rsidRPr="000B25E4" w:rsidRDefault="008B78D3" w:rsidP="000B25E4">
      <w:pPr>
        <w:spacing w:before="120" w:after="0" w:line="240" w:lineRule="auto"/>
        <w:contextualSpacing/>
        <w:jc w:val="both"/>
        <w:rPr>
          <w:rFonts w:ascii="Arial" w:hAnsi="Arial" w:cs="Arial"/>
          <w:sz w:val="20"/>
          <w:szCs w:val="20"/>
          <w:lang w:val="en"/>
        </w:rPr>
      </w:pPr>
      <w:r w:rsidRPr="000B25E4">
        <w:rPr>
          <w:rFonts w:ascii="Arial" w:eastAsia="Times New Roman" w:hAnsi="Arial" w:cs="Arial"/>
          <w:sz w:val="20"/>
          <w:szCs w:val="20"/>
          <w:lang w:val="en"/>
        </w:rPr>
        <w:t>References</w:t>
      </w:r>
    </w:p>
    <w:p w14:paraId="0AD18585" w14:textId="77777777" w:rsidR="000B25E4" w:rsidRPr="000B25E4" w:rsidRDefault="008B78D3" w:rsidP="000B25E4">
      <w:pPr>
        <w:pStyle w:val="ListParagraph"/>
        <w:numPr>
          <w:ilvl w:val="0"/>
          <w:numId w:val="14"/>
        </w:numPr>
        <w:spacing w:before="120" w:after="0" w:line="240" w:lineRule="auto"/>
        <w:jc w:val="both"/>
        <w:rPr>
          <w:rFonts w:ascii="Arial" w:hAnsi="Arial" w:cs="Arial"/>
          <w:sz w:val="20"/>
          <w:szCs w:val="20"/>
          <w:lang w:val="en"/>
        </w:rPr>
      </w:pPr>
      <w:proofErr w:type="spellStart"/>
      <w:r w:rsidRPr="000B25E4">
        <w:rPr>
          <w:rFonts w:ascii="Arial" w:eastAsia="Times New Roman" w:hAnsi="Arial" w:cs="Arial"/>
          <w:sz w:val="20"/>
          <w:szCs w:val="20"/>
          <w:lang w:val="en"/>
        </w:rPr>
        <w:t>Hirohashi</w:t>
      </w:r>
      <w:proofErr w:type="spellEnd"/>
      <w:r w:rsidRPr="000B25E4">
        <w:rPr>
          <w:rFonts w:ascii="Arial" w:eastAsia="Times New Roman" w:hAnsi="Arial" w:cs="Arial"/>
          <w:sz w:val="20"/>
          <w:szCs w:val="20"/>
          <w:lang w:val="en"/>
        </w:rPr>
        <w:t xml:space="preserve"> K, </w:t>
      </w:r>
      <w:proofErr w:type="spellStart"/>
      <w:r w:rsidRPr="000B25E4">
        <w:rPr>
          <w:rFonts w:ascii="Arial" w:eastAsia="Times New Roman" w:hAnsi="Arial" w:cs="Arial"/>
          <w:sz w:val="20"/>
          <w:szCs w:val="20"/>
          <w:lang w:val="en"/>
        </w:rPr>
        <w:t>Uenishi</w:t>
      </w:r>
      <w:proofErr w:type="spellEnd"/>
      <w:r w:rsidRPr="000B25E4">
        <w:rPr>
          <w:rFonts w:ascii="Arial" w:eastAsia="Times New Roman" w:hAnsi="Arial" w:cs="Arial"/>
          <w:sz w:val="20"/>
          <w:szCs w:val="20"/>
          <w:lang w:val="en"/>
        </w:rPr>
        <w:t xml:space="preserve"> T, Kubo S, et al. Macroscopic types of intrahepatic cholangiocarcinoma: clinicopathologic features and surgical outcomes. </w:t>
      </w:r>
      <w:proofErr w:type="spellStart"/>
      <w:r w:rsidRPr="000B25E4">
        <w:rPr>
          <w:rFonts w:ascii="Arial" w:eastAsia="Times New Roman" w:hAnsi="Arial" w:cs="Arial"/>
          <w:sz w:val="20"/>
          <w:szCs w:val="20"/>
          <w:lang w:val="en"/>
        </w:rPr>
        <w:t>Hepatogastroenterology</w:t>
      </w:r>
      <w:proofErr w:type="spellEnd"/>
      <w:r w:rsidRPr="000B25E4">
        <w:rPr>
          <w:rFonts w:ascii="Arial" w:eastAsia="Times New Roman" w:hAnsi="Arial" w:cs="Arial"/>
          <w:sz w:val="20"/>
          <w:szCs w:val="20"/>
          <w:lang w:val="en"/>
        </w:rPr>
        <w:t>. 2002;49(44):326-329. </w:t>
      </w:r>
    </w:p>
    <w:p w14:paraId="02F3115F" w14:textId="77777777" w:rsidR="000B25E4" w:rsidRPr="000B25E4" w:rsidRDefault="008B78D3" w:rsidP="000B25E4">
      <w:pPr>
        <w:pStyle w:val="ListParagraph"/>
        <w:numPr>
          <w:ilvl w:val="0"/>
          <w:numId w:val="14"/>
        </w:numPr>
        <w:spacing w:before="120" w:after="0" w:line="240" w:lineRule="auto"/>
        <w:jc w:val="both"/>
        <w:rPr>
          <w:rFonts w:ascii="Arial" w:hAnsi="Arial" w:cs="Arial"/>
          <w:sz w:val="20"/>
          <w:szCs w:val="20"/>
          <w:lang w:val="en"/>
        </w:rPr>
      </w:pPr>
      <w:r w:rsidRPr="000B25E4">
        <w:rPr>
          <w:rFonts w:ascii="Arial" w:hAnsi="Arial" w:cs="Arial"/>
          <w:sz w:val="20"/>
          <w:szCs w:val="20"/>
          <w:lang w:val="en"/>
        </w:rPr>
        <w:t xml:space="preserve">Shimada K, Sano T, Sakamoto Y, Esaki M, </w:t>
      </w:r>
      <w:proofErr w:type="spellStart"/>
      <w:r w:rsidRPr="000B25E4">
        <w:rPr>
          <w:rFonts w:ascii="Arial" w:hAnsi="Arial" w:cs="Arial"/>
          <w:sz w:val="20"/>
          <w:szCs w:val="20"/>
          <w:lang w:val="en"/>
        </w:rPr>
        <w:t>Kosuge</w:t>
      </w:r>
      <w:proofErr w:type="spellEnd"/>
      <w:r w:rsidRPr="000B25E4">
        <w:rPr>
          <w:rFonts w:ascii="Arial" w:hAnsi="Arial" w:cs="Arial"/>
          <w:sz w:val="20"/>
          <w:szCs w:val="20"/>
          <w:lang w:val="en"/>
        </w:rPr>
        <w:t xml:space="preserve"> T, </w:t>
      </w:r>
      <w:proofErr w:type="spellStart"/>
      <w:r w:rsidRPr="000B25E4">
        <w:rPr>
          <w:rFonts w:ascii="Arial" w:hAnsi="Arial" w:cs="Arial"/>
          <w:sz w:val="20"/>
          <w:szCs w:val="20"/>
          <w:lang w:val="en"/>
        </w:rPr>
        <w:t>Ojima</w:t>
      </w:r>
      <w:proofErr w:type="spellEnd"/>
      <w:r w:rsidRPr="000B25E4">
        <w:rPr>
          <w:rFonts w:ascii="Arial" w:hAnsi="Arial" w:cs="Arial"/>
          <w:sz w:val="20"/>
          <w:szCs w:val="20"/>
          <w:lang w:val="en"/>
        </w:rPr>
        <w:t xml:space="preserve"> H. Surgical outcomes of the mass-forming plus periductal infiltrating types of intrahepatic cholangiocarcinoma: a comparative study with the typical mass-forming type of intrahepatic cholangiocarcinoma. World J Surg. 2007;31(10):2016-2022.</w:t>
      </w:r>
    </w:p>
    <w:p w14:paraId="33DC317E" w14:textId="77777777" w:rsidR="000B25E4" w:rsidRPr="000B25E4" w:rsidRDefault="008B78D3" w:rsidP="000B25E4">
      <w:pPr>
        <w:pStyle w:val="ListParagraph"/>
        <w:numPr>
          <w:ilvl w:val="0"/>
          <w:numId w:val="14"/>
        </w:numPr>
        <w:spacing w:before="120" w:after="0" w:line="240" w:lineRule="auto"/>
        <w:jc w:val="both"/>
        <w:rPr>
          <w:rFonts w:ascii="Arial" w:hAnsi="Arial" w:cs="Arial"/>
          <w:sz w:val="20"/>
          <w:szCs w:val="20"/>
          <w:lang w:val="en"/>
        </w:rPr>
      </w:pPr>
      <w:r w:rsidRPr="000B25E4">
        <w:rPr>
          <w:rFonts w:ascii="Arial" w:hAnsi="Arial" w:cs="Arial"/>
          <w:sz w:val="20"/>
          <w:szCs w:val="20"/>
          <w:lang w:val="en"/>
        </w:rPr>
        <w:t xml:space="preserve">Imai K, Yamamoto M, </w:t>
      </w:r>
      <w:proofErr w:type="spellStart"/>
      <w:r w:rsidRPr="000B25E4">
        <w:rPr>
          <w:rFonts w:ascii="Arial" w:hAnsi="Arial" w:cs="Arial"/>
          <w:sz w:val="20"/>
          <w:szCs w:val="20"/>
          <w:lang w:val="en"/>
        </w:rPr>
        <w:t>Ariizumi</w:t>
      </w:r>
      <w:proofErr w:type="spellEnd"/>
      <w:r w:rsidRPr="000B25E4">
        <w:rPr>
          <w:rFonts w:ascii="Arial" w:hAnsi="Arial" w:cs="Arial"/>
          <w:sz w:val="20"/>
          <w:szCs w:val="20"/>
          <w:lang w:val="en"/>
        </w:rPr>
        <w:t xml:space="preserve"> S. Surgery for periductal infiltrating type intrahepatic cholangiocarcinoma without hilar invasion provides a better outcome than for mass-forming type </w:t>
      </w:r>
      <w:r w:rsidRPr="000B25E4">
        <w:rPr>
          <w:rFonts w:ascii="Arial" w:hAnsi="Arial" w:cs="Arial"/>
          <w:sz w:val="20"/>
          <w:szCs w:val="20"/>
          <w:lang w:val="en"/>
        </w:rPr>
        <w:lastRenderedPageBreak/>
        <w:t xml:space="preserve">intrahepatic cholangiocarcinoma without hilar invasion. </w:t>
      </w:r>
      <w:proofErr w:type="spellStart"/>
      <w:r w:rsidRPr="000B25E4">
        <w:rPr>
          <w:rFonts w:ascii="Arial" w:hAnsi="Arial" w:cs="Arial"/>
          <w:sz w:val="20"/>
          <w:szCs w:val="20"/>
          <w:lang w:val="en"/>
        </w:rPr>
        <w:t>Hepatogastroenterology</w:t>
      </w:r>
      <w:proofErr w:type="spellEnd"/>
      <w:r w:rsidRPr="000B25E4">
        <w:rPr>
          <w:rFonts w:ascii="Arial" w:hAnsi="Arial" w:cs="Arial"/>
          <w:sz w:val="20"/>
          <w:szCs w:val="20"/>
          <w:lang w:val="en"/>
        </w:rPr>
        <w:t xml:space="preserve">. 2010;57(104):1333-1336. </w:t>
      </w:r>
    </w:p>
    <w:p w14:paraId="10838DA9" w14:textId="77777777" w:rsidR="000B25E4" w:rsidRPr="000B25E4" w:rsidRDefault="008B78D3" w:rsidP="000B25E4">
      <w:pPr>
        <w:pStyle w:val="ListParagraph"/>
        <w:numPr>
          <w:ilvl w:val="0"/>
          <w:numId w:val="14"/>
        </w:numPr>
        <w:spacing w:before="120" w:after="0" w:line="240" w:lineRule="auto"/>
        <w:jc w:val="both"/>
        <w:rPr>
          <w:rFonts w:ascii="Arial" w:hAnsi="Arial" w:cs="Arial"/>
          <w:sz w:val="20"/>
          <w:szCs w:val="20"/>
          <w:lang w:val="en"/>
        </w:rPr>
      </w:pPr>
      <w:r w:rsidRPr="000B25E4">
        <w:rPr>
          <w:rFonts w:ascii="Arial" w:hAnsi="Arial" w:cs="Arial"/>
          <w:sz w:val="20"/>
          <w:szCs w:val="20"/>
          <w:lang w:val="en"/>
        </w:rPr>
        <w:t>Uno M, Shimada K, Yamamoto Y, et al. Periductal infiltrating type of intrahepatic cholangiocarcinoma: a rare macroscopic type without any apparent mass. Surg Today. 2012;42(12):1189-1194.</w:t>
      </w:r>
    </w:p>
    <w:p w14:paraId="327EF997" w14:textId="05C5CE2F" w:rsidR="008B78D3" w:rsidRPr="000B25E4" w:rsidRDefault="008B78D3" w:rsidP="000B25E4">
      <w:pPr>
        <w:pStyle w:val="ListParagraph"/>
        <w:numPr>
          <w:ilvl w:val="0"/>
          <w:numId w:val="14"/>
        </w:numPr>
        <w:spacing w:before="120" w:after="0" w:line="240" w:lineRule="auto"/>
        <w:jc w:val="both"/>
        <w:rPr>
          <w:rFonts w:ascii="Arial" w:hAnsi="Arial" w:cs="Arial"/>
          <w:sz w:val="20"/>
          <w:szCs w:val="20"/>
          <w:lang w:val="en"/>
        </w:rPr>
      </w:pPr>
      <w:r w:rsidRPr="000B25E4">
        <w:rPr>
          <w:rFonts w:ascii="Arial" w:eastAsia="Times New Roman" w:hAnsi="Arial" w:cs="Arial"/>
          <w:sz w:val="20"/>
          <w:szCs w:val="20"/>
          <w:lang w:val="en"/>
        </w:rPr>
        <w:t>Amin MB, Edge SB, Greene FL, et al, eds. AJCC Cancer Staging Manual. 8th ed. New York, NY: Springer; 2017.</w:t>
      </w:r>
    </w:p>
    <w:p w14:paraId="34F951BB" w14:textId="77777777" w:rsidR="00FC14C2" w:rsidRDefault="00FC14C2">
      <w:pPr>
        <w:spacing w:after="0"/>
        <w:rPr>
          <w:rFonts w:ascii="Arial" w:eastAsia="Times New Roman" w:hAnsi="Arial" w:cs="Arial"/>
          <w:b/>
          <w:bCs/>
          <w:sz w:val="20"/>
          <w:szCs w:val="20"/>
          <w:lang w:val="en"/>
        </w:rPr>
      </w:pPr>
    </w:p>
    <w:p w14:paraId="340678E2" w14:textId="77777777" w:rsidR="00FC14C2" w:rsidRDefault="008B78D3" w:rsidP="00FC14C2">
      <w:pPr>
        <w:spacing w:after="0"/>
        <w:jc w:val="both"/>
        <w:rPr>
          <w:rFonts w:ascii="Arial" w:eastAsia="Times New Roman" w:hAnsi="Arial" w:cs="Arial"/>
          <w:b/>
          <w:bCs/>
          <w:sz w:val="20"/>
          <w:szCs w:val="20"/>
          <w:lang w:val="en"/>
        </w:rPr>
      </w:pPr>
      <w:r w:rsidRPr="008B78D3">
        <w:rPr>
          <w:rFonts w:ascii="Arial" w:eastAsia="Times New Roman" w:hAnsi="Arial" w:cs="Arial"/>
          <w:b/>
          <w:bCs/>
          <w:sz w:val="20"/>
          <w:szCs w:val="20"/>
          <w:lang w:val="en"/>
        </w:rPr>
        <w:t>F. Margins</w:t>
      </w:r>
    </w:p>
    <w:p w14:paraId="66A1A657" w14:textId="6502B5D4" w:rsidR="008B78D3" w:rsidRPr="00FC14C2" w:rsidRDefault="008B78D3" w:rsidP="00FC14C2">
      <w:pPr>
        <w:spacing w:after="0"/>
        <w:jc w:val="both"/>
        <w:rPr>
          <w:rFonts w:ascii="Arial" w:eastAsia="Times New Roman" w:hAnsi="Arial" w:cs="Arial"/>
          <w:b/>
          <w:bCs/>
          <w:sz w:val="20"/>
          <w:szCs w:val="20"/>
          <w:lang w:val="en"/>
        </w:rPr>
      </w:pPr>
      <w:r w:rsidRPr="008B78D3">
        <w:rPr>
          <w:rFonts w:ascii="Arial" w:hAnsi="Arial" w:cs="Arial"/>
          <w:sz w:val="20"/>
          <w:szCs w:val="20"/>
          <w:lang w:val="en"/>
        </w:rPr>
        <w:t>The evaluation of margins for total or partial hepatectomy specimens depends on the method and extent of resection. It is recommended that the surgeon be consulted to determine the critical foci within the margins that require microscopic evaluation. The transection margin of a partial hepatectomy may be large, rendering it 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sufficient. The histologic examination of the bile ducts at the cut margin is recommended to evaluate the lining epithelium for in situ carcinoma or dysplasia. If the neoplasm is found near the surgical margin, the distance from the margin should be reported. For multiple tumors, the distance from the nearest tumor should be reported.</w:t>
      </w:r>
    </w:p>
    <w:p w14:paraId="0EDDA64F" w14:textId="77777777" w:rsidR="00FC14C2" w:rsidRDefault="00FC14C2" w:rsidP="00FC14C2">
      <w:pPr>
        <w:spacing w:after="0"/>
        <w:jc w:val="both"/>
        <w:rPr>
          <w:rFonts w:ascii="Arial" w:eastAsia="Times New Roman" w:hAnsi="Arial" w:cs="Arial"/>
          <w:b/>
          <w:bCs/>
          <w:sz w:val="20"/>
          <w:szCs w:val="20"/>
          <w:lang w:val="en"/>
        </w:rPr>
      </w:pPr>
    </w:p>
    <w:p w14:paraId="62775256" w14:textId="77583B08" w:rsidR="008B78D3" w:rsidRPr="008B78D3" w:rsidRDefault="008B78D3" w:rsidP="00FC14C2">
      <w:pPr>
        <w:spacing w:after="0"/>
        <w:jc w:val="both"/>
        <w:rPr>
          <w:rFonts w:ascii="Arial" w:eastAsia="Times New Roman" w:hAnsi="Arial" w:cs="Arial"/>
          <w:b/>
          <w:bCs/>
          <w:sz w:val="20"/>
          <w:szCs w:val="20"/>
          <w:lang w:val="en"/>
        </w:rPr>
      </w:pPr>
      <w:r w:rsidRPr="008B78D3">
        <w:rPr>
          <w:rFonts w:ascii="Arial" w:eastAsia="Times New Roman" w:hAnsi="Arial" w:cs="Arial"/>
          <w:b/>
          <w:bCs/>
          <w:sz w:val="20"/>
          <w:szCs w:val="20"/>
          <w:lang w:val="en"/>
        </w:rPr>
        <w:t>G. Pathologic Stage Classification</w:t>
      </w:r>
    </w:p>
    <w:p w14:paraId="169E9B51"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8B78D3">
        <w:rPr>
          <w:rFonts w:ascii="Arial" w:hAnsi="Arial" w:cs="Arial"/>
          <w:sz w:val="20"/>
          <w:szCs w:val="20"/>
          <w:lang w:val="en"/>
        </w:rPr>
        <w:t>pT</w:t>
      </w:r>
      <w:proofErr w:type="spellEnd"/>
      <w:r w:rsidRPr="008B78D3">
        <w:rPr>
          <w:rFonts w:ascii="Arial" w:hAnsi="Arial" w:cs="Arial"/>
          <w:sz w:val="20"/>
          <w:szCs w:val="20"/>
          <w:lang w:val="en"/>
        </w:rPr>
        <w:t xml:space="preserve"> entails a resection of the primary tumor or biopsy adequate to evaluate the highest </w:t>
      </w:r>
      <w:proofErr w:type="spellStart"/>
      <w:r w:rsidRPr="008B78D3">
        <w:rPr>
          <w:rFonts w:ascii="Arial" w:hAnsi="Arial" w:cs="Arial"/>
          <w:sz w:val="20"/>
          <w:szCs w:val="20"/>
          <w:lang w:val="en"/>
        </w:rPr>
        <w:t>pT</w:t>
      </w:r>
      <w:proofErr w:type="spellEnd"/>
      <w:r w:rsidRPr="008B78D3">
        <w:rPr>
          <w:rFonts w:ascii="Arial" w:hAnsi="Arial" w:cs="Arial"/>
          <w:sz w:val="20"/>
          <w:szCs w:val="20"/>
          <w:lang w:val="en"/>
        </w:rPr>
        <w:t xml:space="preserve"> category, </w:t>
      </w:r>
      <w:proofErr w:type="spellStart"/>
      <w:r w:rsidRPr="008B78D3">
        <w:rPr>
          <w:rFonts w:ascii="Arial" w:hAnsi="Arial" w:cs="Arial"/>
          <w:sz w:val="20"/>
          <w:szCs w:val="20"/>
          <w:lang w:val="en"/>
        </w:rPr>
        <w:t>pN</w:t>
      </w:r>
      <w:proofErr w:type="spellEnd"/>
      <w:r w:rsidRPr="008B78D3">
        <w:rPr>
          <w:rFonts w:ascii="Arial" w:hAnsi="Arial" w:cs="Arial"/>
          <w:sz w:val="20"/>
          <w:szCs w:val="20"/>
          <w:lang w:val="en"/>
        </w:rPr>
        <w:t xml:space="preserve"> entails removal of nodes adequate to validate lymph node metastasis, and </w:t>
      </w:r>
      <w:proofErr w:type="spellStart"/>
      <w:r w:rsidRPr="008B78D3">
        <w:rPr>
          <w:rFonts w:ascii="Arial" w:hAnsi="Arial" w:cs="Arial"/>
          <w:sz w:val="20"/>
          <w:szCs w:val="20"/>
          <w:lang w:val="en"/>
        </w:rPr>
        <w:t>pM</w:t>
      </w:r>
      <w:proofErr w:type="spellEnd"/>
      <w:r w:rsidRPr="008B78D3">
        <w:rPr>
          <w:rFonts w:ascii="Arial" w:hAnsi="Arial" w:cs="Arial"/>
          <w:sz w:val="20"/>
          <w:szCs w:val="20"/>
          <w:lang w:val="en"/>
        </w:rPr>
        <w:t xml:space="preserve"> implies microscopic examination of distant lesions. Clinical classification (</w:t>
      </w:r>
      <w:proofErr w:type="spellStart"/>
      <w:r w:rsidRPr="008B78D3">
        <w:rPr>
          <w:rFonts w:ascii="Arial" w:hAnsi="Arial" w:cs="Arial"/>
          <w:sz w:val="20"/>
          <w:szCs w:val="20"/>
          <w:lang w:val="en"/>
        </w:rPr>
        <w:t>cTNM</w:t>
      </w:r>
      <w:proofErr w:type="spellEnd"/>
      <w:r w:rsidRPr="008B78D3">
        <w:rPr>
          <w:rFonts w:ascii="Arial" w:hAnsi="Arial" w:cs="Arial"/>
          <w:sz w:val="20"/>
          <w:szCs w:val="20"/>
          <w:lang w:val="en"/>
        </w:rPr>
        <w:t>) is usually carried out by the referring physician before treatment during initial evaluation of the patient or when pathologic classification is not possible.</w:t>
      </w:r>
    </w:p>
    <w:p w14:paraId="5DB91F62" w14:textId="0B9F130F" w:rsidR="008B78D3" w:rsidRPr="008B78D3" w:rsidRDefault="008B78D3" w:rsidP="00FC14C2">
      <w:pPr>
        <w:spacing w:after="0"/>
        <w:jc w:val="both"/>
        <w:rPr>
          <w:rFonts w:ascii="Arial" w:hAnsi="Arial" w:cs="Arial"/>
          <w:sz w:val="20"/>
          <w:szCs w:val="20"/>
          <w:lang w:val="en"/>
        </w:rPr>
      </w:pPr>
    </w:p>
    <w:p w14:paraId="21F5CBD8"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8B78D3">
        <w:rPr>
          <w:rFonts w:ascii="Arial" w:hAnsi="Arial" w:cs="Arial"/>
          <w:sz w:val="20"/>
          <w:szCs w:val="20"/>
          <w:lang w:val="en"/>
        </w:rPr>
        <w:t>whether or not</w:t>
      </w:r>
      <w:proofErr w:type="gramEnd"/>
      <w:r w:rsidRPr="008B78D3">
        <w:rPr>
          <w:rFonts w:ascii="Arial" w:hAnsi="Arial" w:cs="Arial"/>
          <w:sz w:val="20"/>
          <w:szCs w:val="20"/>
          <w:lang w:val="en"/>
        </w:rPr>
        <w:t xml:space="preserve"> the primary tumor has been completely removed. If a biopsied tumor is not resected for any reason (</w:t>
      </w:r>
      <w:proofErr w:type="spellStart"/>
      <w:r w:rsidRPr="008B78D3">
        <w:rPr>
          <w:rFonts w:ascii="Arial" w:hAnsi="Arial" w:cs="Arial"/>
          <w:sz w:val="20"/>
          <w:szCs w:val="20"/>
          <w:lang w:val="en"/>
        </w:rPr>
        <w:t>eg</w:t>
      </w:r>
      <w:proofErr w:type="spellEnd"/>
      <w:r w:rsidRPr="008B78D3">
        <w:rPr>
          <w:rFonts w:ascii="Arial" w:hAnsi="Arial" w:cs="Arial"/>
          <w:sz w:val="20"/>
          <w:szCs w:val="20"/>
          <w:lang w:val="en"/>
        </w:rPr>
        <w:t xml:space="preserve">, when technically infeasible) and if the highest T and N categories or the M1 category of the tumor can be confirmed microscopically, the criteria for pathologic classification and staging have been satisfied without total removal of the primary cancer. </w:t>
      </w:r>
    </w:p>
    <w:p w14:paraId="6D99DDC1" w14:textId="70AAE889" w:rsidR="008B78D3" w:rsidRPr="008B78D3" w:rsidRDefault="008B78D3" w:rsidP="00FC14C2">
      <w:pPr>
        <w:spacing w:after="0"/>
        <w:jc w:val="both"/>
        <w:rPr>
          <w:rFonts w:ascii="Arial" w:hAnsi="Arial" w:cs="Arial"/>
          <w:sz w:val="20"/>
          <w:szCs w:val="20"/>
          <w:lang w:val="en"/>
        </w:rPr>
      </w:pPr>
    </w:p>
    <w:p w14:paraId="42DD2F79"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u w:val="single"/>
          <w:lang w:val="en"/>
        </w:rPr>
        <w:t>TNM Descriptors</w:t>
      </w:r>
    </w:p>
    <w:p w14:paraId="3A730043"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 xml:space="preserve">For identification of special cases of TNM or </w:t>
      </w:r>
      <w:proofErr w:type="spellStart"/>
      <w:r w:rsidRPr="008B78D3">
        <w:rPr>
          <w:rFonts w:ascii="Arial" w:hAnsi="Arial" w:cs="Arial"/>
          <w:sz w:val="20"/>
          <w:szCs w:val="20"/>
          <w:lang w:val="en"/>
        </w:rPr>
        <w:t>pTNM</w:t>
      </w:r>
      <w:proofErr w:type="spellEnd"/>
      <w:r w:rsidRPr="008B78D3">
        <w:rPr>
          <w:rFonts w:ascii="Arial" w:hAnsi="Arial" w:cs="Arial"/>
          <w:sz w:val="20"/>
          <w:szCs w:val="20"/>
          <w:lang w:val="en"/>
        </w:rPr>
        <w:t xml:space="preserve"> classifications, the “m” suffix and “y,” “r,” and “a” </w:t>
      </w:r>
      <w:proofErr w:type="gramStart"/>
      <w:r w:rsidRPr="008B78D3">
        <w:rPr>
          <w:rFonts w:ascii="Arial" w:hAnsi="Arial" w:cs="Arial"/>
          <w:sz w:val="20"/>
          <w:szCs w:val="20"/>
          <w:lang w:val="en"/>
        </w:rPr>
        <w:t>prefixes</w:t>
      </w:r>
      <w:proofErr w:type="gramEnd"/>
      <w:r w:rsidRPr="008B78D3">
        <w:rPr>
          <w:rFonts w:ascii="Arial" w:hAnsi="Arial" w:cs="Arial"/>
          <w:sz w:val="20"/>
          <w:szCs w:val="20"/>
          <w:lang w:val="en"/>
        </w:rPr>
        <w:t xml:space="preserve"> are used. Although they do not affect the stage grouping, they indicate cases needing separate analysis.</w:t>
      </w:r>
    </w:p>
    <w:p w14:paraId="68DDD2DE" w14:textId="67A7B18D" w:rsidR="008B78D3" w:rsidRPr="008B78D3" w:rsidRDefault="008B78D3" w:rsidP="00FC14C2">
      <w:pPr>
        <w:spacing w:after="0"/>
        <w:jc w:val="both"/>
        <w:rPr>
          <w:rFonts w:ascii="Arial" w:hAnsi="Arial" w:cs="Arial"/>
          <w:sz w:val="20"/>
          <w:szCs w:val="20"/>
          <w:lang w:val="en"/>
        </w:rPr>
      </w:pPr>
    </w:p>
    <w:p w14:paraId="20EF8842"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u w:val="single"/>
          <w:lang w:val="en"/>
        </w:rPr>
        <w:t>The “m” suffix</w:t>
      </w:r>
      <w:r w:rsidRPr="008B78D3">
        <w:rPr>
          <w:rFonts w:ascii="Arial" w:hAnsi="Arial" w:cs="Arial"/>
          <w:sz w:val="20"/>
          <w:szCs w:val="20"/>
          <w:lang w:val="en"/>
        </w:rPr>
        <w:t xml:space="preserve"> indicates the presence of multiple primary tumors in a single site and is recorded in parentheses: </w:t>
      </w:r>
      <w:proofErr w:type="spellStart"/>
      <w:r w:rsidRPr="008B78D3">
        <w:rPr>
          <w:rFonts w:ascii="Arial" w:hAnsi="Arial" w:cs="Arial"/>
          <w:sz w:val="20"/>
          <w:szCs w:val="20"/>
          <w:lang w:val="en"/>
        </w:rPr>
        <w:t>pT</w:t>
      </w:r>
      <w:proofErr w:type="spellEnd"/>
      <w:r w:rsidRPr="008B78D3">
        <w:rPr>
          <w:rFonts w:ascii="Arial" w:hAnsi="Arial" w:cs="Arial"/>
          <w:sz w:val="20"/>
          <w:szCs w:val="20"/>
          <w:lang w:val="en"/>
        </w:rPr>
        <w:t>(m)NM.</w:t>
      </w:r>
    </w:p>
    <w:p w14:paraId="204B1E40" w14:textId="275349B6" w:rsidR="008B78D3" w:rsidRPr="008B78D3" w:rsidRDefault="008B78D3" w:rsidP="00FC14C2">
      <w:pPr>
        <w:spacing w:after="0"/>
        <w:jc w:val="both"/>
        <w:rPr>
          <w:rFonts w:ascii="Arial" w:hAnsi="Arial" w:cs="Arial"/>
          <w:sz w:val="20"/>
          <w:szCs w:val="20"/>
          <w:lang w:val="en"/>
        </w:rPr>
      </w:pPr>
    </w:p>
    <w:p w14:paraId="320B2BC3" w14:textId="77777777" w:rsidR="00FC14C2" w:rsidRDefault="008B78D3" w:rsidP="00FC14C2">
      <w:pPr>
        <w:spacing w:after="0"/>
        <w:jc w:val="both"/>
        <w:rPr>
          <w:rFonts w:ascii="Arial" w:hAnsi="Arial" w:cs="Arial"/>
          <w:sz w:val="20"/>
          <w:szCs w:val="20"/>
          <w:lang w:val="en"/>
        </w:rPr>
      </w:pPr>
      <w:r w:rsidRPr="008B78D3">
        <w:rPr>
          <w:rFonts w:ascii="Arial" w:hAnsi="Arial" w:cs="Arial"/>
          <w:sz w:val="20"/>
          <w:szCs w:val="20"/>
          <w:u w:val="single"/>
          <w:lang w:val="en"/>
        </w:rPr>
        <w:t>The “y” prefix</w:t>
      </w:r>
      <w:r w:rsidRPr="008B78D3">
        <w:rPr>
          <w:rFonts w:ascii="Arial" w:hAnsi="Arial" w:cs="Arial"/>
          <w:sz w:val="20"/>
          <w:szCs w:val="20"/>
          <w:lang w:val="en"/>
        </w:rPr>
        <w:t xml:space="preserve"> indicates those cases in which classification is performed during or after initial multimodality therapy (</w:t>
      </w:r>
      <w:proofErr w:type="spellStart"/>
      <w:r w:rsidRPr="008B78D3">
        <w:rPr>
          <w:rFonts w:ascii="Arial" w:hAnsi="Arial" w:cs="Arial"/>
          <w:sz w:val="20"/>
          <w:szCs w:val="20"/>
          <w:lang w:val="en"/>
        </w:rPr>
        <w:t>ie</w:t>
      </w:r>
      <w:proofErr w:type="spellEnd"/>
      <w:r w:rsidRPr="008B78D3">
        <w:rPr>
          <w:rFonts w:ascii="Arial" w:hAnsi="Arial" w:cs="Arial"/>
          <w:sz w:val="20"/>
          <w:szCs w:val="20"/>
          <w:lang w:val="en"/>
        </w:rPr>
        <w:t xml:space="preserve">, neoadjuvant chemotherapy, radiation therapy, or both chemotherapy and radiation therapy). The </w:t>
      </w:r>
      <w:proofErr w:type="spellStart"/>
      <w:r w:rsidRPr="008B78D3">
        <w:rPr>
          <w:rFonts w:ascii="Arial" w:hAnsi="Arial" w:cs="Arial"/>
          <w:sz w:val="20"/>
          <w:szCs w:val="20"/>
          <w:lang w:val="en"/>
        </w:rPr>
        <w:t>cTNM</w:t>
      </w:r>
      <w:proofErr w:type="spellEnd"/>
      <w:r w:rsidRPr="008B78D3">
        <w:rPr>
          <w:rFonts w:ascii="Arial" w:hAnsi="Arial" w:cs="Arial"/>
          <w:sz w:val="20"/>
          <w:szCs w:val="20"/>
          <w:lang w:val="en"/>
        </w:rPr>
        <w:t xml:space="preserve"> or </w:t>
      </w:r>
      <w:proofErr w:type="spellStart"/>
      <w:r w:rsidRPr="008B78D3">
        <w:rPr>
          <w:rFonts w:ascii="Arial" w:hAnsi="Arial" w:cs="Arial"/>
          <w:sz w:val="20"/>
          <w:szCs w:val="20"/>
          <w:lang w:val="en"/>
        </w:rPr>
        <w:t>pTNM</w:t>
      </w:r>
      <w:proofErr w:type="spellEnd"/>
      <w:r w:rsidRPr="008B78D3">
        <w:rPr>
          <w:rFonts w:ascii="Arial" w:hAnsi="Arial" w:cs="Arial"/>
          <w:sz w:val="20"/>
          <w:szCs w:val="20"/>
          <w:lang w:val="en"/>
        </w:rPr>
        <w:t xml:space="preserve"> category is identified by a “y” prefix. The </w:t>
      </w:r>
      <w:proofErr w:type="spellStart"/>
      <w:r w:rsidRPr="008B78D3">
        <w:rPr>
          <w:rFonts w:ascii="Arial" w:hAnsi="Arial" w:cs="Arial"/>
          <w:sz w:val="20"/>
          <w:szCs w:val="20"/>
          <w:lang w:val="en"/>
        </w:rPr>
        <w:t>ycTNM</w:t>
      </w:r>
      <w:proofErr w:type="spellEnd"/>
      <w:r w:rsidRPr="008B78D3">
        <w:rPr>
          <w:rFonts w:ascii="Arial" w:hAnsi="Arial" w:cs="Arial"/>
          <w:sz w:val="20"/>
          <w:szCs w:val="20"/>
          <w:lang w:val="en"/>
        </w:rPr>
        <w:t xml:space="preserve"> or </w:t>
      </w:r>
      <w:proofErr w:type="spellStart"/>
      <w:r w:rsidRPr="008B78D3">
        <w:rPr>
          <w:rFonts w:ascii="Arial" w:hAnsi="Arial" w:cs="Arial"/>
          <w:sz w:val="20"/>
          <w:szCs w:val="20"/>
          <w:lang w:val="en"/>
        </w:rPr>
        <w:t>ypTNM</w:t>
      </w:r>
      <w:proofErr w:type="spellEnd"/>
      <w:r w:rsidRPr="008B78D3">
        <w:rPr>
          <w:rFonts w:ascii="Arial" w:hAnsi="Arial" w:cs="Arial"/>
          <w:sz w:val="20"/>
          <w:szCs w:val="20"/>
          <w:lang w:val="en"/>
        </w:rPr>
        <w:t xml:space="preserve"> categorizes the extent of tumor </w:t>
      </w:r>
      <w:proofErr w:type="gramStart"/>
      <w:r w:rsidRPr="008B78D3">
        <w:rPr>
          <w:rFonts w:ascii="Arial" w:hAnsi="Arial" w:cs="Arial"/>
          <w:sz w:val="20"/>
          <w:szCs w:val="20"/>
          <w:lang w:val="en"/>
        </w:rPr>
        <w:t>actually present</w:t>
      </w:r>
      <w:proofErr w:type="gramEnd"/>
      <w:r w:rsidRPr="008B78D3">
        <w:rPr>
          <w:rFonts w:ascii="Arial" w:hAnsi="Arial" w:cs="Arial"/>
          <w:sz w:val="20"/>
          <w:szCs w:val="20"/>
          <w:lang w:val="en"/>
        </w:rPr>
        <w:t xml:space="preserve"> at the time of that examination. The “y” categorization is not an estimate of tumor before multimodality therapy (</w:t>
      </w:r>
      <w:proofErr w:type="spellStart"/>
      <w:r w:rsidRPr="008B78D3">
        <w:rPr>
          <w:rFonts w:ascii="Arial" w:hAnsi="Arial" w:cs="Arial"/>
          <w:sz w:val="20"/>
          <w:szCs w:val="20"/>
          <w:lang w:val="en"/>
        </w:rPr>
        <w:t>ie</w:t>
      </w:r>
      <w:proofErr w:type="spellEnd"/>
      <w:r w:rsidRPr="008B78D3">
        <w:rPr>
          <w:rFonts w:ascii="Arial" w:hAnsi="Arial" w:cs="Arial"/>
          <w:sz w:val="20"/>
          <w:szCs w:val="20"/>
          <w:lang w:val="en"/>
        </w:rPr>
        <w:t>, before initiation of neoadjuvant therapy).</w:t>
      </w:r>
    </w:p>
    <w:p w14:paraId="57579C34" w14:textId="592315E1"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u w:val="single"/>
          <w:lang w:val="en"/>
        </w:rPr>
        <w:lastRenderedPageBreak/>
        <w:t>The “r” prefix</w:t>
      </w:r>
      <w:r w:rsidRPr="008B78D3">
        <w:rPr>
          <w:rFonts w:ascii="Arial" w:hAnsi="Arial" w:cs="Arial"/>
          <w:sz w:val="20"/>
          <w:szCs w:val="20"/>
          <w:lang w:val="en"/>
        </w:rPr>
        <w:t xml:space="preserve"> indicates a recurrent tumor when staged after a documented disease-free interval and is identified by the “r” prefix: </w:t>
      </w:r>
      <w:proofErr w:type="spellStart"/>
      <w:r w:rsidRPr="008B78D3">
        <w:rPr>
          <w:rFonts w:ascii="Arial" w:hAnsi="Arial" w:cs="Arial"/>
          <w:sz w:val="20"/>
          <w:szCs w:val="20"/>
          <w:lang w:val="en"/>
        </w:rPr>
        <w:t>rTNM</w:t>
      </w:r>
      <w:proofErr w:type="spellEnd"/>
      <w:r w:rsidRPr="008B78D3">
        <w:rPr>
          <w:rFonts w:ascii="Arial" w:hAnsi="Arial" w:cs="Arial"/>
          <w:sz w:val="20"/>
          <w:szCs w:val="20"/>
          <w:lang w:val="en"/>
        </w:rPr>
        <w:t>.</w:t>
      </w:r>
    </w:p>
    <w:p w14:paraId="57104D22" w14:textId="719A9534" w:rsidR="008B78D3" w:rsidRPr="008B78D3" w:rsidRDefault="008B78D3" w:rsidP="00FC14C2">
      <w:pPr>
        <w:spacing w:after="0"/>
        <w:jc w:val="both"/>
        <w:rPr>
          <w:rFonts w:ascii="Arial" w:hAnsi="Arial" w:cs="Arial"/>
          <w:sz w:val="20"/>
          <w:szCs w:val="20"/>
          <w:lang w:val="en"/>
        </w:rPr>
      </w:pPr>
    </w:p>
    <w:p w14:paraId="276BEDD1"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u w:val="single"/>
          <w:lang w:val="en"/>
        </w:rPr>
        <w:t>The “a” prefix</w:t>
      </w:r>
      <w:r w:rsidRPr="008B78D3">
        <w:rPr>
          <w:rFonts w:ascii="Arial" w:hAnsi="Arial" w:cs="Arial"/>
          <w:sz w:val="20"/>
          <w:szCs w:val="20"/>
          <w:lang w:val="en"/>
        </w:rPr>
        <w:t xml:space="preserve"> designates the stage determined at autopsy: </w:t>
      </w:r>
      <w:proofErr w:type="spellStart"/>
      <w:r w:rsidRPr="008B78D3">
        <w:rPr>
          <w:rFonts w:ascii="Arial" w:hAnsi="Arial" w:cs="Arial"/>
          <w:sz w:val="20"/>
          <w:szCs w:val="20"/>
          <w:lang w:val="en"/>
        </w:rPr>
        <w:t>aTNM</w:t>
      </w:r>
      <w:proofErr w:type="spellEnd"/>
      <w:r w:rsidRPr="008B78D3">
        <w:rPr>
          <w:rFonts w:ascii="Arial" w:hAnsi="Arial" w:cs="Arial"/>
          <w:sz w:val="20"/>
          <w:szCs w:val="20"/>
          <w:lang w:val="en"/>
        </w:rPr>
        <w:t>.</w:t>
      </w:r>
    </w:p>
    <w:p w14:paraId="728F23F2" w14:textId="525AE307" w:rsidR="008B78D3" w:rsidRPr="008B78D3" w:rsidRDefault="008B78D3" w:rsidP="00FC14C2">
      <w:pPr>
        <w:spacing w:after="0"/>
        <w:jc w:val="both"/>
        <w:rPr>
          <w:rFonts w:ascii="Arial" w:hAnsi="Arial" w:cs="Arial"/>
          <w:sz w:val="20"/>
          <w:szCs w:val="20"/>
          <w:lang w:val="en"/>
        </w:rPr>
      </w:pPr>
    </w:p>
    <w:p w14:paraId="7862DD84"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u w:val="single"/>
          <w:lang w:val="en"/>
        </w:rPr>
        <w:t>T Category Considerations</w:t>
      </w:r>
    </w:p>
    <w:p w14:paraId="03D912A8"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T includes high-grade biliary intraepithelial neoplasia (BilIn-3), intraductal papillary neoplasm with high-grade dysplasia, and mucinous cystic neoplasm with high-grade dysplasia. For intraepithelial lesions, a 3-tier biliary intraepithelial neoplasia classification has been proposed.</w:t>
      </w:r>
      <w:hyperlink w:anchor="6937" w:tooltip="Zen Y, Adsay NV, Bardadin K, et al. Biliary&#10;intraepithelial neoplasia: an international interobserver agreement study and&#10;proposal for diagnostic criteria. Mod Pathol. 2007;20(6):701-709." w:history="1">
        <w:r w:rsidRPr="008B78D3">
          <w:rPr>
            <w:rStyle w:val="Hyperlink"/>
            <w:rFonts w:ascii="Arial" w:hAnsi="Arial" w:cs="Arial"/>
            <w:sz w:val="20"/>
            <w:szCs w:val="20"/>
            <w:vertAlign w:val="superscript"/>
            <w:lang w:val="en"/>
          </w:rPr>
          <w:t>1</w:t>
        </w:r>
      </w:hyperlink>
    </w:p>
    <w:p w14:paraId="39AD7AB1" w14:textId="03C45631" w:rsidR="008B78D3" w:rsidRPr="008B78D3" w:rsidRDefault="008B78D3" w:rsidP="00FC14C2">
      <w:pPr>
        <w:spacing w:after="0"/>
        <w:jc w:val="both"/>
        <w:rPr>
          <w:rFonts w:ascii="Arial" w:hAnsi="Arial" w:cs="Arial"/>
          <w:sz w:val="20"/>
          <w:szCs w:val="20"/>
          <w:lang w:val="en"/>
        </w:rPr>
      </w:pPr>
    </w:p>
    <w:p w14:paraId="4F48B2F7"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 xml:space="preserve">The T categories are based on size, vascular </w:t>
      </w:r>
      <w:proofErr w:type="gramStart"/>
      <w:r w:rsidRPr="008B78D3">
        <w:rPr>
          <w:rFonts w:ascii="Arial" w:hAnsi="Arial" w:cs="Arial"/>
          <w:sz w:val="20"/>
          <w:szCs w:val="20"/>
          <w:lang w:val="en"/>
        </w:rPr>
        <w:t>invasion</w:t>
      </w:r>
      <w:proofErr w:type="gramEnd"/>
      <w:r w:rsidRPr="008B78D3">
        <w:rPr>
          <w:rFonts w:ascii="Arial" w:hAnsi="Arial" w:cs="Arial"/>
          <w:sz w:val="20"/>
          <w:szCs w:val="20"/>
          <w:lang w:val="en"/>
        </w:rPr>
        <w:t xml:space="preserve"> and extrahepatic spread. For invasive carcinoma associated with intraductal papillary neoplasms and mucinous cystic neoplasms, only the size of the invasive component should be used to determine the T category. The synoptic report is not required for intraductal papillary neoplasms and mucinous cystic neoplasms in the absence of an invasive component. For invasive carcinoma associated with intraductal papillary neoplasms and mucinous cystic neoplasms, only the size of the invasive component should be used to determine the T category. The invasive portion in these cases can be multifocal. The size of the largest focus as well as cumulative size of all invasive carcinoma foci should be included in the report. Till further data becomes available, the T category should be determined based on size of the largest invasive focus. Vascular invasion includes either gross or microscopic involvement of vessels. Major vascular invasion is defined as invasion of the branches of the main portal vein or hepatic artery (first and second order branches) or as invasion of 1 or more of the 3 hepatic veins (right, middle or left). </w:t>
      </w:r>
    </w:p>
    <w:p w14:paraId="33067F54" w14:textId="1E2B56B1" w:rsidR="008B78D3" w:rsidRPr="008B78D3" w:rsidRDefault="008B78D3" w:rsidP="00FC14C2">
      <w:pPr>
        <w:spacing w:after="0"/>
        <w:jc w:val="both"/>
        <w:rPr>
          <w:rFonts w:ascii="Arial" w:hAnsi="Arial" w:cs="Arial"/>
          <w:sz w:val="20"/>
          <w:szCs w:val="20"/>
          <w:lang w:val="en"/>
        </w:rPr>
      </w:pPr>
    </w:p>
    <w:p w14:paraId="1B4F8BF0"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Direct invasion of visceral peritoneum is considered as T3, while adjacent organs, including colon, duodenum, stomach, common bile duct, portal lymph nodes, abdominal wall, and diaphragm, is considered as T4 disease. Due to inconsistent criteria for defining tumors with periductal growth pattern and its unclear association with outcome, this growth pattern is no longer a part of the T classification.</w:t>
      </w:r>
    </w:p>
    <w:p w14:paraId="55B84888" w14:textId="7FA98350" w:rsidR="008B78D3" w:rsidRPr="008B78D3" w:rsidRDefault="008B78D3" w:rsidP="00FC14C2">
      <w:pPr>
        <w:spacing w:after="0"/>
        <w:jc w:val="both"/>
        <w:rPr>
          <w:rFonts w:ascii="Arial" w:hAnsi="Arial" w:cs="Arial"/>
          <w:sz w:val="20"/>
          <w:szCs w:val="20"/>
          <w:lang w:val="en"/>
        </w:rPr>
      </w:pPr>
    </w:p>
    <w:p w14:paraId="19C37B26" w14:textId="77777777"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u w:val="single"/>
          <w:lang w:val="en"/>
        </w:rPr>
        <w:t>Additional Descriptors</w:t>
      </w:r>
    </w:p>
    <w:p w14:paraId="7B58304D" w14:textId="251F8B0D" w:rsidR="008B78D3" w:rsidRPr="008B78D3" w:rsidRDefault="008B78D3" w:rsidP="00FC14C2">
      <w:pPr>
        <w:spacing w:after="0"/>
        <w:jc w:val="both"/>
        <w:rPr>
          <w:rFonts w:ascii="Arial" w:hAnsi="Arial" w:cs="Arial"/>
          <w:sz w:val="20"/>
          <w:szCs w:val="20"/>
          <w:lang w:val="en"/>
        </w:rPr>
      </w:pPr>
    </w:p>
    <w:p w14:paraId="08BB6FF7" w14:textId="77777777" w:rsidR="00FC14C2" w:rsidRDefault="008B78D3" w:rsidP="00FC14C2">
      <w:pPr>
        <w:keepNext/>
        <w:tabs>
          <w:tab w:val="left" w:pos="360"/>
        </w:tabs>
        <w:spacing w:after="0"/>
        <w:jc w:val="both"/>
        <w:outlineLvl w:val="1"/>
        <w:rPr>
          <w:rFonts w:ascii="Arial" w:hAnsi="Arial" w:cs="Arial"/>
          <w:sz w:val="20"/>
          <w:szCs w:val="20"/>
          <w:lang w:val="en"/>
        </w:rPr>
      </w:pPr>
      <w:proofErr w:type="spellStart"/>
      <w:r w:rsidRPr="008B78D3">
        <w:rPr>
          <w:rFonts w:ascii="Arial" w:hAnsi="Arial" w:cs="Arial"/>
          <w:sz w:val="20"/>
          <w:szCs w:val="20"/>
          <w:u w:val="single"/>
          <w:lang w:val="en"/>
        </w:rPr>
        <w:t>Lymphovascular</w:t>
      </w:r>
      <w:proofErr w:type="spellEnd"/>
      <w:r w:rsidRPr="008B78D3">
        <w:rPr>
          <w:rFonts w:ascii="Arial" w:hAnsi="Arial" w:cs="Arial"/>
          <w:sz w:val="20"/>
          <w:szCs w:val="20"/>
          <w:u w:val="single"/>
          <w:lang w:val="en"/>
        </w:rPr>
        <w:t xml:space="preserve"> </w:t>
      </w:r>
      <w:proofErr w:type="spellStart"/>
      <w:r w:rsidRPr="008B78D3">
        <w:rPr>
          <w:rFonts w:ascii="Arial" w:hAnsi="Arial" w:cs="Arial"/>
          <w:sz w:val="20"/>
          <w:szCs w:val="20"/>
          <w:u w:val="single"/>
          <w:lang w:val="en"/>
        </w:rPr>
        <w:t>Invasion</w:t>
      </w:r>
      <w:r w:rsidRPr="008B78D3">
        <w:rPr>
          <w:rFonts w:ascii="Arial" w:hAnsi="Arial" w:cs="Arial"/>
          <w:sz w:val="20"/>
          <w:szCs w:val="20"/>
          <w:lang w:val="en"/>
        </w:rPr>
        <w:t>Lymphovascular</w:t>
      </w:r>
      <w:proofErr w:type="spellEnd"/>
      <w:r w:rsidRPr="008B78D3">
        <w:rPr>
          <w:rFonts w:ascii="Arial" w:hAnsi="Arial" w:cs="Arial"/>
          <w:sz w:val="20"/>
          <w:szCs w:val="20"/>
          <w:lang w:val="en"/>
        </w:rPr>
        <w:t xml:space="preserve"> invasion (LVI) indicates whether microscopic </w:t>
      </w:r>
      <w:proofErr w:type="spellStart"/>
      <w:r w:rsidRPr="008B78D3">
        <w:rPr>
          <w:rFonts w:ascii="Arial" w:hAnsi="Arial" w:cs="Arial"/>
          <w:sz w:val="20"/>
          <w:szCs w:val="20"/>
          <w:lang w:val="en"/>
        </w:rPr>
        <w:t>lymphovascular</w:t>
      </w:r>
      <w:proofErr w:type="spellEnd"/>
      <w:r w:rsidRPr="008B78D3">
        <w:rPr>
          <w:rFonts w:ascii="Arial" w:hAnsi="Arial" w:cs="Arial"/>
          <w:sz w:val="20"/>
          <w:szCs w:val="20"/>
          <w:lang w:val="en"/>
        </w:rPr>
        <w:t xml:space="preserve"> invasion is identified in the pathology report. LVI includes lymphatic invasion, vascular invasion, or </w:t>
      </w:r>
      <w:proofErr w:type="spellStart"/>
      <w:r w:rsidRPr="008B78D3">
        <w:rPr>
          <w:rFonts w:ascii="Arial" w:hAnsi="Arial" w:cs="Arial"/>
          <w:sz w:val="20"/>
          <w:szCs w:val="20"/>
          <w:lang w:val="en"/>
        </w:rPr>
        <w:t>lymphovascular</w:t>
      </w:r>
      <w:proofErr w:type="spellEnd"/>
      <w:r w:rsidRPr="008B78D3">
        <w:rPr>
          <w:rFonts w:ascii="Arial" w:hAnsi="Arial" w:cs="Arial"/>
          <w:sz w:val="20"/>
          <w:szCs w:val="20"/>
          <w:lang w:val="en"/>
        </w:rPr>
        <w:t xml:space="preserve"> invasion. </w:t>
      </w:r>
    </w:p>
    <w:p w14:paraId="6D4863F2" w14:textId="77777777" w:rsidR="00FC14C2" w:rsidRDefault="00FC14C2" w:rsidP="00FC14C2">
      <w:pPr>
        <w:keepNext/>
        <w:tabs>
          <w:tab w:val="left" w:pos="360"/>
        </w:tabs>
        <w:spacing w:after="0"/>
        <w:outlineLvl w:val="1"/>
        <w:rPr>
          <w:rFonts w:ascii="Arial" w:hAnsi="Arial" w:cs="Arial"/>
          <w:sz w:val="20"/>
          <w:szCs w:val="20"/>
          <w:lang w:val="en"/>
        </w:rPr>
      </w:pPr>
    </w:p>
    <w:p w14:paraId="3761A521" w14:textId="77777777" w:rsidR="000B25E4" w:rsidRPr="000B25E4" w:rsidRDefault="008B78D3" w:rsidP="000B25E4">
      <w:pPr>
        <w:keepNext/>
        <w:tabs>
          <w:tab w:val="left" w:pos="360"/>
        </w:tabs>
        <w:spacing w:after="0" w:line="240" w:lineRule="auto"/>
        <w:contextualSpacing/>
        <w:outlineLvl w:val="1"/>
        <w:rPr>
          <w:rFonts w:ascii="Arial" w:hAnsi="Arial" w:cs="Arial"/>
          <w:sz w:val="20"/>
          <w:szCs w:val="20"/>
          <w:lang w:val="en"/>
        </w:rPr>
      </w:pPr>
      <w:r w:rsidRPr="000B25E4">
        <w:rPr>
          <w:rFonts w:ascii="Arial" w:eastAsia="Times New Roman" w:hAnsi="Arial" w:cs="Arial"/>
          <w:sz w:val="20"/>
          <w:szCs w:val="20"/>
          <w:lang w:val="en"/>
        </w:rPr>
        <w:t>References</w:t>
      </w:r>
    </w:p>
    <w:p w14:paraId="14D92709" w14:textId="6E1F0722" w:rsidR="008B78D3" w:rsidRPr="000B25E4" w:rsidRDefault="008B78D3" w:rsidP="000B25E4">
      <w:pPr>
        <w:pStyle w:val="ListParagraph"/>
        <w:keepNext/>
        <w:numPr>
          <w:ilvl w:val="0"/>
          <w:numId w:val="15"/>
        </w:numPr>
        <w:tabs>
          <w:tab w:val="left" w:pos="360"/>
        </w:tabs>
        <w:spacing w:after="0" w:line="240" w:lineRule="auto"/>
        <w:outlineLvl w:val="1"/>
        <w:rPr>
          <w:rFonts w:ascii="Arial" w:hAnsi="Arial" w:cs="Arial"/>
          <w:sz w:val="20"/>
          <w:szCs w:val="20"/>
          <w:lang w:val="en"/>
        </w:rPr>
      </w:pPr>
      <w:r w:rsidRPr="000B25E4">
        <w:rPr>
          <w:rFonts w:ascii="Arial" w:eastAsia="Times New Roman" w:hAnsi="Arial" w:cs="Arial"/>
          <w:sz w:val="20"/>
          <w:szCs w:val="20"/>
          <w:lang w:val="en"/>
        </w:rPr>
        <w:t xml:space="preserve">Zen Y, </w:t>
      </w:r>
      <w:proofErr w:type="spellStart"/>
      <w:r w:rsidRPr="000B25E4">
        <w:rPr>
          <w:rFonts w:ascii="Arial" w:eastAsia="Times New Roman" w:hAnsi="Arial" w:cs="Arial"/>
          <w:sz w:val="20"/>
          <w:szCs w:val="20"/>
          <w:lang w:val="en"/>
        </w:rPr>
        <w:t>Adsay</w:t>
      </w:r>
      <w:proofErr w:type="spellEnd"/>
      <w:r w:rsidRPr="000B25E4">
        <w:rPr>
          <w:rFonts w:ascii="Arial" w:eastAsia="Times New Roman" w:hAnsi="Arial" w:cs="Arial"/>
          <w:sz w:val="20"/>
          <w:szCs w:val="20"/>
          <w:lang w:val="en"/>
        </w:rPr>
        <w:t xml:space="preserve"> NV, </w:t>
      </w:r>
      <w:proofErr w:type="spellStart"/>
      <w:r w:rsidRPr="000B25E4">
        <w:rPr>
          <w:rFonts w:ascii="Arial" w:eastAsia="Times New Roman" w:hAnsi="Arial" w:cs="Arial"/>
          <w:sz w:val="20"/>
          <w:szCs w:val="20"/>
          <w:lang w:val="en"/>
        </w:rPr>
        <w:t>Bardadin</w:t>
      </w:r>
      <w:proofErr w:type="spellEnd"/>
      <w:r w:rsidRPr="000B25E4">
        <w:rPr>
          <w:rFonts w:ascii="Arial" w:eastAsia="Times New Roman" w:hAnsi="Arial" w:cs="Arial"/>
          <w:sz w:val="20"/>
          <w:szCs w:val="20"/>
          <w:lang w:val="en"/>
        </w:rPr>
        <w:t xml:space="preserve"> K, et al. Biliary intraepithelial neoplasia: an international interobserver agreement study and proposal for diagnostic criteria. Mod </w:t>
      </w:r>
      <w:proofErr w:type="spellStart"/>
      <w:r w:rsidRPr="000B25E4">
        <w:rPr>
          <w:rFonts w:ascii="Arial" w:eastAsia="Times New Roman" w:hAnsi="Arial" w:cs="Arial"/>
          <w:sz w:val="20"/>
          <w:szCs w:val="20"/>
          <w:lang w:val="en"/>
        </w:rPr>
        <w:t>Pathol</w:t>
      </w:r>
      <w:proofErr w:type="spellEnd"/>
      <w:r w:rsidRPr="000B25E4">
        <w:rPr>
          <w:rFonts w:ascii="Arial" w:eastAsia="Times New Roman" w:hAnsi="Arial" w:cs="Arial"/>
          <w:sz w:val="20"/>
          <w:szCs w:val="20"/>
          <w:lang w:val="en"/>
        </w:rPr>
        <w:t>. 2007;20(6):701-709.</w:t>
      </w:r>
    </w:p>
    <w:p w14:paraId="03339E26" w14:textId="77777777" w:rsidR="00FC14C2" w:rsidRDefault="00FC14C2" w:rsidP="00FC14C2">
      <w:pPr>
        <w:spacing w:after="0"/>
        <w:jc w:val="both"/>
        <w:rPr>
          <w:rFonts w:ascii="Arial" w:eastAsia="Times New Roman" w:hAnsi="Arial" w:cs="Arial"/>
          <w:b/>
          <w:bCs/>
          <w:sz w:val="20"/>
          <w:szCs w:val="20"/>
          <w:lang w:val="en"/>
        </w:rPr>
      </w:pPr>
    </w:p>
    <w:p w14:paraId="69BB460E" w14:textId="4B5E7ECF" w:rsidR="008B78D3" w:rsidRPr="008B78D3" w:rsidRDefault="008B78D3" w:rsidP="00FC14C2">
      <w:pPr>
        <w:spacing w:after="0"/>
        <w:jc w:val="both"/>
        <w:rPr>
          <w:rFonts w:ascii="Arial" w:eastAsia="Times New Roman" w:hAnsi="Arial" w:cs="Arial"/>
          <w:b/>
          <w:bCs/>
          <w:sz w:val="20"/>
          <w:szCs w:val="20"/>
          <w:lang w:val="en"/>
        </w:rPr>
      </w:pPr>
      <w:r w:rsidRPr="008B78D3">
        <w:rPr>
          <w:rFonts w:ascii="Arial" w:eastAsia="Times New Roman" w:hAnsi="Arial" w:cs="Arial"/>
          <w:b/>
          <w:bCs/>
          <w:sz w:val="20"/>
          <w:szCs w:val="20"/>
          <w:lang w:val="en"/>
        </w:rPr>
        <w:t>H. Lymph Nodes</w:t>
      </w:r>
    </w:p>
    <w:p w14:paraId="3826CE3D" w14:textId="77777777" w:rsidR="00FC14C2" w:rsidRDefault="008B78D3" w:rsidP="00FC14C2">
      <w:pPr>
        <w:spacing w:after="0"/>
        <w:jc w:val="both"/>
        <w:rPr>
          <w:rFonts w:ascii="Arial" w:hAnsi="Arial" w:cs="Arial"/>
          <w:sz w:val="20"/>
          <w:szCs w:val="20"/>
          <w:lang w:val="en"/>
        </w:rPr>
      </w:pPr>
      <w:r w:rsidRPr="008B78D3">
        <w:rPr>
          <w:rFonts w:ascii="Arial" w:hAnsi="Arial" w:cs="Arial"/>
          <w:sz w:val="20"/>
          <w:szCs w:val="20"/>
          <w:lang w:val="en"/>
        </w:rPr>
        <w:t>Lymph node metastases have consistently been identified as an important predictor of outcome for intrahepatic cholangiocarcinoma.</w:t>
      </w:r>
      <w:hyperlink w:anchor="6938" w:tooltip="Amin&#10;MB, Edge SB, Greene FL, et al, eds. AJCC Cancer Staging Manual. 8th ed. New&#10;York, NY: Springer; 2017. " w:history="1">
        <w:r w:rsidRPr="008B78D3">
          <w:rPr>
            <w:rStyle w:val="Hyperlink"/>
            <w:rFonts w:ascii="Arial" w:hAnsi="Arial" w:cs="Arial"/>
            <w:sz w:val="20"/>
            <w:szCs w:val="20"/>
            <w:vertAlign w:val="superscript"/>
            <w:lang w:val="en"/>
          </w:rPr>
          <w:t>1,</w:t>
        </w:r>
      </w:hyperlink>
      <w:hyperlink w:anchor="6939" w:tooltip="Ohtsuka&#10;M, Ito H, Kimura F, et al. Results of surgical treatment for intrahepatic&#10;cholangiocarcinoma and clinicopathological factors influencing survival. Br J&#10;Surg. 2002;89(12):1525-1531." w:history="1">
        <w:r w:rsidRPr="008B78D3">
          <w:rPr>
            <w:rStyle w:val="Hyperlink"/>
            <w:rFonts w:ascii="Arial" w:hAnsi="Arial" w:cs="Arial"/>
            <w:sz w:val="20"/>
            <w:szCs w:val="20"/>
            <w:vertAlign w:val="superscript"/>
            <w:lang w:val="en"/>
          </w:rPr>
          <w:t>2,</w:t>
        </w:r>
      </w:hyperlink>
      <w:hyperlink w:anchor="6940" w:tooltip="Mavros&#10;MN, Economopoulos KP, Alexiou VG and Pawlik TM (2014). Treatment and prognosis&#10;for patients with intrahepatic cholangiocarcinoma: systematic review and&#10;meta-analysis. JAMA Surg. 149(6):565-574. " w:history="1">
        <w:r w:rsidRPr="008B78D3">
          <w:rPr>
            <w:rStyle w:val="Hyperlink"/>
            <w:rFonts w:ascii="Arial" w:hAnsi="Arial" w:cs="Arial"/>
            <w:sz w:val="20"/>
            <w:szCs w:val="20"/>
            <w:vertAlign w:val="superscript"/>
            <w:lang w:val="en"/>
          </w:rPr>
          <w:t>3</w:t>
        </w:r>
      </w:hyperlink>
    </w:p>
    <w:p w14:paraId="259C268B" w14:textId="77777777" w:rsidR="00FC14C2" w:rsidRDefault="00FC14C2" w:rsidP="00FC14C2">
      <w:pPr>
        <w:spacing w:after="0"/>
        <w:jc w:val="both"/>
        <w:rPr>
          <w:rFonts w:ascii="Arial" w:hAnsi="Arial" w:cs="Arial"/>
          <w:sz w:val="20"/>
          <w:szCs w:val="20"/>
          <w:lang w:val="en"/>
        </w:rPr>
      </w:pPr>
    </w:p>
    <w:p w14:paraId="06BF6110" w14:textId="43C2DCC4" w:rsidR="008B78D3" w:rsidRPr="008B78D3" w:rsidRDefault="008B78D3" w:rsidP="00FC14C2">
      <w:pPr>
        <w:spacing w:after="0"/>
        <w:jc w:val="both"/>
        <w:rPr>
          <w:rFonts w:ascii="Arial" w:hAnsi="Arial" w:cs="Arial"/>
          <w:sz w:val="20"/>
          <w:szCs w:val="20"/>
          <w:lang w:val="en"/>
        </w:rPr>
      </w:pPr>
      <w:r w:rsidRPr="008B78D3">
        <w:rPr>
          <w:rFonts w:ascii="Arial" w:hAnsi="Arial" w:cs="Arial"/>
          <w:sz w:val="20"/>
          <w:szCs w:val="20"/>
          <w:lang w:val="en"/>
        </w:rPr>
        <w:t xml:space="preserve">The lymph node involvement pattern for intrahepatic </w:t>
      </w:r>
      <w:proofErr w:type="spellStart"/>
      <w:r w:rsidRPr="008B78D3">
        <w:rPr>
          <w:rFonts w:ascii="Arial" w:hAnsi="Arial" w:cs="Arial"/>
          <w:sz w:val="20"/>
          <w:szCs w:val="20"/>
          <w:lang w:val="en"/>
        </w:rPr>
        <w:t>cholangiocarcinomas</w:t>
      </w:r>
      <w:proofErr w:type="spellEnd"/>
      <w:r w:rsidRPr="008B78D3">
        <w:rPr>
          <w:rFonts w:ascii="Arial" w:hAnsi="Arial" w:cs="Arial"/>
          <w:sz w:val="20"/>
          <w:szCs w:val="20"/>
          <w:lang w:val="en"/>
        </w:rPr>
        <w:t xml:space="preserve"> varies with location in the liver (Figure 3). For carcinomas arising in the right lobe of the liver (segments 5-8), the regional lymph nodes include the hilar (common bile duct, hepatic artery, portal vein, and cystic duct), </w:t>
      </w:r>
      <w:proofErr w:type="spellStart"/>
      <w:r w:rsidRPr="008B78D3">
        <w:rPr>
          <w:rFonts w:ascii="Arial" w:hAnsi="Arial" w:cs="Arial"/>
          <w:sz w:val="20"/>
          <w:szCs w:val="20"/>
          <w:lang w:val="en"/>
        </w:rPr>
        <w:t>periduodenal</w:t>
      </w:r>
      <w:proofErr w:type="spellEnd"/>
      <w:r w:rsidRPr="008B78D3">
        <w:rPr>
          <w:rFonts w:ascii="Arial" w:hAnsi="Arial" w:cs="Arial"/>
          <w:sz w:val="20"/>
          <w:szCs w:val="20"/>
          <w:lang w:val="en"/>
        </w:rPr>
        <w:t xml:space="preserve">, and peripancreatic lymph nodes.  For tumors arising in the left lobe, the regional lymph nodes are the hilar, inferior phrenic and </w:t>
      </w:r>
      <w:proofErr w:type="spellStart"/>
      <w:r w:rsidRPr="008B78D3">
        <w:rPr>
          <w:rFonts w:ascii="Arial" w:hAnsi="Arial" w:cs="Arial"/>
          <w:sz w:val="20"/>
          <w:szCs w:val="20"/>
          <w:lang w:val="en"/>
        </w:rPr>
        <w:t>gastrohepatic</w:t>
      </w:r>
      <w:proofErr w:type="spellEnd"/>
      <w:r w:rsidRPr="008B78D3">
        <w:rPr>
          <w:rFonts w:ascii="Arial" w:hAnsi="Arial" w:cs="Arial"/>
          <w:sz w:val="20"/>
          <w:szCs w:val="20"/>
          <w:lang w:val="en"/>
        </w:rPr>
        <w:t xml:space="preserve"> lymph nodes. Nodal involvement of the celiac, periaortic, or pericaval lymph nodes is considered to be distant metastasis (pM1).</w:t>
      </w:r>
      <w:hyperlink w:anchor="6938" w:tooltip="Amin&#10;MB, Edge SB, Greene FL, et al, eds. AJCC Cancer Staging Manual. 8th ed. New&#10;York, NY: Springer; 2017. " w:history="1">
        <w:r w:rsidRPr="008B78D3">
          <w:rPr>
            <w:rFonts w:ascii="Arial" w:hAnsi="Arial" w:cs="Arial"/>
            <w:color w:val="0000FF"/>
            <w:sz w:val="20"/>
            <w:szCs w:val="20"/>
            <w:u w:val="single"/>
            <w:vertAlign w:val="superscript"/>
            <w:lang w:val="en"/>
          </w:rPr>
          <w:t>1</w:t>
        </w:r>
      </w:hyperlink>
    </w:p>
    <w:p w14:paraId="40CD8F16" w14:textId="77777777" w:rsidR="00FC14C2" w:rsidRDefault="008B78D3" w:rsidP="00FC14C2">
      <w:pPr>
        <w:pStyle w:val="NormalWeb"/>
        <w:spacing w:after="0" w:afterAutospacing="0"/>
        <w:rPr>
          <w:rFonts w:ascii="Arial" w:hAnsi="Arial" w:cs="Arial"/>
          <w:sz w:val="20"/>
          <w:szCs w:val="20"/>
          <w:lang w:val="en"/>
        </w:rPr>
      </w:pPr>
      <w:r w:rsidRPr="008B78D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13D8108D" wp14:editId="62FF9C74">
            <wp:extent cx="30861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377440"/>
                    </a:xfrm>
                    <a:prstGeom prst="rect">
                      <a:avLst/>
                    </a:prstGeom>
                    <a:noFill/>
                    <a:ln>
                      <a:noFill/>
                    </a:ln>
                  </pic:spPr>
                </pic:pic>
              </a:graphicData>
            </a:graphic>
          </wp:inline>
        </w:drawing>
      </w:r>
    </w:p>
    <w:p w14:paraId="23BCBFF6" w14:textId="37728E65" w:rsidR="008B78D3" w:rsidRPr="00FC14C2" w:rsidRDefault="008B78D3" w:rsidP="00FC14C2">
      <w:pPr>
        <w:pStyle w:val="NormalWeb"/>
        <w:spacing w:after="0" w:afterAutospacing="0"/>
        <w:rPr>
          <w:rFonts w:ascii="Arial" w:hAnsi="Arial" w:cs="Arial"/>
          <w:sz w:val="20"/>
          <w:szCs w:val="20"/>
          <w:lang w:val="en"/>
        </w:rPr>
      </w:pPr>
      <w:r w:rsidRPr="00FC14C2">
        <w:rPr>
          <w:rStyle w:val="Strong"/>
          <w:rFonts w:ascii="Arial" w:hAnsi="Arial" w:cs="Arial"/>
          <w:sz w:val="18"/>
          <w:szCs w:val="18"/>
          <w:lang w:val="en"/>
        </w:rPr>
        <w:t>Figure 3.</w:t>
      </w:r>
      <w:r w:rsidRPr="00FC14C2">
        <w:rPr>
          <w:rFonts w:ascii="Arial" w:hAnsi="Arial" w:cs="Arial"/>
          <w:sz w:val="18"/>
          <w:szCs w:val="18"/>
          <w:lang w:val="en"/>
        </w:rPr>
        <w:t xml:space="preserve">  Segmental anatomy of the liver. </w:t>
      </w:r>
      <w:r w:rsidRPr="00FC14C2">
        <w:rPr>
          <w:rFonts w:ascii="Arial" w:hAnsi="Arial" w:cs="Arial"/>
          <w:sz w:val="18"/>
          <w:szCs w:val="18"/>
          <w:lang w:val="da-DK"/>
        </w:rPr>
        <w:t>From Greene et al.</w:t>
      </w:r>
      <w:r w:rsidR="00F640A9">
        <w:fldChar w:fldCharType="begin"/>
      </w:r>
      <w:r w:rsidR="00F640A9">
        <w:instrText xml:space="preserve"> HYPERLINK \l "6941" \o "Greene FL, Compton, CC, Fritz AG, et al, eds. AJCC Cancer Staging Atlas. New York, NY: Springer; 2006." </w:instrText>
      </w:r>
      <w:r w:rsidR="00F640A9">
        <w:fldChar w:fldCharType="separate"/>
      </w:r>
      <w:r w:rsidRPr="00FC14C2">
        <w:rPr>
          <w:rStyle w:val="Hyperlink"/>
          <w:rFonts w:ascii="Arial" w:hAnsi="Arial" w:cs="Arial"/>
          <w:sz w:val="18"/>
          <w:szCs w:val="18"/>
          <w:vertAlign w:val="superscript"/>
          <w:lang w:val="en"/>
        </w:rPr>
        <w:t>4</w:t>
      </w:r>
      <w:r w:rsidR="00F640A9">
        <w:rPr>
          <w:rStyle w:val="Hyperlink"/>
          <w:rFonts w:ascii="Arial" w:hAnsi="Arial" w:cs="Arial"/>
          <w:sz w:val="18"/>
          <w:szCs w:val="18"/>
          <w:vertAlign w:val="superscript"/>
          <w:lang w:val="en"/>
        </w:rPr>
        <w:fldChar w:fldCharType="end"/>
      </w:r>
      <w:r w:rsidRPr="00FC14C2">
        <w:rPr>
          <w:rFonts w:ascii="Arial" w:hAnsi="Arial" w:cs="Arial"/>
          <w:sz w:val="18"/>
          <w:szCs w:val="18"/>
          <w:lang w:val="en"/>
        </w:rPr>
        <w:t xml:space="preserve"> Used with permission of the American Joint Committee on Cancer (AJCC), Chicago, Illinois. The original source for this material is the </w:t>
      </w:r>
      <w:r w:rsidRPr="00FC14C2">
        <w:rPr>
          <w:rStyle w:val="Emphasis"/>
          <w:rFonts w:ascii="Arial" w:hAnsi="Arial" w:cs="Arial"/>
          <w:sz w:val="18"/>
          <w:szCs w:val="18"/>
          <w:lang w:val="en"/>
        </w:rPr>
        <w:t>AJCC Cancer Staging Atlas</w:t>
      </w:r>
      <w:r w:rsidRPr="00FC14C2">
        <w:rPr>
          <w:rFonts w:ascii="Arial" w:hAnsi="Arial" w:cs="Arial"/>
          <w:sz w:val="18"/>
          <w:szCs w:val="18"/>
          <w:lang w:val="en"/>
        </w:rPr>
        <w:t xml:space="preserve"> (2006) published by Springer Science and Business Media LLC, </w:t>
      </w:r>
      <w:hyperlink r:id="rId10" w:history="1">
        <w:r w:rsidRPr="00FC14C2">
          <w:rPr>
            <w:rStyle w:val="Hyperlink"/>
            <w:rFonts w:ascii="Arial" w:hAnsi="Arial" w:cs="Arial"/>
            <w:sz w:val="18"/>
            <w:szCs w:val="18"/>
            <w:lang w:val="en"/>
          </w:rPr>
          <w:t>www.springerlink.com</w:t>
        </w:r>
      </w:hyperlink>
    </w:p>
    <w:p w14:paraId="59CDE99C" w14:textId="77777777" w:rsidR="00FC14C2" w:rsidRDefault="00FC14C2" w:rsidP="00FC14C2">
      <w:pPr>
        <w:spacing w:after="0" w:line="240" w:lineRule="auto"/>
        <w:contextualSpacing/>
        <w:rPr>
          <w:rFonts w:ascii="Arial" w:eastAsia="Times New Roman" w:hAnsi="Arial" w:cs="Arial"/>
          <w:sz w:val="20"/>
          <w:szCs w:val="20"/>
          <w:lang w:val="en"/>
        </w:rPr>
      </w:pPr>
    </w:p>
    <w:p w14:paraId="53163821" w14:textId="77777777" w:rsidR="000B25E4" w:rsidRPr="000B25E4" w:rsidRDefault="008B78D3" w:rsidP="000B25E4">
      <w:pPr>
        <w:spacing w:after="0" w:line="240" w:lineRule="auto"/>
        <w:contextualSpacing/>
        <w:rPr>
          <w:rFonts w:ascii="Arial" w:eastAsia="Times New Roman" w:hAnsi="Arial" w:cs="Arial"/>
          <w:sz w:val="20"/>
          <w:szCs w:val="20"/>
          <w:lang w:val="en"/>
        </w:rPr>
      </w:pPr>
      <w:r w:rsidRPr="000B25E4">
        <w:rPr>
          <w:rFonts w:ascii="Arial" w:eastAsia="Times New Roman" w:hAnsi="Arial" w:cs="Arial"/>
          <w:sz w:val="20"/>
          <w:szCs w:val="20"/>
          <w:lang w:val="en"/>
        </w:rPr>
        <w:t>References</w:t>
      </w:r>
    </w:p>
    <w:p w14:paraId="50094280" w14:textId="77777777" w:rsidR="000B25E4" w:rsidRPr="000B25E4" w:rsidRDefault="008B78D3" w:rsidP="000B25E4">
      <w:pPr>
        <w:pStyle w:val="ListParagraph"/>
        <w:numPr>
          <w:ilvl w:val="0"/>
          <w:numId w:val="16"/>
        </w:numPr>
        <w:spacing w:after="0" w:line="240" w:lineRule="auto"/>
        <w:rPr>
          <w:rFonts w:ascii="Arial" w:eastAsia="Times New Roman" w:hAnsi="Arial" w:cs="Arial"/>
          <w:sz w:val="20"/>
          <w:szCs w:val="20"/>
          <w:lang w:val="en"/>
        </w:rPr>
      </w:pPr>
      <w:r w:rsidRPr="000B25E4">
        <w:rPr>
          <w:rFonts w:ascii="Arial" w:hAnsi="Arial" w:cs="Arial"/>
          <w:sz w:val="20"/>
          <w:szCs w:val="20"/>
          <w:lang w:val="en"/>
        </w:rPr>
        <w:t xml:space="preserve">Amin MB, Edge SB, Greene FL, et al, eds. AJCC Cancer Staging Manual. 8th ed. New York, NY: Springer; 2017. </w:t>
      </w:r>
    </w:p>
    <w:p w14:paraId="52C32B50" w14:textId="77777777" w:rsidR="000B25E4" w:rsidRPr="000B25E4" w:rsidRDefault="008B78D3" w:rsidP="000B25E4">
      <w:pPr>
        <w:pStyle w:val="ListParagraph"/>
        <w:numPr>
          <w:ilvl w:val="0"/>
          <w:numId w:val="16"/>
        </w:numPr>
        <w:spacing w:after="0" w:line="240" w:lineRule="auto"/>
        <w:rPr>
          <w:rFonts w:ascii="Arial" w:eastAsia="Times New Roman" w:hAnsi="Arial" w:cs="Arial"/>
          <w:sz w:val="20"/>
          <w:szCs w:val="20"/>
          <w:lang w:val="en"/>
        </w:rPr>
      </w:pPr>
      <w:proofErr w:type="spellStart"/>
      <w:r w:rsidRPr="000B25E4">
        <w:rPr>
          <w:rFonts w:ascii="Arial" w:hAnsi="Arial" w:cs="Arial"/>
          <w:sz w:val="20"/>
          <w:szCs w:val="20"/>
          <w:lang w:val="en"/>
        </w:rPr>
        <w:t>Ohtsuka</w:t>
      </w:r>
      <w:proofErr w:type="spellEnd"/>
      <w:r w:rsidRPr="000B25E4">
        <w:rPr>
          <w:rFonts w:ascii="Arial" w:hAnsi="Arial" w:cs="Arial"/>
          <w:sz w:val="20"/>
          <w:szCs w:val="20"/>
          <w:lang w:val="en"/>
        </w:rPr>
        <w:t xml:space="preserve"> M, Ito H, Kimura F, et al. Results of surgical treatment for intrahepatic cholangiocarcinoma and clinicopathological factors influencing survival. Br J Surg. 2002;89(12):1525-1531.</w:t>
      </w:r>
    </w:p>
    <w:p w14:paraId="57DB9E0C" w14:textId="77777777" w:rsidR="000B25E4" w:rsidRPr="000B25E4" w:rsidRDefault="008B78D3" w:rsidP="000B25E4">
      <w:pPr>
        <w:pStyle w:val="ListParagraph"/>
        <w:numPr>
          <w:ilvl w:val="0"/>
          <w:numId w:val="16"/>
        </w:numPr>
        <w:spacing w:after="0" w:line="240" w:lineRule="auto"/>
        <w:rPr>
          <w:rFonts w:ascii="Arial" w:eastAsia="Times New Roman" w:hAnsi="Arial" w:cs="Arial"/>
          <w:sz w:val="20"/>
          <w:szCs w:val="20"/>
          <w:lang w:val="en"/>
        </w:rPr>
      </w:pPr>
      <w:proofErr w:type="spellStart"/>
      <w:r w:rsidRPr="000B25E4">
        <w:rPr>
          <w:rFonts w:ascii="Arial" w:hAnsi="Arial" w:cs="Arial"/>
          <w:sz w:val="20"/>
          <w:szCs w:val="20"/>
          <w:lang w:val="en"/>
        </w:rPr>
        <w:t>Mavros</w:t>
      </w:r>
      <w:proofErr w:type="spellEnd"/>
      <w:r w:rsidRPr="000B25E4">
        <w:rPr>
          <w:rFonts w:ascii="Arial" w:hAnsi="Arial" w:cs="Arial"/>
          <w:sz w:val="20"/>
          <w:szCs w:val="20"/>
          <w:lang w:val="en"/>
        </w:rPr>
        <w:t xml:space="preserve"> MN, Economopoulos KP, Alexiou VG and </w:t>
      </w:r>
      <w:proofErr w:type="spellStart"/>
      <w:r w:rsidRPr="000B25E4">
        <w:rPr>
          <w:rFonts w:ascii="Arial" w:hAnsi="Arial" w:cs="Arial"/>
          <w:sz w:val="20"/>
          <w:szCs w:val="20"/>
          <w:lang w:val="en"/>
        </w:rPr>
        <w:t>Pawlik</w:t>
      </w:r>
      <w:proofErr w:type="spellEnd"/>
      <w:r w:rsidRPr="000B25E4">
        <w:rPr>
          <w:rFonts w:ascii="Arial" w:hAnsi="Arial" w:cs="Arial"/>
          <w:sz w:val="20"/>
          <w:szCs w:val="20"/>
          <w:lang w:val="en"/>
        </w:rPr>
        <w:t xml:space="preserve"> TM (2014). Treatment and prognosis for patients with intrahepatic cholangiocarcinoma: systematic review and meta-analysis. JAMA Surg. 149(6):565-574. </w:t>
      </w:r>
    </w:p>
    <w:p w14:paraId="58AFB4B8" w14:textId="6A86FE6D" w:rsidR="008B78D3" w:rsidRPr="000B25E4" w:rsidRDefault="008B78D3" w:rsidP="000B25E4">
      <w:pPr>
        <w:pStyle w:val="ListParagraph"/>
        <w:numPr>
          <w:ilvl w:val="0"/>
          <w:numId w:val="16"/>
        </w:numPr>
        <w:spacing w:after="0" w:line="240" w:lineRule="auto"/>
        <w:rPr>
          <w:rFonts w:ascii="Arial" w:eastAsia="Times New Roman" w:hAnsi="Arial" w:cs="Arial"/>
          <w:sz w:val="20"/>
          <w:szCs w:val="20"/>
          <w:lang w:val="en"/>
        </w:rPr>
      </w:pPr>
      <w:r w:rsidRPr="000B25E4">
        <w:rPr>
          <w:rFonts w:ascii="Arial" w:hAnsi="Arial" w:cs="Arial"/>
          <w:sz w:val="20"/>
          <w:szCs w:val="20"/>
          <w:lang w:val="en"/>
        </w:rPr>
        <w:t>Greene FL, Compton, CC, Fritz AG, et al, eds. AJCC Cancer Staging Atlas. New York, NY: Springer; 2006.</w:t>
      </w:r>
    </w:p>
    <w:p w14:paraId="273BFAB0" w14:textId="77777777" w:rsidR="00FC14C2" w:rsidRDefault="00FC14C2" w:rsidP="000B25E4">
      <w:pPr>
        <w:spacing w:after="0"/>
        <w:jc w:val="both"/>
        <w:rPr>
          <w:rFonts w:ascii="Arial" w:eastAsia="Times New Roman" w:hAnsi="Arial" w:cs="Arial"/>
          <w:b/>
          <w:bCs/>
          <w:sz w:val="20"/>
          <w:szCs w:val="20"/>
          <w:lang w:val="en"/>
        </w:rPr>
      </w:pPr>
    </w:p>
    <w:p w14:paraId="67B4E476" w14:textId="28F70307" w:rsidR="008B78D3" w:rsidRPr="008B78D3" w:rsidRDefault="008B78D3" w:rsidP="000B25E4">
      <w:pPr>
        <w:spacing w:after="0"/>
        <w:jc w:val="both"/>
        <w:rPr>
          <w:rFonts w:ascii="Arial" w:eastAsia="Times New Roman" w:hAnsi="Arial" w:cs="Arial"/>
          <w:b/>
          <w:bCs/>
          <w:sz w:val="20"/>
          <w:szCs w:val="20"/>
          <w:lang w:val="en"/>
        </w:rPr>
      </w:pPr>
      <w:r w:rsidRPr="008B78D3">
        <w:rPr>
          <w:rFonts w:ascii="Arial" w:eastAsia="Times New Roman" w:hAnsi="Arial" w:cs="Arial"/>
          <w:b/>
          <w:bCs/>
          <w:sz w:val="20"/>
          <w:szCs w:val="20"/>
          <w:lang w:val="en"/>
        </w:rPr>
        <w:t>I. Additional Findings</w:t>
      </w:r>
    </w:p>
    <w:p w14:paraId="21AD791B" w14:textId="77777777" w:rsidR="008B78D3" w:rsidRPr="008B78D3" w:rsidRDefault="008B78D3" w:rsidP="000B25E4">
      <w:pPr>
        <w:spacing w:after="0"/>
        <w:jc w:val="both"/>
        <w:rPr>
          <w:rFonts w:ascii="Arial" w:hAnsi="Arial" w:cs="Arial"/>
          <w:sz w:val="20"/>
          <w:szCs w:val="20"/>
          <w:lang w:val="en"/>
        </w:rPr>
      </w:pPr>
      <w:r w:rsidRPr="008B78D3">
        <w:rPr>
          <w:rFonts w:ascii="Arial" w:hAnsi="Arial" w:cs="Arial"/>
          <w:sz w:val="20"/>
          <w:szCs w:val="20"/>
          <w:lang w:val="en"/>
        </w:rPr>
        <w:t>The extent of fibrosis should be reported as cirrhosis or advanced fibrosis have an adverse effect on outcome.  The scoring system described by Ishak</w:t>
      </w:r>
      <w:hyperlink w:anchor="6942" w:tooltip="Ishak K, Baptista A, Bianchi L,&#10;et al. Histologic grading and staging of chronic hepatitis. J Hepatol.&#10;1995;22:696-699." w:history="1">
        <w:r w:rsidRPr="008B78D3">
          <w:rPr>
            <w:rStyle w:val="Hyperlink"/>
            <w:rFonts w:ascii="Arial" w:hAnsi="Arial" w:cs="Arial"/>
            <w:sz w:val="20"/>
            <w:szCs w:val="20"/>
            <w:vertAlign w:val="superscript"/>
            <w:lang w:val="en"/>
          </w:rPr>
          <w:t>1</w:t>
        </w:r>
      </w:hyperlink>
      <w:r w:rsidRPr="008B78D3">
        <w:rPr>
          <w:rFonts w:ascii="Arial" w:hAnsi="Arial" w:cs="Arial"/>
          <w:sz w:val="20"/>
          <w:szCs w:val="20"/>
          <w:lang w:val="en"/>
        </w:rPr>
        <w:t xml:space="preserve"> is recommended by the </w:t>
      </w:r>
      <w:r w:rsidRPr="008B78D3">
        <w:rPr>
          <w:rStyle w:val="Emphasis"/>
          <w:rFonts w:ascii="Arial" w:hAnsi="Arial" w:cs="Arial"/>
          <w:sz w:val="20"/>
          <w:szCs w:val="20"/>
          <w:lang w:val="en"/>
        </w:rPr>
        <w:t>AJCC Cancer Staging Manual,</w:t>
      </w:r>
      <w:r w:rsidRPr="008B78D3">
        <w:rPr>
          <w:rFonts w:ascii="Arial" w:hAnsi="Arial" w:cs="Arial"/>
          <w:sz w:val="20"/>
          <w:szCs w:val="20"/>
          <w:lang w:val="en"/>
        </w:rPr>
        <w:t xml:space="preserve"> 8</w:t>
      </w:r>
      <w:r w:rsidRPr="008B78D3">
        <w:rPr>
          <w:rFonts w:ascii="Arial" w:hAnsi="Arial" w:cs="Arial"/>
          <w:sz w:val="20"/>
          <w:szCs w:val="20"/>
          <w:vertAlign w:val="superscript"/>
          <w:lang w:val="en"/>
        </w:rPr>
        <w:t>th</w:t>
      </w:r>
      <w:r w:rsidRPr="008B78D3">
        <w:rPr>
          <w:rFonts w:ascii="Arial" w:hAnsi="Arial" w:cs="Arial"/>
          <w:sz w:val="20"/>
          <w:szCs w:val="20"/>
          <w:lang w:val="en"/>
        </w:rPr>
        <w:t xml:space="preserve"> edition,</w:t>
      </w:r>
      <w:hyperlink w:anchor="6943" w:tooltip="Amin MB, Edge SB, Greene FL, et al, eds. AJCC&#10;Cancer Staging Manual. 8th ed. New York, NY: Springer; 2017." w:history="1">
        <w:r w:rsidRPr="008B78D3">
          <w:rPr>
            <w:rStyle w:val="Hyperlink"/>
            <w:rFonts w:ascii="Arial" w:hAnsi="Arial" w:cs="Arial"/>
            <w:sz w:val="20"/>
            <w:szCs w:val="20"/>
            <w:vertAlign w:val="superscript"/>
            <w:lang w:val="en"/>
          </w:rPr>
          <w:t>2</w:t>
        </w:r>
      </w:hyperlink>
      <w:r w:rsidRPr="008B78D3">
        <w:rPr>
          <w:rFonts w:ascii="Arial" w:hAnsi="Arial" w:cs="Arial"/>
          <w:sz w:val="20"/>
          <w:szCs w:val="20"/>
          <w:lang w:val="en"/>
        </w:rPr>
        <w:t xml:space="preserve"> but other commonly used schemes (Batts-Ludwig, </w:t>
      </w:r>
      <w:proofErr w:type="spellStart"/>
      <w:r w:rsidRPr="008B78D3">
        <w:rPr>
          <w:rFonts w:ascii="Arial" w:hAnsi="Arial" w:cs="Arial"/>
          <w:sz w:val="20"/>
          <w:szCs w:val="20"/>
          <w:lang w:val="en"/>
        </w:rPr>
        <w:t>Metavir</w:t>
      </w:r>
      <w:proofErr w:type="spellEnd"/>
      <w:r w:rsidRPr="008B78D3">
        <w:rPr>
          <w:rFonts w:ascii="Arial" w:hAnsi="Arial" w:cs="Arial"/>
          <w:sz w:val="20"/>
          <w:szCs w:val="20"/>
          <w:lang w:val="en"/>
        </w:rPr>
        <w:t>) can be used. The name of the staging scheme and its scale should be included.</w:t>
      </w:r>
    </w:p>
    <w:p w14:paraId="170BCC6A" w14:textId="77777777" w:rsidR="008B78D3" w:rsidRPr="008B78D3" w:rsidRDefault="008B78D3" w:rsidP="000B25E4">
      <w:pPr>
        <w:spacing w:after="0"/>
        <w:jc w:val="both"/>
        <w:rPr>
          <w:rFonts w:ascii="Arial" w:hAnsi="Arial" w:cs="Arial"/>
          <w:sz w:val="20"/>
          <w:szCs w:val="20"/>
          <w:lang w:val="en"/>
        </w:rPr>
      </w:pPr>
      <w:r w:rsidRPr="008B78D3">
        <w:rPr>
          <w:rFonts w:ascii="Arial" w:hAnsi="Arial" w:cs="Arial"/>
          <w:sz w:val="20"/>
          <w:szCs w:val="20"/>
          <w:lang w:val="en"/>
        </w:rPr>
        <w:t> </w:t>
      </w:r>
    </w:p>
    <w:p w14:paraId="3AADBC8D" w14:textId="77777777" w:rsidR="008B78D3" w:rsidRPr="008B78D3" w:rsidRDefault="008B78D3" w:rsidP="000B25E4">
      <w:pPr>
        <w:spacing w:after="0"/>
        <w:jc w:val="both"/>
        <w:rPr>
          <w:rFonts w:ascii="Arial" w:hAnsi="Arial" w:cs="Arial"/>
          <w:sz w:val="20"/>
          <w:szCs w:val="20"/>
          <w:lang w:val="en"/>
        </w:rPr>
      </w:pPr>
      <w:r w:rsidRPr="008B78D3">
        <w:rPr>
          <w:rFonts w:ascii="Arial" w:hAnsi="Arial" w:cs="Arial"/>
          <w:sz w:val="20"/>
          <w:szCs w:val="20"/>
          <w:lang w:val="en"/>
        </w:rPr>
        <w:t>The presence of underlying disease, such as primary sclerosing cholangitis,</w:t>
      </w:r>
      <w:hyperlink w:anchor="6944" w:tooltip="Shaib Y, El-Serag HB. The&#10;epidemiology of cholangiocarcinoma. Semin Liver Dis. 2004;24(2):115-125." w:history="1">
        <w:r w:rsidRPr="008B78D3">
          <w:rPr>
            <w:rStyle w:val="Hyperlink"/>
            <w:rFonts w:ascii="Arial" w:hAnsi="Arial" w:cs="Arial"/>
            <w:sz w:val="20"/>
            <w:szCs w:val="20"/>
            <w:vertAlign w:val="superscript"/>
            <w:lang w:val="en"/>
          </w:rPr>
          <w:t>3</w:t>
        </w:r>
      </w:hyperlink>
      <w:r w:rsidRPr="008B78D3">
        <w:rPr>
          <w:rFonts w:ascii="Arial" w:hAnsi="Arial" w:cs="Arial"/>
          <w:sz w:val="20"/>
          <w:szCs w:val="20"/>
          <w:lang w:val="en"/>
        </w:rPr>
        <w:t> should be included in the pathology report. Biliary parasites and recurrent pyogenic cholangitis may be present along with cholangiocarcinoma in Asian countries. Hepatitis C infection, nonalcoholic fatty liver disease, obesity, and smoking are also risk factors for cholangiocarcinoma.</w:t>
      </w:r>
      <w:hyperlink w:anchor="6945" w:tooltip="Welzel TM, Graubard BI, El-Serag&#10;HB, et al. Risk factors for intrahepatic and extrahepatic cholangiocarcinoma in&#10;the United States: a population-based case-control study. Clin Gastroenterol&#10;Hepatol. 2007;5(10):1221-1228." w:history="1">
        <w:r w:rsidRPr="008B78D3">
          <w:rPr>
            <w:rStyle w:val="Hyperlink"/>
            <w:rFonts w:ascii="Arial" w:hAnsi="Arial" w:cs="Arial"/>
            <w:sz w:val="20"/>
            <w:szCs w:val="20"/>
            <w:vertAlign w:val="superscript"/>
            <w:lang w:val="en"/>
          </w:rPr>
          <w:t>4,</w:t>
        </w:r>
      </w:hyperlink>
      <w:hyperlink w:anchor="6946" w:tooltip="Ben-Menachem T. Risk factors for&#10;cholangiocarcinoma [comment]. Eur J Gastroenterol Hepatol. 2007;19(8):615-617." w:history="1">
        <w:r w:rsidRPr="008B78D3">
          <w:rPr>
            <w:rStyle w:val="Hyperlink"/>
            <w:rFonts w:ascii="Arial" w:hAnsi="Arial" w:cs="Arial"/>
            <w:sz w:val="20"/>
            <w:szCs w:val="20"/>
            <w:vertAlign w:val="superscript"/>
            <w:lang w:val="en"/>
          </w:rPr>
          <w:t>5</w:t>
        </w:r>
      </w:hyperlink>
    </w:p>
    <w:p w14:paraId="27CFE99A" w14:textId="77777777" w:rsidR="000B25E4" w:rsidRDefault="000B25E4" w:rsidP="000B25E4">
      <w:pPr>
        <w:spacing w:after="0" w:line="240" w:lineRule="auto"/>
        <w:contextualSpacing/>
        <w:rPr>
          <w:rFonts w:ascii="Arial" w:eastAsia="Times New Roman" w:hAnsi="Arial" w:cs="Arial"/>
          <w:sz w:val="20"/>
          <w:szCs w:val="20"/>
          <w:lang w:val="en"/>
        </w:rPr>
      </w:pPr>
    </w:p>
    <w:p w14:paraId="0817D4B1" w14:textId="77777777" w:rsidR="000B25E4" w:rsidRPr="000B25E4" w:rsidRDefault="008B78D3" w:rsidP="000B25E4">
      <w:pPr>
        <w:spacing w:after="0" w:line="240" w:lineRule="auto"/>
        <w:contextualSpacing/>
        <w:rPr>
          <w:rFonts w:ascii="Arial" w:eastAsia="Times New Roman" w:hAnsi="Arial" w:cs="Arial"/>
          <w:sz w:val="20"/>
          <w:szCs w:val="20"/>
          <w:lang w:val="en"/>
        </w:rPr>
      </w:pPr>
      <w:r w:rsidRPr="000B25E4">
        <w:rPr>
          <w:rFonts w:ascii="Arial" w:eastAsia="Times New Roman" w:hAnsi="Arial" w:cs="Arial"/>
          <w:sz w:val="20"/>
          <w:szCs w:val="20"/>
          <w:lang w:val="en"/>
        </w:rPr>
        <w:t>References</w:t>
      </w:r>
    </w:p>
    <w:p w14:paraId="3ACFAEBD" w14:textId="77777777" w:rsidR="000B25E4" w:rsidRPr="000B25E4" w:rsidRDefault="008B78D3" w:rsidP="000B25E4">
      <w:pPr>
        <w:pStyle w:val="ListParagraph"/>
        <w:numPr>
          <w:ilvl w:val="0"/>
          <w:numId w:val="17"/>
        </w:numPr>
        <w:spacing w:after="0" w:line="240" w:lineRule="auto"/>
        <w:rPr>
          <w:rFonts w:ascii="Arial" w:eastAsia="Times New Roman" w:hAnsi="Arial" w:cs="Arial"/>
          <w:sz w:val="20"/>
          <w:szCs w:val="20"/>
          <w:lang w:val="en"/>
        </w:rPr>
      </w:pPr>
      <w:r w:rsidRPr="000B25E4">
        <w:rPr>
          <w:rFonts w:ascii="Arial" w:hAnsi="Arial" w:cs="Arial"/>
          <w:sz w:val="20"/>
          <w:szCs w:val="20"/>
          <w:lang w:val="en"/>
        </w:rPr>
        <w:t>Ishak K, Baptista A, Bianchi L, et al. Histologic grading and staging of chronic hepatitis. J Hepatol. 1995;22:696-699.</w:t>
      </w:r>
    </w:p>
    <w:p w14:paraId="65DFC882" w14:textId="77777777" w:rsidR="000B25E4" w:rsidRPr="000B25E4" w:rsidRDefault="008B78D3" w:rsidP="000B25E4">
      <w:pPr>
        <w:pStyle w:val="ListParagraph"/>
        <w:numPr>
          <w:ilvl w:val="0"/>
          <w:numId w:val="17"/>
        </w:numPr>
        <w:spacing w:after="0" w:line="240" w:lineRule="auto"/>
        <w:rPr>
          <w:rFonts w:ascii="Arial" w:eastAsia="Times New Roman" w:hAnsi="Arial" w:cs="Arial"/>
          <w:sz w:val="20"/>
          <w:szCs w:val="20"/>
          <w:lang w:val="en"/>
        </w:rPr>
      </w:pPr>
      <w:r w:rsidRPr="000B25E4">
        <w:rPr>
          <w:rFonts w:ascii="Arial" w:eastAsia="Times New Roman" w:hAnsi="Arial" w:cs="Arial"/>
          <w:sz w:val="20"/>
          <w:szCs w:val="20"/>
          <w:lang w:val="en"/>
        </w:rPr>
        <w:t>Amin MB, Edge SB, Greene FL, et al, eds. AJCC Cancer Staging Manual. 8th ed. New York, NY: Springer; 2017.</w:t>
      </w:r>
    </w:p>
    <w:p w14:paraId="008FB7FB" w14:textId="77777777" w:rsidR="000B25E4" w:rsidRPr="000B25E4" w:rsidRDefault="008B78D3" w:rsidP="000B25E4">
      <w:pPr>
        <w:pStyle w:val="ListParagraph"/>
        <w:numPr>
          <w:ilvl w:val="0"/>
          <w:numId w:val="17"/>
        </w:numPr>
        <w:spacing w:after="0" w:line="240" w:lineRule="auto"/>
        <w:rPr>
          <w:rFonts w:ascii="Arial" w:eastAsia="Times New Roman" w:hAnsi="Arial" w:cs="Arial"/>
          <w:sz w:val="20"/>
          <w:szCs w:val="20"/>
          <w:lang w:val="en"/>
        </w:rPr>
      </w:pPr>
      <w:proofErr w:type="spellStart"/>
      <w:r w:rsidRPr="000B25E4">
        <w:rPr>
          <w:rFonts w:ascii="Arial" w:hAnsi="Arial" w:cs="Arial"/>
          <w:sz w:val="20"/>
          <w:szCs w:val="20"/>
          <w:lang w:val="en"/>
        </w:rPr>
        <w:t>Shaib</w:t>
      </w:r>
      <w:proofErr w:type="spellEnd"/>
      <w:r w:rsidRPr="000B25E4">
        <w:rPr>
          <w:rFonts w:ascii="Arial" w:hAnsi="Arial" w:cs="Arial"/>
          <w:sz w:val="20"/>
          <w:szCs w:val="20"/>
          <w:lang w:val="en"/>
        </w:rPr>
        <w:t xml:space="preserve"> Y, El-</w:t>
      </w:r>
      <w:proofErr w:type="spellStart"/>
      <w:r w:rsidRPr="000B25E4">
        <w:rPr>
          <w:rFonts w:ascii="Arial" w:hAnsi="Arial" w:cs="Arial"/>
          <w:sz w:val="20"/>
          <w:szCs w:val="20"/>
          <w:lang w:val="en"/>
        </w:rPr>
        <w:t>Serag</w:t>
      </w:r>
      <w:proofErr w:type="spellEnd"/>
      <w:r w:rsidRPr="000B25E4">
        <w:rPr>
          <w:rFonts w:ascii="Arial" w:hAnsi="Arial" w:cs="Arial"/>
          <w:sz w:val="20"/>
          <w:szCs w:val="20"/>
          <w:lang w:val="en"/>
        </w:rPr>
        <w:t xml:space="preserve"> HB. The epidemiology of cholangiocarcinoma. Semin Liver Dis. 2004;24(2):115-125.</w:t>
      </w:r>
    </w:p>
    <w:p w14:paraId="0E05EC51" w14:textId="77777777" w:rsidR="000B25E4" w:rsidRPr="000B25E4" w:rsidRDefault="008B78D3" w:rsidP="000B25E4">
      <w:pPr>
        <w:pStyle w:val="ListParagraph"/>
        <w:numPr>
          <w:ilvl w:val="0"/>
          <w:numId w:val="17"/>
        </w:numPr>
        <w:spacing w:after="0" w:line="240" w:lineRule="auto"/>
        <w:rPr>
          <w:rFonts w:ascii="Arial" w:eastAsia="Times New Roman" w:hAnsi="Arial" w:cs="Arial"/>
          <w:sz w:val="20"/>
          <w:szCs w:val="20"/>
          <w:lang w:val="en"/>
        </w:rPr>
      </w:pPr>
      <w:proofErr w:type="spellStart"/>
      <w:r w:rsidRPr="000B25E4">
        <w:rPr>
          <w:rFonts w:ascii="Arial" w:hAnsi="Arial" w:cs="Arial"/>
          <w:sz w:val="20"/>
          <w:szCs w:val="20"/>
          <w:lang w:val="en"/>
        </w:rPr>
        <w:lastRenderedPageBreak/>
        <w:t>Welzel</w:t>
      </w:r>
      <w:proofErr w:type="spellEnd"/>
      <w:r w:rsidRPr="000B25E4">
        <w:rPr>
          <w:rFonts w:ascii="Arial" w:hAnsi="Arial" w:cs="Arial"/>
          <w:sz w:val="20"/>
          <w:szCs w:val="20"/>
          <w:lang w:val="en"/>
        </w:rPr>
        <w:t xml:space="preserve"> TM, </w:t>
      </w:r>
      <w:proofErr w:type="spellStart"/>
      <w:r w:rsidRPr="000B25E4">
        <w:rPr>
          <w:rFonts w:ascii="Arial" w:hAnsi="Arial" w:cs="Arial"/>
          <w:sz w:val="20"/>
          <w:szCs w:val="20"/>
          <w:lang w:val="en"/>
        </w:rPr>
        <w:t>Graubard</w:t>
      </w:r>
      <w:proofErr w:type="spellEnd"/>
      <w:r w:rsidRPr="000B25E4">
        <w:rPr>
          <w:rFonts w:ascii="Arial" w:hAnsi="Arial" w:cs="Arial"/>
          <w:sz w:val="20"/>
          <w:szCs w:val="20"/>
          <w:lang w:val="en"/>
        </w:rPr>
        <w:t xml:space="preserve"> BI, El-</w:t>
      </w:r>
      <w:proofErr w:type="spellStart"/>
      <w:r w:rsidRPr="000B25E4">
        <w:rPr>
          <w:rFonts w:ascii="Arial" w:hAnsi="Arial" w:cs="Arial"/>
          <w:sz w:val="20"/>
          <w:szCs w:val="20"/>
          <w:lang w:val="en"/>
        </w:rPr>
        <w:t>Serag</w:t>
      </w:r>
      <w:proofErr w:type="spellEnd"/>
      <w:r w:rsidRPr="000B25E4">
        <w:rPr>
          <w:rFonts w:ascii="Arial" w:hAnsi="Arial" w:cs="Arial"/>
          <w:sz w:val="20"/>
          <w:szCs w:val="20"/>
          <w:lang w:val="en"/>
        </w:rPr>
        <w:t xml:space="preserve"> HB, et al. Risk factors for intrahepatic and extrahepatic cholangiocarcinoma in the United States: a population-based case-control study. Clin Gastroenterol Hepatol. 2007;5(10):1221-1228.</w:t>
      </w:r>
    </w:p>
    <w:p w14:paraId="19C016A4" w14:textId="6F82F535" w:rsidR="008B78D3" w:rsidRPr="000B25E4" w:rsidRDefault="008B78D3" w:rsidP="000B25E4">
      <w:pPr>
        <w:pStyle w:val="ListParagraph"/>
        <w:numPr>
          <w:ilvl w:val="0"/>
          <w:numId w:val="17"/>
        </w:numPr>
        <w:spacing w:after="0" w:line="240" w:lineRule="auto"/>
        <w:rPr>
          <w:rFonts w:ascii="Arial" w:eastAsia="Times New Roman" w:hAnsi="Arial" w:cs="Arial"/>
          <w:sz w:val="20"/>
          <w:szCs w:val="20"/>
          <w:lang w:val="en"/>
        </w:rPr>
      </w:pPr>
      <w:r w:rsidRPr="000B25E4">
        <w:rPr>
          <w:rFonts w:ascii="Arial" w:hAnsi="Arial" w:cs="Arial"/>
          <w:sz w:val="20"/>
          <w:szCs w:val="20"/>
          <w:lang w:val="en"/>
        </w:rPr>
        <w:t>Ben-Menachem T. Risk factors for cholangiocarcinoma [comment]. Eur J Gastroenterol Hepatol. 2007;19(8):615-617.</w:t>
      </w:r>
    </w:p>
    <w:sectPr w:rsidR="008B78D3" w:rsidRPr="000B25E4">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69B50" w14:textId="77777777" w:rsidR="008B78D3" w:rsidRDefault="008B78D3">
      <w:pPr>
        <w:spacing w:after="0" w:line="240" w:lineRule="auto"/>
      </w:pPr>
      <w:r>
        <w:separator/>
      </w:r>
    </w:p>
  </w:endnote>
  <w:endnote w:type="continuationSeparator" w:id="0">
    <w:p w14:paraId="1503CDCD" w14:textId="77777777" w:rsidR="008B78D3" w:rsidRDefault="008B7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26A5" w14:textId="7319F185" w:rsidR="008B78D3" w:rsidRDefault="008B78D3">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C265" w14:textId="77777777" w:rsidR="008B78D3" w:rsidRDefault="008B78D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06EE" w14:textId="77777777" w:rsidR="008B78D3" w:rsidRDefault="008B78D3">
      <w:pPr>
        <w:spacing w:after="0" w:line="240" w:lineRule="auto"/>
      </w:pPr>
      <w:r>
        <w:separator/>
      </w:r>
    </w:p>
  </w:footnote>
  <w:footnote w:type="continuationSeparator" w:id="0">
    <w:p w14:paraId="3695D4CC" w14:textId="77777777" w:rsidR="008B78D3" w:rsidRDefault="008B7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6810" w14:textId="77777777" w:rsidR="008B78D3" w:rsidRDefault="008B78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8B78D3" w14:paraId="307A4F98" w14:textId="77777777" w:rsidTr="008B78D3">
      <w:tc>
        <w:tcPr>
          <w:tcW w:w="1500" w:type="dxa"/>
        </w:tcPr>
        <w:p w14:paraId="21EDF200" w14:textId="77777777" w:rsidR="008B78D3" w:rsidRDefault="008B78D3">
          <w:r>
            <w:t>CAP Approved</w:t>
          </w:r>
        </w:p>
      </w:tc>
      <w:tc>
        <w:tcPr>
          <w:tcW w:w="8076" w:type="dxa"/>
        </w:tcPr>
        <w:p w14:paraId="4069A8B7" w14:textId="3A6214E2" w:rsidR="008B78D3" w:rsidRDefault="008B78D3">
          <w:pPr>
            <w:jc w:val="right"/>
          </w:pPr>
          <w:r>
            <w:t>BileDuctIH_4.2.0.0.REL_CAPCP</w:t>
          </w:r>
        </w:p>
      </w:tc>
    </w:tr>
  </w:tbl>
  <w:p w14:paraId="5F4C4F43" w14:textId="77777777" w:rsidR="008B78D3" w:rsidRDefault="008B78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210F3" w14:textId="191BAE1E" w:rsidR="008B78D3" w:rsidRDefault="008B78D3">
    <w:r>
      <w:rPr>
        <w:noProof/>
      </w:rPr>
      <w:drawing>
        <wp:inline distT="0" distB="0" distL="0" distR="0" wp14:anchorId="0E212C14" wp14:editId="29A4ACA5">
          <wp:extent cx="3990000" cy="79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0D0B67">
      <w:rPr>
        <w:noProof/>
      </w:rPr>
      <w:pict w14:anchorId="2D8004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B71"/>
    <w:multiLevelType w:val="multilevel"/>
    <w:tmpl w:val="13E8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F5EF0"/>
    <w:multiLevelType w:val="hybridMultilevel"/>
    <w:tmpl w:val="2CE6F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41B2"/>
    <w:multiLevelType w:val="hybridMultilevel"/>
    <w:tmpl w:val="32147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76866"/>
    <w:multiLevelType w:val="hybridMultilevel"/>
    <w:tmpl w:val="D194B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80A1D"/>
    <w:multiLevelType w:val="multilevel"/>
    <w:tmpl w:val="456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145AA"/>
    <w:multiLevelType w:val="hybridMultilevel"/>
    <w:tmpl w:val="7ACC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A29F3"/>
    <w:multiLevelType w:val="multilevel"/>
    <w:tmpl w:val="19FC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6729"/>
    <w:multiLevelType w:val="multilevel"/>
    <w:tmpl w:val="B456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67B80"/>
    <w:multiLevelType w:val="multilevel"/>
    <w:tmpl w:val="7DDC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841B0"/>
    <w:multiLevelType w:val="hybridMultilevel"/>
    <w:tmpl w:val="2CE6F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6665A"/>
    <w:multiLevelType w:val="multilevel"/>
    <w:tmpl w:val="B9EA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D2402"/>
    <w:multiLevelType w:val="hybridMultilevel"/>
    <w:tmpl w:val="28769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C5489"/>
    <w:multiLevelType w:val="multilevel"/>
    <w:tmpl w:val="9D8E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D353E"/>
    <w:multiLevelType w:val="multilevel"/>
    <w:tmpl w:val="97D0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647A2"/>
    <w:multiLevelType w:val="hybridMultilevel"/>
    <w:tmpl w:val="A1C6A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91E82"/>
    <w:multiLevelType w:val="multilevel"/>
    <w:tmpl w:val="2F58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2F2051"/>
    <w:multiLevelType w:val="multilevel"/>
    <w:tmpl w:val="FD64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3"/>
  </w:num>
  <w:num w:numId="4">
    <w:abstractNumId w:val="7"/>
  </w:num>
  <w:num w:numId="5">
    <w:abstractNumId w:val="15"/>
  </w:num>
  <w:num w:numId="6">
    <w:abstractNumId w:val="10"/>
  </w:num>
  <w:num w:numId="7">
    <w:abstractNumId w:val="12"/>
  </w:num>
  <w:num w:numId="8">
    <w:abstractNumId w:val="8"/>
  </w:num>
  <w:num w:numId="9">
    <w:abstractNumId w:val="0"/>
  </w:num>
  <w:num w:numId="10">
    <w:abstractNumId w:val="16"/>
  </w:num>
  <w:num w:numId="11">
    <w:abstractNumId w:val="5"/>
  </w:num>
  <w:num w:numId="12">
    <w:abstractNumId w:val="11"/>
  </w:num>
  <w:num w:numId="13">
    <w:abstractNumId w:val="14"/>
  </w:num>
  <w:num w:numId="14">
    <w:abstractNumId w:val="2"/>
  </w:num>
  <w:num w:numId="15">
    <w:abstractNumId w:val="9"/>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25058"/>
    <w:rsid w:val="000B25E4"/>
    <w:rsid w:val="000D0B67"/>
    <w:rsid w:val="00472DD8"/>
    <w:rsid w:val="008B78D3"/>
    <w:rsid w:val="00B07A2E"/>
    <w:rsid w:val="00E25058"/>
    <w:rsid w:val="00F640A9"/>
    <w:rsid w:val="00FC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F3DDB7C"/>
  <w15:docId w15:val="{927991C3-9B13-450F-A946-8DFD8530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0B2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8149">
      <w:marLeft w:val="0"/>
      <w:marRight w:val="0"/>
      <w:marTop w:val="0"/>
      <w:marBottom w:val="0"/>
      <w:divBdr>
        <w:top w:val="none" w:sz="0" w:space="0" w:color="auto"/>
        <w:left w:val="none" w:sz="0" w:space="0" w:color="auto"/>
        <w:bottom w:val="none" w:sz="0" w:space="0" w:color="auto"/>
        <w:right w:val="none" w:sz="0" w:space="0" w:color="auto"/>
      </w:divBdr>
      <w:divsChild>
        <w:div w:id="1605653833">
          <w:marLeft w:val="0"/>
          <w:marRight w:val="0"/>
          <w:marTop w:val="0"/>
          <w:marBottom w:val="0"/>
          <w:divBdr>
            <w:top w:val="none" w:sz="0" w:space="0" w:color="auto"/>
            <w:left w:val="none" w:sz="0" w:space="0" w:color="auto"/>
            <w:bottom w:val="none" w:sz="0" w:space="0" w:color="auto"/>
            <w:right w:val="none" w:sz="0" w:space="0" w:color="auto"/>
          </w:divBdr>
        </w:div>
        <w:div w:id="1912423244">
          <w:marLeft w:val="0"/>
          <w:marRight w:val="0"/>
          <w:marTop w:val="0"/>
          <w:marBottom w:val="0"/>
          <w:divBdr>
            <w:top w:val="none" w:sz="0" w:space="0" w:color="auto"/>
            <w:left w:val="none" w:sz="0" w:space="0" w:color="auto"/>
            <w:bottom w:val="none" w:sz="0" w:space="0" w:color="auto"/>
            <w:right w:val="none" w:sz="0" w:space="0" w:color="auto"/>
          </w:divBdr>
        </w:div>
        <w:div w:id="1718774541">
          <w:marLeft w:val="0"/>
          <w:marRight w:val="0"/>
          <w:marTop w:val="0"/>
          <w:marBottom w:val="0"/>
          <w:divBdr>
            <w:top w:val="none" w:sz="0" w:space="0" w:color="auto"/>
            <w:left w:val="none" w:sz="0" w:space="0" w:color="auto"/>
            <w:bottom w:val="none" w:sz="0" w:space="0" w:color="auto"/>
            <w:right w:val="none" w:sz="0" w:space="0" w:color="auto"/>
          </w:divBdr>
        </w:div>
        <w:div w:id="2438180">
          <w:marLeft w:val="0"/>
          <w:marRight w:val="0"/>
          <w:marTop w:val="0"/>
          <w:marBottom w:val="0"/>
          <w:divBdr>
            <w:top w:val="none" w:sz="0" w:space="0" w:color="auto"/>
            <w:left w:val="none" w:sz="0" w:space="0" w:color="auto"/>
            <w:bottom w:val="none" w:sz="0" w:space="0" w:color="auto"/>
            <w:right w:val="none" w:sz="0" w:space="0" w:color="auto"/>
          </w:divBdr>
        </w:div>
        <w:div w:id="1704481613">
          <w:marLeft w:val="0"/>
          <w:marRight w:val="0"/>
          <w:marTop w:val="0"/>
          <w:marBottom w:val="0"/>
          <w:divBdr>
            <w:top w:val="none" w:sz="0" w:space="0" w:color="auto"/>
            <w:left w:val="none" w:sz="0" w:space="0" w:color="auto"/>
            <w:bottom w:val="none" w:sz="0" w:space="0" w:color="auto"/>
            <w:right w:val="none" w:sz="0" w:space="0" w:color="auto"/>
          </w:divBdr>
        </w:div>
        <w:div w:id="1981884474">
          <w:marLeft w:val="0"/>
          <w:marRight w:val="0"/>
          <w:marTop w:val="0"/>
          <w:marBottom w:val="0"/>
          <w:divBdr>
            <w:top w:val="none" w:sz="0" w:space="0" w:color="auto"/>
            <w:left w:val="none" w:sz="0" w:space="0" w:color="auto"/>
            <w:bottom w:val="none" w:sz="0" w:space="0" w:color="auto"/>
            <w:right w:val="none" w:sz="0" w:space="0" w:color="auto"/>
          </w:divBdr>
        </w:div>
        <w:div w:id="1605263451">
          <w:marLeft w:val="0"/>
          <w:marRight w:val="0"/>
          <w:marTop w:val="0"/>
          <w:marBottom w:val="0"/>
          <w:divBdr>
            <w:top w:val="none" w:sz="0" w:space="0" w:color="auto"/>
            <w:left w:val="none" w:sz="0" w:space="0" w:color="auto"/>
            <w:bottom w:val="none" w:sz="0" w:space="0" w:color="auto"/>
            <w:right w:val="none" w:sz="0" w:space="0" w:color="auto"/>
          </w:divBdr>
        </w:div>
      </w:divsChild>
    </w:div>
    <w:div w:id="1847551429">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pringerlink.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5174</Words>
  <Characters>31150</Characters>
  <Application>Microsoft Office Word</Application>
  <DocSecurity>0</DocSecurity>
  <Lines>865</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2021-06-10T19:54:00Z</dcterms:created>
  <dcterms:modified xsi:type="dcterms:W3CDTF">2021-06-22T19:27:00Z</dcterms:modified>
</cp:coreProperties>
</file>