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0C46" w14:textId="77777777" w:rsidR="005B4BD0" w:rsidRPr="000F0D04" w:rsidRDefault="000F5E26">
      <w:pPr>
        <w:spacing w:after="0"/>
        <w:divId w:val="2043824447"/>
        <w:rPr>
          <w:rFonts w:ascii="Arial" w:eastAsia="Times New Roman" w:hAnsi="Arial" w:cs="Arial"/>
          <w:b/>
          <w:bCs/>
          <w:sz w:val="30"/>
          <w:szCs w:val="30"/>
          <w:lang w:val="en"/>
        </w:rPr>
      </w:pPr>
      <w:r w:rsidRPr="000F0D04">
        <w:rPr>
          <w:rFonts w:ascii="Arial" w:eastAsia="Times New Roman" w:hAnsi="Arial" w:cs="Arial"/>
          <w:b/>
          <w:bCs/>
          <w:sz w:val="30"/>
          <w:szCs w:val="30"/>
          <w:lang w:val="en"/>
        </w:rPr>
        <w:t>Protocol for the Examination of Biopsy and Transurethral Resection of Bladder Tumor (TURBT) Specimens From Patients With Carcinoma of the Urinary Bladder</w:t>
      </w:r>
    </w:p>
    <w:p w14:paraId="014FC2EF" w14:textId="77777777" w:rsidR="005B4BD0" w:rsidRPr="000F0D04" w:rsidRDefault="005B4BD0" w:rsidP="000F0D04">
      <w:pPr>
        <w:spacing w:after="0"/>
        <w:divId w:val="607473425"/>
        <w:rPr>
          <w:rFonts w:ascii="Arial" w:eastAsia="Times New Roman" w:hAnsi="Arial" w:cs="Arial"/>
          <w:sz w:val="20"/>
          <w:szCs w:val="20"/>
          <w:lang w:val="en"/>
        </w:rPr>
      </w:pPr>
    </w:p>
    <w:p w14:paraId="6BF5F4B5" w14:textId="77777777" w:rsidR="005B4BD0" w:rsidRPr="000F0D04" w:rsidRDefault="000F5E26" w:rsidP="000F0D04">
      <w:pPr>
        <w:spacing w:after="0"/>
        <w:divId w:val="406651300"/>
        <w:rPr>
          <w:rFonts w:ascii="Arial" w:eastAsia="Times New Roman" w:hAnsi="Arial" w:cs="Arial"/>
          <w:sz w:val="20"/>
          <w:szCs w:val="20"/>
          <w:lang w:val="en"/>
        </w:rPr>
      </w:pPr>
      <w:r w:rsidRPr="000F0D04">
        <w:rPr>
          <w:rFonts w:ascii="Arial" w:eastAsia="Times New Roman" w:hAnsi="Arial" w:cs="Arial"/>
          <w:b/>
          <w:bCs/>
          <w:sz w:val="20"/>
          <w:szCs w:val="20"/>
          <w:lang w:val="en"/>
        </w:rPr>
        <w:t xml:space="preserve">Version: </w:t>
      </w:r>
      <w:r w:rsidRPr="000F0D04">
        <w:rPr>
          <w:rFonts w:ascii="Arial" w:eastAsia="Times New Roman" w:hAnsi="Arial" w:cs="Arial"/>
          <w:sz w:val="20"/>
          <w:szCs w:val="20"/>
          <w:lang w:val="en"/>
        </w:rPr>
        <w:t>4.1.0.0</w:t>
      </w:r>
    </w:p>
    <w:p w14:paraId="55B9B233" w14:textId="77777777" w:rsidR="005B4BD0" w:rsidRPr="000F0D04" w:rsidRDefault="000F5E26" w:rsidP="000F0D04">
      <w:pPr>
        <w:spacing w:after="0"/>
        <w:divId w:val="1865317721"/>
        <w:rPr>
          <w:rFonts w:ascii="Arial" w:eastAsia="Times New Roman" w:hAnsi="Arial" w:cs="Arial"/>
          <w:sz w:val="20"/>
          <w:szCs w:val="20"/>
          <w:lang w:val="en"/>
        </w:rPr>
      </w:pPr>
      <w:r w:rsidRPr="000F0D04">
        <w:rPr>
          <w:rFonts w:ascii="Arial" w:eastAsia="Times New Roman" w:hAnsi="Arial" w:cs="Arial"/>
          <w:b/>
          <w:bCs/>
          <w:sz w:val="20"/>
          <w:szCs w:val="20"/>
          <w:lang w:val="en"/>
        </w:rPr>
        <w:t xml:space="preserve">Protocol Posting Date: </w:t>
      </w:r>
      <w:r w:rsidRPr="000F0D04">
        <w:rPr>
          <w:rFonts w:ascii="Arial" w:eastAsia="Times New Roman" w:hAnsi="Arial" w:cs="Arial"/>
          <w:sz w:val="20"/>
          <w:szCs w:val="20"/>
          <w:lang w:val="en"/>
        </w:rPr>
        <w:t xml:space="preserve">June 2021 </w:t>
      </w:r>
    </w:p>
    <w:p w14:paraId="4FF629DD" w14:textId="2EC0D555" w:rsidR="005B4BD0" w:rsidRDefault="000F5E26" w:rsidP="000F0D04">
      <w:pPr>
        <w:spacing w:after="0"/>
        <w:divId w:val="2076663471"/>
        <w:rPr>
          <w:rFonts w:ascii="Arial" w:eastAsia="Times New Roman" w:hAnsi="Arial" w:cs="Arial"/>
          <w:sz w:val="20"/>
          <w:szCs w:val="20"/>
          <w:lang w:val="en"/>
        </w:rPr>
      </w:pPr>
      <w:r w:rsidRPr="000F0D04">
        <w:rPr>
          <w:rFonts w:ascii="Arial" w:eastAsia="Times New Roman" w:hAnsi="Arial" w:cs="Arial"/>
          <w:sz w:val="20"/>
          <w:szCs w:val="20"/>
          <w:lang w:val="en"/>
        </w:rPr>
        <w:t>The use of this protocol is recommended for clinical care purposes but is not required for accreditation purposes.</w:t>
      </w:r>
    </w:p>
    <w:p w14:paraId="36C4D8C6" w14:textId="77777777" w:rsidR="003D52FE" w:rsidRPr="000F0D04" w:rsidRDefault="003D52FE" w:rsidP="000F0D04">
      <w:pPr>
        <w:spacing w:after="0"/>
        <w:divId w:val="2076663471"/>
        <w:rPr>
          <w:rFonts w:ascii="Arial" w:eastAsia="Times New Roman" w:hAnsi="Arial" w:cs="Arial"/>
          <w:sz w:val="20"/>
          <w:szCs w:val="20"/>
          <w:lang w:val="en"/>
        </w:rPr>
      </w:pPr>
    </w:p>
    <w:p w14:paraId="31B0ED3C" w14:textId="77777777" w:rsidR="005B4BD0" w:rsidRPr="000F0D04" w:rsidRDefault="000F5E26" w:rsidP="000F0D04">
      <w:pPr>
        <w:keepNext/>
        <w:tabs>
          <w:tab w:val="left" w:pos="360"/>
        </w:tabs>
        <w:spacing w:after="0"/>
        <w:outlineLvl w:val="1"/>
        <w:divId w:val="715394165"/>
        <w:rPr>
          <w:rFonts w:ascii="Arial" w:hAnsi="Arial" w:cs="Arial"/>
          <w:sz w:val="20"/>
          <w:szCs w:val="20"/>
          <w:lang w:val="en"/>
        </w:rPr>
      </w:pPr>
      <w:r w:rsidRPr="000F0D04">
        <w:rPr>
          <w:rStyle w:val="Strong"/>
          <w:rFonts w:ascii="Arial" w:eastAsia="Calibri" w:hAnsi="Arial" w:cs="Arial"/>
          <w:bCs w:val="0"/>
          <w:color w:val="000000"/>
          <w:sz w:val="20"/>
          <w:szCs w:val="20"/>
          <w:lang w:val="en"/>
        </w:rPr>
        <w:t xml:space="preserve">This protocol should be used </w:t>
      </w:r>
      <w:r w:rsidRPr="000F0D04">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5B4BD0" w:rsidRPr="000F0D04" w14:paraId="01D9E8D3" w14:textId="77777777" w:rsidTr="000F0D04">
        <w:trPr>
          <w:divId w:val="71539416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B89EA7D" w14:textId="77777777" w:rsidR="005B4BD0" w:rsidRPr="000F0D04" w:rsidRDefault="000F5E26" w:rsidP="000F0D04">
            <w:pPr>
              <w:spacing w:after="0"/>
              <w:rPr>
                <w:rFonts w:ascii="Arial" w:hAnsi="Arial" w:cs="Arial"/>
                <w:sz w:val="18"/>
                <w:szCs w:val="18"/>
              </w:rPr>
            </w:pPr>
            <w:r w:rsidRPr="000F0D04">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4F5B97E" w14:textId="77777777" w:rsidR="005B4BD0" w:rsidRPr="000F0D04" w:rsidRDefault="000F5E26" w:rsidP="000F0D04">
            <w:pPr>
              <w:spacing w:after="0"/>
              <w:rPr>
                <w:rFonts w:ascii="Arial" w:hAnsi="Arial" w:cs="Arial"/>
                <w:sz w:val="18"/>
                <w:szCs w:val="18"/>
              </w:rPr>
            </w:pPr>
            <w:r w:rsidRPr="000F0D04">
              <w:rPr>
                <w:rStyle w:val="Strong"/>
                <w:rFonts w:ascii="Arial" w:eastAsia="SimSun" w:hAnsi="Arial" w:cs="Arial"/>
                <w:bCs w:val="0"/>
                <w:sz w:val="18"/>
                <w:szCs w:val="18"/>
              </w:rPr>
              <w:t>Description</w:t>
            </w:r>
          </w:p>
        </w:tc>
      </w:tr>
      <w:tr w:rsidR="005B4BD0" w:rsidRPr="000F0D04" w14:paraId="79D01894" w14:textId="77777777" w:rsidTr="000F0D04">
        <w:trPr>
          <w:divId w:val="715394165"/>
        </w:trPr>
        <w:tc>
          <w:tcPr>
            <w:tcW w:w="1524" w:type="pct"/>
            <w:tcBorders>
              <w:top w:val="single" w:sz="4" w:space="0" w:color="auto"/>
              <w:left w:val="single" w:sz="4" w:space="0" w:color="auto"/>
              <w:bottom w:val="single" w:sz="4" w:space="0" w:color="auto"/>
              <w:right w:val="single" w:sz="4" w:space="0" w:color="auto"/>
            </w:tcBorders>
            <w:hideMark/>
          </w:tcPr>
          <w:p w14:paraId="1FC59629" w14:textId="77777777" w:rsidR="005B4BD0" w:rsidRPr="000F0D04" w:rsidRDefault="000F5E26" w:rsidP="000F0D04">
            <w:pPr>
              <w:spacing w:after="0"/>
              <w:rPr>
                <w:rFonts w:ascii="Arial" w:hAnsi="Arial" w:cs="Arial"/>
                <w:sz w:val="18"/>
                <w:szCs w:val="18"/>
              </w:rPr>
            </w:pPr>
            <w:r w:rsidRPr="000F0D04">
              <w:rPr>
                <w:rFonts w:ascii="Arial" w:hAnsi="Arial" w:cs="Arial"/>
                <w:sz w:val="18"/>
                <w:szCs w:val="18"/>
              </w:rPr>
              <w:t>Biopsy and transurethral resection of bladder tumor (TURBT)</w:t>
            </w:r>
          </w:p>
        </w:tc>
        <w:tc>
          <w:tcPr>
            <w:tcW w:w="3476" w:type="pct"/>
            <w:tcBorders>
              <w:top w:val="single" w:sz="4" w:space="0" w:color="auto"/>
              <w:left w:val="single" w:sz="4" w:space="0" w:color="auto"/>
              <w:bottom w:val="single" w:sz="4" w:space="0" w:color="auto"/>
              <w:right w:val="single" w:sz="4" w:space="0" w:color="auto"/>
            </w:tcBorders>
            <w:hideMark/>
          </w:tcPr>
          <w:p w14:paraId="7A1E5C83" w14:textId="77777777" w:rsidR="005B4BD0" w:rsidRPr="000F0D04" w:rsidRDefault="000F5E26" w:rsidP="000F0D04">
            <w:pPr>
              <w:spacing w:after="0"/>
              <w:rPr>
                <w:rFonts w:ascii="Arial" w:hAnsi="Arial" w:cs="Arial"/>
                <w:sz w:val="18"/>
                <w:szCs w:val="18"/>
              </w:rPr>
            </w:pPr>
            <w:r w:rsidRPr="000F0D04">
              <w:rPr>
                <w:rFonts w:ascii="Arial" w:hAnsi="Arial" w:cs="Arial"/>
                <w:sz w:val="18"/>
                <w:szCs w:val="18"/>
              </w:rPr>
              <w:t xml:space="preserve">Includes specimens designated biopsy, and transurethral resection of bladder tumor (TURBT)  </w:t>
            </w:r>
          </w:p>
        </w:tc>
      </w:tr>
      <w:tr w:rsidR="005B4BD0" w:rsidRPr="000F0D04" w14:paraId="6D8B7F86" w14:textId="77777777" w:rsidTr="000F0D04">
        <w:trPr>
          <w:divId w:val="71539416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F4BE3DF" w14:textId="77777777" w:rsidR="005B4BD0" w:rsidRPr="000F0D04" w:rsidRDefault="000F5E26" w:rsidP="000F0D04">
            <w:pPr>
              <w:spacing w:after="0"/>
              <w:rPr>
                <w:rFonts w:ascii="Arial" w:hAnsi="Arial" w:cs="Arial"/>
                <w:sz w:val="18"/>
                <w:szCs w:val="18"/>
              </w:rPr>
            </w:pPr>
            <w:r w:rsidRPr="000F0D04">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D71B076" w14:textId="77777777" w:rsidR="005B4BD0" w:rsidRPr="000F0D04" w:rsidRDefault="000F5E26" w:rsidP="000F0D04">
            <w:pPr>
              <w:spacing w:after="0"/>
              <w:rPr>
                <w:rFonts w:ascii="Arial" w:hAnsi="Arial" w:cs="Arial"/>
                <w:sz w:val="18"/>
                <w:szCs w:val="18"/>
              </w:rPr>
            </w:pPr>
            <w:r w:rsidRPr="000F0D04">
              <w:rPr>
                <w:rStyle w:val="Strong"/>
                <w:rFonts w:ascii="Arial" w:eastAsia="SimSun" w:hAnsi="Arial" w:cs="Arial"/>
                <w:bCs w:val="0"/>
                <w:sz w:val="18"/>
                <w:szCs w:val="18"/>
              </w:rPr>
              <w:t>Description</w:t>
            </w:r>
          </w:p>
        </w:tc>
      </w:tr>
      <w:tr w:rsidR="005B4BD0" w:rsidRPr="000F0D04" w14:paraId="15866176" w14:textId="77777777" w:rsidTr="000F0D04">
        <w:trPr>
          <w:divId w:val="715394165"/>
        </w:trPr>
        <w:tc>
          <w:tcPr>
            <w:tcW w:w="1524" w:type="pct"/>
            <w:tcBorders>
              <w:top w:val="single" w:sz="4" w:space="0" w:color="auto"/>
              <w:left w:val="single" w:sz="4" w:space="0" w:color="auto"/>
              <w:bottom w:val="single" w:sz="4" w:space="0" w:color="auto"/>
              <w:right w:val="single" w:sz="4" w:space="0" w:color="auto"/>
            </w:tcBorders>
            <w:hideMark/>
          </w:tcPr>
          <w:p w14:paraId="1BA81DA9" w14:textId="77777777" w:rsidR="005B4BD0" w:rsidRPr="000F0D04" w:rsidRDefault="000F5E26" w:rsidP="000F0D04">
            <w:pPr>
              <w:spacing w:after="0"/>
              <w:rPr>
                <w:rFonts w:ascii="Arial" w:hAnsi="Arial" w:cs="Arial"/>
                <w:sz w:val="18"/>
                <w:szCs w:val="18"/>
              </w:rPr>
            </w:pPr>
            <w:r w:rsidRPr="000F0D04">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1B86981D" w14:textId="77777777" w:rsidR="005B4BD0" w:rsidRPr="000F0D04" w:rsidRDefault="000F5E26" w:rsidP="000F0D04">
            <w:pPr>
              <w:spacing w:after="0"/>
              <w:rPr>
                <w:rFonts w:ascii="Arial" w:hAnsi="Arial" w:cs="Arial"/>
                <w:sz w:val="18"/>
                <w:szCs w:val="18"/>
              </w:rPr>
            </w:pPr>
            <w:r w:rsidRPr="000F0D04">
              <w:rPr>
                <w:rFonts w:ascii="Arial" w:hAnsi="Arial" w:cs="Arial"/>
                <w:color w:val="000000"/>
                <w:sz w:val="18"/>
                <w:szCs w:val="18"/>
              </w:rPr>
              <w:t xml:space="preserve">Includes invasive carcinomas of the urinary tract, including urothelial carcinoma, its morphological variants, and other carcinoma (squamous cell carcinoma, adenocarcinoma, </w:t>
            </w:r>
            <w:proofErr w:type="spellStart"/>
            <w:r w:rsidRPr="000F0D04">
              <w:rPr>
                <w:rFonts w:ascii="Arial" w:hAnsi="Arial" w:cs="Arial"/>
                <w:color w:val="000000"/>
                <w:sz w:val="18"/>
                <w:szCs w:val="18"/>
              </w:rPr>
              <w:t>Mϋllerian</w:t>
            </w:r>
            <w:proofErr w:type="spellEnd"/>
            <w:r w:rsidRPr="000F0D04">
              <w:rPr>
                <w:rFonts w:ascii="Arial" w:hAnsi="Arial" w:cs="Arial"/>
                <w:color w:val="000000"/>
                <w:sz w:val="18"/>
                <w:szCs w:val="18"/>
              </w:rPr>
              <w:t xml:space="preserve"> carcinoma, neuroendocrine carcinoma, and </w:t>
            </w:r>
            <w:proofErr w:type="spellStart"/>
            <w:r w:rsidRPr="000F0D04">
              <w:rPr>
                <w:rFonts w:ascii="Arial" w:hAnsi="Arial" w:cs="Arial"/>
                <w:color w:val="000000"/>
                <w:sz w:val="18"/>
                <w:szCs w:val="18"/>
              </w:rPr>
              <w:t>sarcomatoid</w:t>
            </w:r>
            <w:proofErr w:type="spellEnd"/>
            <w:r w:rsidRPr="000F0D04">
              <w:rPr>
                <w:rFonts w:ascii="Arial" w:hAnsi="Arial" w:cs="Arial"/>
                <w:color w:val="000000"/>
                <w:sz w:val="18"/>
                <w:szCs w:val="18"/>
              </w:rPr>
              <w:t xml:space="preserve"> carcinoma)</w:t>
            </w:r>
          </w:p>
        </w:tc>
      </w:tr>
    </w:tbl>
    <w:p w14:paraId="5F55A5EF" w14:textId="77777777" w:rsidR="005B4BD0" w:rsidRPr="000F0D04" w:rsidRDefault="000F5E26" w:rsidP="000F0D04">
      <w:pPr>
        <w:spacing w:after="0"/>
        <w:divId w:val="715394165"/>
        <w:rPr>
          <w:rFonts w:ascii="Arial" w:hAnsi="Arial" w:cs="Arial"/>
          <w:sz w:val="20"/>
          <w:szCs w:val="20"/>
          <w:lang w:val="en"/>
        </w:rPr>
      </w:pPr>
      <w:r w:rsidRPr="000F0D04">
        <w:rPr>
          <w:rFonts w:ascii="Arial" w:eastAsia="Calibri" w:hAnsi="Arial" w:cs="Arial"/>
          <w:sz w:val="20"/>
          <w:szCs w:val="20"/>
          <w:lang w:val="en"/>
        </w:rPr>
        <w:t> </w:t>
      </w:r>
    </w:p>
    <w:p w14:paraId="73CBB942" w14:textId="77777777" w:rsidR="005B4BD0" w:rsidRPr="000F0D04" w:rsidRDefault="000F5E26" w:rsidP="000F0D04">
      <w:pPr>
        <w:spacing w:after="0"/>
        <w:divId w:val="715394165"/>
        <w:rPr>
          <w:rFonts w:ascii="Arial" w:hAnsi="Arial" w:cs="Arial"/>
          <w:sz w:val="20"/>
          <w:szCs w:val="20"/>
          <w:lang w:val="en"/>
        </w:rPr>
      </w:pPr>
      <w:r w:rsidRPr="000F0D04">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B4BD0" w:rsidRPr="000F0D04" w14:paraId="2F19AA3D" w14:textId="77777777" w:rsidTr="000F0D04">
        <w:trPr>
          <w:divId w:val="71539416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98F0758" w14:textId="77777777" w:rsidR="005B4BD0" w:rsidRPr="000F0D04" w:rsidRDefault="000F5E26" w:rsidP="000F0D04">
            <w:pPr>
              <w:tabs>
                <w:tab w:val="left" w:pos="1800"/>
              </w:tabs>
              <w:spacing w:after="0"/>
              <w:rPr>
                <w:rFonts w:ascii="Arial" w:hAnsi="Arial" w:cs="Arial"/>
                <w:sz w:val="18"/>
                <w:szCs w:val="18"/>
              </w:rPr>
            </w:pPr>
            <w:r w:rsidRPr="000F0D04">
              <w:rPr>
                <w:rStyle w:val="Strong"/>
                <w:rFonts w:ascii="Arial" w:eastAsia="SimSun" w:hAnsi="Arial" w:cs="Arial"/>
                <w:bCs w:val="0"/>
                <w:sz w:val="18"/>
                <w:szCs w:val="18"/>
              </w:rPr>
              <w:t>Procedure</w:t>
            </w:r>
            <w:r w:rsidRPr="000F0D04">
              <w:rPr>
                <w:rStyle w:val="Strong"/>
                <w:rFonts w:ascii="Arial" w:eastAsia="SimSun" w:hAnsi="Arial" w:cs="Arial"/>
                <w:bCs w:val="0"/>
                <w:sz w:val="18"/>
                <w:szCs w:val="18"/>
              </w:rPr>
              <w:tab/>
            </w:r>
          </w:p>
        </w:tc>
      </w:tr>
      <w:tr w:rsidR="005B4BD0" w:rsidRPr="000F0D04" w14:paraId="77E28321" w14:textId="77777777" w:rsidTr="000F0D04">
        <w:trPr>
          <w:divId w:val="715394165"/>
          <w:trHeight w:val="152"/>
        </w:trPr>
        <w:tc>
          <w:tcPr>
            <w:tcW w:w="5000" w:type="pct"/>
            <w:tcBorders>
              <w:top w:val="single" w:sz="4" w:space="0" w:color="auto"/>
              <w:left w:val="single" w:sz="4" w:space="0" w:color="auto"/>
              <w:bottom w:val="single" w:sz="4" w:space="0" w:color="auto"/>
              <w:right w:val="single" w:sz="4" w:space="0" w:color="auto"/>
            </w:tcBorders>
            <w:hideMark/>
          </w:tcPr>
          <w:p w14:paraId="06A4B5E3" w14:textId="77777777" w:rsidR="005B4BD0" w:rsidRPr="000F0D04" w:rsidRDefault="000F5E26" w:rsidP="000F0D04">
            <w:pPr>
              <w:spacing w:after="0"/>
              <w:rPr>
                <w:rFonts w:ascii="Arial" w:hAnsi="Arial" w:cs="Arial"/>
                <w:sz w:val="18"/>
                <w:szCs w:val="18"/>
              </w:rPr>
            </w:pPr>
            <w:r w:rsidRPr="000F0D04">
              <w:rPr>
                <w:rFonts w:ascii="Arial" w:hAnsi="Arial" w:cs="Arial"/>
                <w:sz w:val="18"/>
                <w:szCs w:val="18"/>
              </w:rPr>
              <w:t>Resection (consider Urinary Bladder Resection protocol)</w:t>
            </w:r>
          </w:p>
        </w:tc>
      </w:tr>
      <w:tr w:rsidR="005B4BD0" w:rsidRPr="000F0D04" w14:paraId="3026B061" w14:textId="77777777" w:rsidTr="000F0D04">
        <w:trPr>
          <w:divId w:val="71539416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7CD75A2" w14:textId="77777777" w:rsidR="005B4BD0" w:rsidRPr="000F0D04" w:rsidRDefault="000F5E26" w:rsidP="000F0D04">
            <w:pPr>
              <w:spacing w:after="0"/>
              <w:rPr>
                <w:rFonts w:ascii="Arial" w:hAnsi="Arial" w:cs="Arial"/>
                <w:sz w:val="18"/>
                <w:szCs w:val="18"/>
              </w:rPr>
            </w:pPr>
            <w:r w:rsidRPr="000F0D04">
              <w:rPr>
                <w:rStyle w:val="Strong"/>
                <w:rFonts w:ascii="Arial" w:eastAsia="SimSun" w:hAnsi="Arial" w:cs="Arial"/>
                <w:bCs w:val="0"/>
                <w:sz w:val="18"/>
                <w:szCs w:val="18"/>
              </w:rPr>
              <w:t>Tumor Type</w:t>
            </w:r>
          </w:p>
        </w:tc>
      </w:tr>
      <w:tr w:rsidR="005B4BD0" w:rsidRPr="000F0D04" w14:paraId="2F81406B" w14:textId="77777777" w:rsidTr="000F0D04">
        <w:trPr>
          <w:divId w:val="715394165"/>
        </w:trPr>
        <w:tc>
          <w:tcPr>
            <w:tcW w:w="5000" w:type="pct"/>
            <w:tcBorders>
              <w:top w:val="single" w:sz="4" w:space="0" w:color="auto"/>
              <w:left w:val="single" w:sz="4" w:space="0" w:color="auto"/>
              <w:bottom w:val="single" w:sz="4" w:space="0" w:color="auto"/>
              <w:right w:val="single" w:sz="4" w:space="0" w:color="auto"/>
            </w:tcBorders>
            <w:hideMark/>
          </w:tcPr>
          <w:p w14:paraId="57493BA0" w14:textId="77777777" w:rsidR="005B4BD0" w:rsidRPr="000F0D04" w:rsidRDefault="000F5E26" w:rsidP="000F0D04">
            <w:pPr>
              <w:spacing w:after="0"/>
              <w:rPr>
                <w:rFonts w:ascii="Arial" w:hAnsi="Arial" w:cs="Arial"/>
                <w:sz w:val="18"/>
                <w:szCs w:val="18"/>
              </w:rPr>
            </w:pPr>
            <w:r w:rsidRPr="000F0D04">
              <w:rPr>
                <w:rFonts w:ascii="Arial" w:hAnsi="Arial" w:cs="Arial"/>
                <w:sz w:val="18"/>
                <w:szCs w:val="18"/>
              </w:rPr>
              <w:t>Urachal Carcinoma</w:t>
            </w:r>
          </w:p>
        </w:tc>
      </w:tr>
      <w:tr w:rsidR="005B4BD0" w:rsidRPr="000F0D04" w14:paraId="34B16B87" w14:textId="77777777" w:rsidTr="000F0D04">
        <w:trPr>
          <w:divId w:val="715394165"/>
        </w:trPr>
        <w:tc>
          <w:tcPr>
            <w:tcW w:w="5000" w:type="pct"/>
            <w:tcBorders>
              <w:top w:val="single" w:sz="4" w:space="0" w:color="auto"/>
              <w:left w:val="single" w:sz="4" w:space="0" w:color="auto"/>
              <w:bottom w:val="single" w:sz="4" w:space="0" w:color="auto"/>
              <w:right w:val="single" w:sz="4" w:space="0" w:color="auto"/>
            </w:tcBorders>
            <w:hideMark/>
          </w:tcPr>
          <w:p w14:paraId="0C9113CE" w14:textId="77777777" w:rsidR="005B4BD0" w:rsidRPr="000F0D04" w:rsidRDefault="000F5E26" w:rsidP="000F0D04">
            <w:pPr>
              <w:spacing w:after="0"/>
              <w:rPr>
                <w:rFonts w:ascii="Arial" w:hAnsi="Arial" w:cs="Arial"/>
                <w:sz w:val="18"/>
                <w:szCs w:val="18"/>
              </w:rPr>
            </w:pPr>
            <w:r w:rsidRPr="000F0D04">
              <w:rPr>
                <w:rFonts w:ascii="Arial" w:hAnsi="Arial" w:cs="Arial"/>
                <w:sz w:val="18"/>
                <w:szCs w:val="18"/>
              </w:rPr>
              <w:t>Lymphoma (consider the Hodgkin or non-Hodgkin Lymphoma protocols)</w:t>
            </w:r>
          </w:p>
        </w:tc>
      </w:tr>
      <w:tr w:rsidR="005B4BD0" w:rsidRPr="000F0D04" w14:paraId="0BD0C0CF" w14:textId="77777777" w:rsidTr="000F0D04">
        <w:trPr>
          <w:divId w:val="715394165"/>
        </w:trPr>
        <w:tc>
          <w:tcPr>
            <w:tcW w:w="5000" w:type="pct"/>
            <w:tcBorders>
              <w:top w:val="single" w:sz="4" w:space="0" w:color="auto"/>
              <w:left w:val="single" w:sz="4" w:space="0" w:color="auto"/>
              <w:bottom w:val="single" w:sz="4" w:space="0" w:color="auto"/>
              <w:right w:val="single" w:sz="4" w:space="0" w:color="auto"/>
            </w:tcBorders>
            <w:hideMark/>
          </w:tcPr>
          <w:p w14:paraId="1576DB89" w14:textId="77777777" w:rsidR="005B4BD0" w:rsidRPr="000F0D04" w:rsidRDefault="000F5E26" w:rsidP="000F0D04">
            <w:pPr>
              <w:spacing w:after="0"/>
              <w:rPr>
                <w:rFonts w:ascii="Arial" w:hAnsi="Arial" w:cs="Arial"/>
                <w:sz w:val="18"/>
                <w:szCs w:val="18"/>
              </w:rPr>
            </w:pPr>
            <w:r w:rsidRPr="000F0D04">
              <w:rPr>
                <w:rFonts w:ascii="Arial" w:hAnsi="Arial" w:cs="Arial"/>
                <w:sz w:val="18"/>
                <w:szCs w:val="18"/>
              </w:rPr>
              <w:t>Sarcoma (consider the Soft Tissue protocol)</w:t>
            </w:r>
          </w:p>
        </w:tc>
      </w:tr>
    </w:tbl>
    <w:p w14:paraId="628174DA" w14:textId="77777777" w:rsidR="005B4BD0" w:rsidRPr="000F0D04" w:rsidRDefault="005B4BD0" w:rsidP="000F0D04">
      <w:pPr>
        <w:spacing w:after="0"/>
        <w:divId w:val="607473425"/>
        <w:rPr>
          <w:rFonts w:ascii="Arial" w:eastAsia="Times New Roman" w:hAnsi="Arial" w:cs="Arial"/>
          <w:sz w:val="20"/>
          <w:szCs w:val="20"/>
          <w:lang w:val="en"/>
        </w:rPr>
      </w:pPr>
    </w:p>
    <w:p w14:paraId="1B6CBD1E" w14:textId="77777777" w:rsidR="005B4BD0" w:rsidRPr="000F0D04" w:rsidRDefault="000F5E26" w:rsidP="000F0D04">
      <w:pPr>
        <w:spacing w:after="0"/>
        <w:divId w:val="1576629030"/>
        <w:rPr>
          <w:rFonts w:ascii="Arial" w:eastAsia="Times New Roman" w:hAnsi="Arial" w:cs="Arial"/>
          <w:b/>
          <w:bCs/>
          <w:sz w:val="20"/>
          <w:szCs w:val="20"/>
          <w:lang w:val="en"/>
        </w:rPr>
      </w:pPr>
      <w:r w:rsidRPr="00F22ED5">
        <w:rPr>
          <w:rFonts w:ascii="Arial" w:eastAsia="Times New Roman" w:hAnsi="Arial" w:cs="Arial"/>
          <w:b/>
          <w:bCs/>
          <w:sz w:val="20"/>
          <w:szCs w:val="20"/>
          <w:lang w:val="en"/>
        </w:rPr>
        <w:t>Authors</w:t>
      </w:r>
    </w:p>
    <w:p w14:paraId="3FC8FD11" w14:textId="77777777" w:rsidR="000537C4" w:rsidRDefault="00F22ED5" w:rsidP="000F0D04">
      <w:pPr>
        <w:spacing w:after="0"/>
        <w:divId w:val="527059808"/>
        <w:rPr>
          <w:rFonts w:ascii="Arial" w:eastAsia="Times New Roman" w:hAnsi="Arial" w:cs="Arial"/>
          <w:sz w:val="20"/>
          <w:szCs w:val="20"/>
          <w:lang w:val="en"/>
        </w:rPr>
      </w:pPr>
      <w:r>
        <w:rPr>
          <w:rFonts w:ascii="Arial" w:eastAsia="Times New Roman" w:hAnsi="Arial" w:cs="Arial"/>
          <w:sz w:val="20"/>
          <w:szCs w:val="20"/>
          <w:lang w:val="en"/>
        </w:rPr>
        <w:t xml:space="preserve">Gladell P. Paner, MD*; Ming Zhou, MD, PhD*; John R. Srigley, MD*; Lara R. Harik, MD; Mahul B. Amin, MD; Robert Allan, MD; Brett Delahunt, MD; Bernard H. </w:t>
      </w:r>
      <w:proofErr w:type="spellStart"/>
      <w:r>
        <w:rPr>
          <w:rFonts w:ascii="Arial" w:eastAsia="Times New Roman" w:hAnsi="Arial" w:cs="Arial"/>
          <w:sz w:val="20"/>
          <w:szCs w:val="20"/>
          <w:lang w:val="en"/>
        </w:rPr>
        <w:t>Bochner</w:t>
      </w:r>
      <w:proofErr w:type="spellEnd"/>
      <w:r>
        <w:rPr>
          <w:rFonts w:ascii="Arial" w:eastAsia="Times New Roman" w:hAnsi="Arial" w:cs="Arial"/>
          <w:sz w:val="20"/>
          <w:szCs w:val="20"/>
          <w:lang w:val="en"/>
        </w:rPr>
        <w:t xml:space="preserve">, MD; Jonathan I. Epstein, MD; David J. </w:t>
      </w:r>
      <w:proofErr w:type="spellStart"/>
      <w:r>
        <w:rPr>
          <w:rFonts w:ascii="Arial" w:eastAsia="Times New Roman" w:hAnsi="Arial" w:cs="Arial"/>
          <w:sz w:val="20"/>
          <w:szCs w:val="20"/>
          <w:lang w:val="en"/>
        </w:rPr>
        <w:t>Grignon</w:t>
      </w:r>
      <w:proofErr w:type="spellEnd"/>
      <w:r>
        <w:rPr>
          <w:rFonts w:ascii="Arial" w:eastAsia="Times New Roman" w:hAnsi="Arial" w:cs="Arial"/>
          <w:sz w:val="20"/>
          <w:szCs w:val="20"/>
          <w:lang w:val="en"/>
        </w:rPr>
        <w:t xml:space="preserve">, MD; Peter A. Humphrey, MD, PhD; Rodolfo </w:t>
      </w:r>
      <w:proofErr w:type="spellStart"/>
      <w:r>
        <w:rPr>
          <w:rFonts w:ascii="Arial" w:eastAsia="Times New Roman" w:hAnsi="Arial" w:cs="Arial"/>
          <w:sz w:val="20"/>
          <w:szCs w:val="20"/>
          <w:lang w:val="en"/>
        </w:rPr>
        <w:t>Montironi</w:t>
      </w:r>
      <w:proofErr w:type="spellEnd"/>
      <w:r>
        <w:rPr>
          <w:rFonts w:ascii="Arial" w:eastAsia="Times New Roman" w:hAnsi="Arial" w:cs="Arial"/>
          <w:sz w:val="20"/>
          <w:szCs w:val="20"/>
          <w:lang w:val="en"/>
        </w:rPr>
        <w:t>, MD; Jason Pettus, MD; Victor E. Reuter, MD.</w:t>
      </w:r>
      <w:r w:rsidR="003D52FE">
        <w:rPr>
          <w:rFonts w:ascii="Arial" w:eastAsia="Times New Roman" w:hAnsi="Arial" w:cs="Arial"/>
          <w:sz w:val="20"/>
          <w:szCs w:val="20"/>
          <w:lang w:val="en"/>
        </w:rPr>
        <w:t xml:space="preserve"> </w:t>
      </w:r>
    </w:p>
    <w:p w14:paraId="7319415B" w14:textId="77777777" w:rsidR="000537C4" w:rsidRDefault="000537C4" w:rsidP="000F0D04">
      <w:pPr>
        <w:spacing w:after="0"/>
        <w:divId w:val="527059808"/>
        <w:rPr>
          <w:rFonts w:ascii="Arial" w:eastAsia="Times New Roman" w:hAnsi="Arial" w:cs="Arial"/>
          <w:sz w:val="20"/>
          <w:szCs w:val="20"/>
          <w:lang w:val="en"/>
        </w:rPr>
      </w:pPr>
    </w:p>
    <w:p w14:paraId="535EC4A3" w14:textId="1CA14D25" w:rsidR="005B4BD0" w:rsidRPr="000F0D04" w:rsidRDefault="000F5E26" w:rsidP="000F0D04">
      <w:pPr>
        <w:spacing w:after="0"/>
        <w:divId w:val="527059808"/>
        <w:rPr>
          <w:rFonts w:ascii="Arial" w:eastAsia="Times New Roman" w:hAnsi="Arial" w:cs="Arial"/>
          <w:sz w:val="20"/>
          <w:szCs w:val="20"/>
          <w:lang w:val="en"/>
        </w:rPr>
      </w:pPr>
      <w:r w:rsidRPr="000F0D04">
        <w:rPr>
          <w:rFonts w:ascii="Arial" w:eastAsia="Times New Roman" w:hAnsi="Arial" w:cs="Arial"/>
          <w:sz w:val="20"/>
          <w:szCs w:val="20"/>
          <w:lang w:val="en"/>
        </w:rPr>
        <w:t>With guidance from the CAP Cancer and CAP Pathology Electronic Reporting Committees.</w:t>
      </w:r>
      <w:r w:rsidRPr="000F0D04">
        <w:rPr>
          <w:rFonts w:ascii="Arial" w:eastAsia="Times New Roman" w:hAnsi="Arial" w:cs="Arial"/>
          <w:sz w:val="20"/>
          <w:szCs w:val="20"/>
          <w:lang w:val="en"/>
        </w:rPr>
        <w:br/>
      </w:r>
      <w:r w:rsidRPr="005260B2">
        <w:rPr>
          <w:rFonts w:ascii="Arial" w:eastAsia="Times New Roman" w:hAnsi="Arial" w:cs="Arial"/>
          <w:sz w:val="16"/>
          <w:szCs w:val="16"/>
          <w:lang w:val="en"/>
        </w:rPr>
        <w:t>* Denotes primary author.</w:t>
      </w:r>
    </w:p>
    <w:p w14:paraId="75AA871D" w14:textId="36C5EE0B" w:rsidR="003D52FE" w:rsidRDefault="003D52FE">
      <w:pPr>
        <w:rPr>
          <w:rFonts w:ascii="Arial" w:eastAsia="Times New Roman" w:hAnsi="Arial" w:cs="Arial"/>
          <w:sz w:val="20"/>
          <w:szCs w:val="20"/>
          <w:lang w:val="en"/>
        </w:rPr>
      </w:pPr>
      <w:r>
        <w:rPr>
          <w:rFonts w:ascii="Arial" w:eastAsia="Times New Roman" w:hAnsi="Arial" w:cs="Arial"/>
          <w:sz w:val="20"/>
          <w:szCs w:val="20"/>
          <w:lang w:val="en"/>
        </w:rPr>
        <w:br w:type="page"/>
      </w:r>
    </w:p>
    <w:p w14:paraId="6249F1B6" w14:textId="77777777" w:rsidR="005B4BD0" w:rsidRPr="000F0D04" w:rsidRDefault="005B4BD0" w:rsidP="000F0D04">
      <w:pPr>
        <w:spacing w:after="0"/>
        <w:divId w:val="607473425"/>
        <w:rPr>
          <w:rFonts w:ascii="Arial" w:eastAsia="Times New Roman" w:hAnsi="Arial" w:cs="Arial"/>
          <w:sz w:val="20"/>
          <w:szCs w:val="20"/>
          <w:lang w:val="en"/>
        </w:rPr>
      </w:pPr>
    </w:p>
    <w:p w14:paraId="391EA8EE" w14:textId="77777777" w:rsidR="000F0D04" w:rsidRDefault="000F5E26" w:rsidP="000F0D04">
      <w:pPr>
        <w:spacing w:after="0"/>
        <w:jc w:val="both"/>
        <w:rPr>
          <w:rFonts w:ascii="Arial" w:eastAsia="Times New Roman" w:hAnsi="Arial" w:cs="Arial"/>
          <w:b/>
          <w:bCs/>
          <w:sz w:val="20"/>
          <w:szCs w:val="20"/>
          <w:lang w:val="en"/>
        </w:rPr>
      </w:pPr>
      <w:r w:rsidRPr="000F0D04">
        <w:rPr>
          <w:rFonts w:ascii="Arial" w:eastAsia="Times New Roman" w:hAnsi="Arial" w:cs="Arial"/>
          <w:b/>
          <w:bCs/>
          <w:sz w:val="20"/>
          <w:szCs w:val="20"/>
          <w:lang w:val="en"/>
        </w:rPr>
        <w:t>Accreditation Requirements</w:t>
      </w:r>
    </w:p>
    <w:p w14:paraId="05431957" w14:textId="53492BB5" w:rsidR="005B4BD0" w:rsidRPr="000F0D04" w:rsidRDefault="000F5E26" w:rsidP="000F0D04">
      <w:pPr>
        <w:spacing w:after="0"/>
        <w:jc w:val="both"/>
        <w:rPr>
          <w:rFonts w:ascii="Arial" w:eastAsia="Times New Roman" w:hAnsi="Arial" w:cs="Arial"/>
          <w:b/>
          <w:bCs/>
          <w:sz w:val="20"/>
          <w:szCs w:val="20"/>
          <w:lang w:val="en"/>
        </w:rPr>
      </w:pPr>
      <w:r w:rsidRPr="000F0D04">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7A2FE363" w14:textId="77777777" w:rsidR="005B4BD0" w:rsidRPr="000F0D04" w:rsidRDefault="005B4BD0" w:rsidP="000F0D04">
      <w:pPr>
        <w:spacing w:after="0"/>
        <w:divId w:val="607473425"/>
        <w:rPr>
          <w:rFonts w:ascii="Arial" w:eastAsia="Times New Roman" w:hAnsi="Arial" w:cs="Arial"/>
          <w:sz w:val="20"/>
          <w:szCs w:val="20"/>
          <w:lang w:val="en"/>
        </w:rPr>
      </w:pPr>
    </w:p>
    <w:p w14:paraId="1A33436E" w14:textId="684374B2" w:rsidR="005B4BD0" w:rsidRPr="000F0D04" w:rsidRDefault="000F5E26" w:rsidP="000F0D04">
      <w:pPr>
        <w:spacing w:after="0"/>
        <w:rPr>
          <w:rFonts w:ascii="Arial" w:eastAsia="Times New Roman" w:hAnsi="Arial" w:cs="Arial"/>
          <w:b/>
          <w:bCs/>
          <w:sz w:val="20"/>
          <w:szCs w:val="20"/>
          <w:u w:val="single"/>
          <w:lang w:val="en"/>
        </w:rPr>
      </w:pPr>
      <w:r w:rsidRPr="000F0D04">
        <w:rPr>
          <w:rFonts w:ascii="Arial" w:eastAsia="Times New Roman" w:hAnsi="Arial" w:cs="Arial"/>
          <w:b/>
          <w:bCs/>
          <w:sz w:val="20"/>
          <w:szCs w:val="20"/>
          <w:u w:val="single"/>
          <w:lang w:val="en"/>
        </w:rPr>
        <w:t>Summary of Changes</w:t>
      </w:r>
    </w:p>
    <w:p w14:paraId="3BAE8D2E" w14:textId="77777777" w:rsidR="005B4BD0" w:rsidRPr="000F0D04" w:rsidRDefault="000F5E26" w:rsidP="000F0D04">
      <w:pPr>
        <w:pStyle w:val="NormalWeb"/>
        <w:spacing w:after="0" w:afterAutospacing="0"/>
        <w:rPr>
          <w:rFonts w:ascii="Arial" w:hAnsi="Arial" w:cs="Arial"/>
          <w:sz w:val="20"/>
          <w:szCs w:val="20"/>
          <w:lang w:val="en"/>
        </w:rPr>
      </w:pPr>
      <w:r w:rsidRPr="000F0D04">
        <w:rPr>
          <w:rStyle w:val="Strong"/>
          <w:rFonts w:ascii="Arial" w:hAnsi="Arial" w:cs="Arial"/>
          <w:sz w:val="20"/>
          <w:szCs w:val="20"/>
          <w:lang w:val="en"/>
        </w:rPr>
        <w:t>v 4.1.0.0</w:t>
      </w:r>
    </w:p>
    <w:p w14:paraId="326AFCB9" w14:textId="77777777" w:rsidR="005B4BD0" w:rsidRPr="000F0D04" w:rsidRDefault="000F5E26" w:rsidP="000F0D04">
      <w:pPr>
        <w:numPr>
          <w:ilvl w:val="0"/>
          <w:numId w:val="1"/>
        </w:numPr>
        <w:spacing w:before="100" w:beforeAutospacing="1" w:after="0" w:line="240" w:lineRule="auto"/>
        <w:rPr>
          <w:rFonts w:ascii="Arial" w:eastAsia="Times New Roman" w:hAnsi="Arial" w:cs="Arial"/>
          <w:sz w:val="20"/>
          <w:szCs w:val="20"/>
          <w:lang w:val="en"/>
        </w:rPr>
      </w:pPr>
      <w:r w:rsidRPr="000F0D04">
        <w:rPr>
          <w:rFonts w:ascii="Arial" w:eastAsia="Times New Roman" w:hAnsi="Arial" w:cs="Arial"/>
          <w:sz w:val="20"/>
          <w:szCs w:val="20"/>
          <w:lang w:val="en"/>
        </w:rPr>
        <w:t>General Reformatting</w:t>
      </w:r>
    </w:p>
    <w:p w14:paraId="4D6E04F8" w14:textId="77777777" w:rsidR="005B4BD0" w:rsidRPr="003D52FE" w:rsidRDefault="000F5E26" w:rsidP="003D52FE">
      <w:pPr>
        <w:pageBreakBefore/>
        <w:pBdr>
          <w:bottom w:val="single" w:sz="4" w:space="1" w:color="auto"/>
        </w:pBdr>
        <w:spacing w:after="0"/>
        <w:rPr>
          <w:rFonts w:ascii="Arial" w:eastAsia="Times New Roman" w:hAnsi="Arial" w:cs="Arial"/>
          <w:b/>
          <w:bCs/>
          <w:sz w:val="24"/>
          <w:szCs w:val="24"/>
          <w:lang w:val="en"/>
        </w:rPr>
      </w:pPr>
      <w:r w:rsidRPr="003D52FE">
        <w:rPr>
          <w:rFonts w:ascii="Arial" w:eastAsia="Times New Roman" w:hAnsi="Arial" w:cs="Arial"/>
          <w:b/>
          <w:bCs/>
          <w:sz w:val="24"/>
          <w:szCs w:val="24"/>
          <w:lang w:val="en"/>
        </w:rPr>
        <w:lastRenderedPageBreak/>
        <w:t>Reporting Template</w:t>
      </w:r>
    </w:p>
    <w:p w14:paraId="31EEB263" w14:textId="77777777" w:rsidR="003D52FE" w:rsidRDefault="003D52FE">
      <w:pPr>
        <w:spacing w:after="0"/>
        <w:rPr>
          <w:rFonts w:ascii="Arial" w:eastAsia="Times New Roman" w:hAnsi="Arial" w:cs="Arial"/>
          <w:b/>
          <w:bCs/>
          <w:sz w:val="20"/>
          <w:szCs w:val="20"/>
          <w:lang w:val="en"/>
        </w:rPr>
      </w:pPr>
    </w:p>
    <w:p w14:paraId="10C18E0A" w14:textId="21E038C5"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Protocol Posting Date: June 2021 </w:t>
      </w:r>
    </w:p>
    <w:p w14:paraId="6C72D758"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Select a single response unless otherwise indicated.</w:t>
      </w:r>
    </w:p>
    <w:p w14:paraId="0CBC3046" w14:textId="77777777" w:rsidR="005B4BD0" w:rsidRPr="000F0D04" w:rsidRDefault="005B4BD0">
      <w:pPr>
        <w:spacing w:after="0"/>
        <w:divId w:val="607473425"/>
        <w:rPr>
          <w:rFonts w:ascii="Arial" w:eastAsia="Times New Roman" w:hAnsi="Arial" w:cs="Arial"/>
          <w:sz w:val="20"/>
          <w:szCs w:val="20"/>
          <w:lang w:val="en"/>
        </w:rPr>
      </w:pPr>
    </w:p>
    <w:p w14:paraId="2A94B716"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CASE SUMMARY: (URINARY BLADDER: Biopsy and Transurethral Resection of Bladder Tumor (TURBT)) </w:t>
      </w:r>
    </w:p>
    <w:p w14:paraId="26408FA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b/>
          <w:bCs/>
          <w:sz w:val="20"/>
          <w:szCs w:val="20"/>
          <w:lang w:val="en"/>
        </w:rPr>
        <w:t>Standard(s)</w:t>
      </w:r>
      <w:r w:rsidRPr="000F0D04">
        <w:rPr>
          <w:rFonts w:ascii="Arial" w:eastAsia="Times New Roman" w:hAnsi="Arial" w:cs="Arial"/>
          <w:sz w:val="20"/>
          <w:szCs w:val="20"/>
          <w:lang w:val="en"/>
        </w:rPr>
        <w:t xml:space="preserve">: AJCC-UICC 8 </w:t>
      </w:r>
    </w:p>
    <w:p w14:paraId="15D49AAB" w14:textId="77777777" w:rsidR="005B4BD0" w:rsidRPr="000F0D04" w:rsidRDefault="000F5E26">
      <w:pPr>
        <w:spacing w:after="0"/>
        <w:rPr>
          <w:rFonts w:ascii="Arial" w:eastAsia="Times New Roman" w:hAnsi="Arial" w:cs="Arial"/>
          <w:i/>
          <w:iCs/>
          <w:sz w:val="16"/>
          <w:szCs w:val="16"/>
          <w:lang w:val="en"/>
        </w:rPr>
      </w:pPr>
      <w:r w:rsidRPr="000F0D04">
        <w:rPr>
          <w:rFonts w:ascii="Arial" w:eastAsia="Times New Roman" w:hAnsi="Arial" w:cs="Arial"/>
          <w:i/>
          <w:iCs/>
          <w:sz w:val="16"/>
          <w:szCs w:val="16"/>
          <w:lang w:val="en"/>
        </w:rPr>
        <w:t xml:space="preserve">This template is recommended for reporting biopsy and TURBT </w:t>
      </w:r>
      <w:proofErr w:type="gramStart"/>
      <w:r w:rsidRPr="000F0D04">
        <w:rPr>
          <w:rFonts w:ascii="Arial" w:eastAsia="Times New Roman" w:hAnsi="Arial" w:cs="Arial"/>
          <w:i/>
          <w:iCs/>
          <w:sz w:val="16"/>
          <w:szCs w:val="16"/>
          <w:lang w:val="en"/>
        </w:rPr>
        <w:t>specimens, but</w:t>
      </w:r>
      <w:proofErr w:type="gramEnd"/>
      <w:r w:rsidRPr="000F0D04">
        <w:rPr>
          <w:rFonts w:ascii="Arial" w:eastAsia="Times New Roman" w:hAnsi="Arial" w:cs="Arial"/>
          <w:i/>
          <w:iCs/>
          <w:sz w:val="16"/>
          <w:szCs w:val="16"/>
          <w:lang w:val="en"/>
        </w:rPr>
        <w:t xml:space="preserve"> is not required for accreditation purposes. </w:t>
      </w:r>
    </w:p>
    <w:p w14:paraId="183E5C27" w14:textId="77777777" w:rsidR="005B4BD0" w:rsidRPr="000F0D04" w:rsidRDefault="005B4BD0">
      <w:pPr>
        <w:spacing w:after="0"/>
        <w:divId w:val="607473425"/>
        <w:rPr>
          <w:rFonts w:ascii="Arial" w:eastAsia="Times New Roman" w:hAnsi="Arial" w:cs="Arial"/>
          <w:sz w:val="20"/>
          <w:szCs w:val="20"/>
          <w:lang w:val="en"/>
        </w:rPr>
      </w:pPr>
    </w:p>
    <w:p w14:paraId="2B620954"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SPECIMEN </w:t>
      </w:r>
    </w:p>
    <w:p w14:paraId="6B0CA817" w14:textId="77777777" w:rsidR="005B4BD0" w:rsidRPr="000F0D04" w:rsidRDefault="005B4BD0">
      <w:pPr>
        <w:spacing w:after="0"/>
        <w:divId w:val="607473425"/>
        <w:rPr>
          <w:rFonts w:ascii="Arial" w:eastAsia="Times New Roman" w:hAnsi="Arial" w:cs="Arial"/>
          <w:sz w:val="20"/>
          <w:szCs w:val="20"/>
          <w:lang w:val="en"/>
        </w:rPr>
      </w:pPr>
    </w:p>
    <w:p w14:paraId="5F996C9F"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Procedure (Note </w:t>
      </w:r>
      <w:hyperlink w:anchor="2215" w:history="1">
        <w:r w:rsidRPr="000F0D04">
          <w:rPr>
            <w:rStyle w:val="Hyperlink"/>
            <w:rFonts w:ascii="Arial" w:eastAsia="Times New Roman" w:hAnsi="Arial" w:cs="Arial"/>
            <w:b/>
            <w:bCs/>
            <w:sz w:val="20"/>
            <w:szCs w:val="20"/>
            <w:lang w:val="en"/>
          </w:rPr>
          <w:t>A</w:t>
        </w:r>
      </w:hyperlink>
      <w:r w:rsidRPr="000F0D04">
        <w:rPr>
          <w:rFonts w:ascii="Arial" w:eastAsia="Times New Roman" w:hAnsi="Arial" w:cs="Arial"/>
          <w:b/>
          <w:bCs/>
          <w:sz w:val="20"/>
          <w:szCs w:val="20"/>
          <w:lang w:val="en"/>
        </w:rPr>
        <w:t xml:space="preserve">) </w:t>
      </w:r>
    </w:p>
    <w:p w14:paraId="1BE8E9C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Biopsy </w:t>
      </w:r>
    </w:p>
    <w:p w14:paraId="515C4A5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Transurethral resection of bladder (TURBT) </w:t>
      </w:r>
    </w:p>
    <w:p w14:paraId="5C9D7C9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20C0BC04"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Not specified </w:t>
      </w:r>
    </w:p>
    <w:p w14:paraId="1CF9AA2A" w14:textId="77777777" w:rsidR="005B4BD0" w:rsidRPr="000F0D04" w:rsidRDefault="005B4BD0">
      <w:pPr>
        <w:spacing w:after="0"/>
        <w:divId w:val="607473425"/>
        <w:rPr>
          <w:rFonts w:ascii="Arial" w:eastAsia="Times New Roman" w:hAnsi="Arial" w:cs="Arial"/>
          <w:sz w:val="20"/>
          <w:szCs w:val="20"/>
          <w:lang w:val="en"/>
        </w:rPr>
      </w:pPr>
    </w:p>
    <w:p w14:paraId="3101D664"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TUMOR </w:t>
      </w:r>
    </w:p>
    <w:p w14:paraId="2E8A7898" w14:textId="77777777" w:rsidR="005B4BD0" w:rsidRPr="000F0D04" w:rsidRDefault="005B4BD0">
      <w:pPr>
        <w:spacing w:after="0"/>
        <w:divId w:val="607473425"/>
        <w:rPr>
          <w:rFonts w:ascii="Arial" w:eastAsia="Times New Roman" w:hAnsi="Arial" w:cs="Arial"/>
          <w:sz w:val="20"/>
          <w:szCs w:val="20"/>
          <w:lang w:val="en"/>
        </w:rPr>
      </w:pPr>
    </w:p>
    <w:p w14:paraId="114136E3"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Tumor Site (select all that apply) </w:t>
      </w:r>
    </w:p>
    <w:p w14:paraId="0DE369E0"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Trigone </w:t>
      </w:r>
    </w:p>
    <w:p w14:paraId="68616DD2"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Right lateral wall </w:t>
      </w:r>
    </w:p>
    <w:p w14:paraId="7CBEFB02"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Left lateral wall </w:t>
      </w:r>
    </w:p>
    <w:p w14:paraId="45B0873E"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Anterior wall </w:t>
      </w:r>
    </w:p>
    <w:p w14:paraId="204137C2"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Posterior wall </w:t>
      </w:r>
    </w:p>
    <w:p w14:paraId="0104C5F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Dome </w:t>
      </w:r>
    </w:p>
    <w:p w14:paraId="2F2BB9A6"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3B7DE72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Not specified </w:t>
      </w:r>
    </w:p>
    <w:p w14:paraId="6818A973" w14:textId="77777777" w:rsidR="005B4BD0" w:rsidRPr="000F0D04" w:rsidRDefault="005B4BD0">
      <w:pPr>
        <w:spacing w:after="0"/>
        <w:divId w:val="607473425"/>
        <w:rPr>
          <w:rFonts w:ascii="Arial" w:eastAsia="Times New Roman" w:hAnsi="Arial" w:cs="Arial"/>
          <w:sz w:val="20"/>
          <w:szCs w:val="20"/>
          <w:lang w:val="en"/>
        </w:rPr>
      </w:pPr>
    </w:p>
    <w:p w14:paraId="15299BD0"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Histologic Type (Note </w:t>
      </w:r>
      <w:hyperlink w:anchor="2216" w:history="1">
        <w:r w:rsidRPr="000F0D04">
          <w:rPr>
            <w:rStyle w:val="Hyperlink"/>
            <w:rFonts w:ascii="Arial" w:eastAsia="Times New Roman" w:hAnsi="Arial" w:cs="Arial"/>
            <w:b/>
            <w:bCs/>
            <w:sz w:val="20"/>
            <w:szCs w:val="20"/>
            <w:lang w:val="en"/>
          </w:rPr>
          <w:t>B</w:t>
        </w:r>
      </w:hyperlink>
      <w:r w:rsidRPr="000F0D04">
        <w:rPr>
          <w:rFonts w:ascii="Arial" w:eastAsia="Times New Roman" w:hAnsi="Arial" w:cs="Arial"/>
          <w:b/>
          <w:bCs/>
          <w:sz w:val="20"/>
          <w:szCs w:val="20"/>
          <w:lang w:val="en"/>
        </w:rPr>
        <w:t xml:space="preserve">) (select all that apply) </w:t>
      </w:r>
    </w:p>
    <w:p w14:paraId="784B37C7" w14:textId="77777777" w:rsidR="005B4BD0" w:rsidRPr="000F0D04" w:rsidRDefault="000F5E26">
      <w:pPr>
        <w:spacing w:after="0"/>
        <w:rPr>
          <w:rFonts w:ascii="Arial" w:eastAsia="Times New Roman" w:hAnsi="Arial" w:cs="Arial"/>
          <w:i/>
          <w:iCs/>
          <w:sz w:val="16"/>
          <w:szCs w:val="16"/>
          <w:lang w:val="en"/>
        </w:rPr>
      </w:pPr>
      <w:r w:rsidRPr="000F0D04">
        <w:rPr>
          <w:rFonts w:ascii="Arial" w:eastAsia="Times New Roman" w:hAnsi="Arial" w:cs="Arial"/>
          <w:i/>
          <w:iCs/>
          <w:sz w:val="16"/>
          <w:szCs w:val="16"/>
          <w:lang w:val="en"/>
        </w:rPr>
        <w:t xml:space="preserve">Urothelial </w:t>
      </w:r>
    </w:p>
    <w:p w14:paraId="78A7B67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Papillary urothelial carcinoma, noninvasive </w:t>
      </w:r>
    </w:p>
    <w:p w14:paraId="5510DA83"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Papillary urothelial carcinoma, invasive </w:t>
      </w:r>
    </w:p>
    <w:p w14:paraId="029BAC3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in situ </w:t>
      </w:r>
    </w:p>
    <w:p w14:paraId="292B28B4"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invasive </w:t>
      </w:r>
    </w:p>
    <w:p w14:paraId="77C54FF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nested (including large nested) variant </w:t>
      </w:r>
    </w:p>
    <w:p w14:paraId="679AA28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microcystic variant </w:t>
      </w:r>
    </w:p>
    <w:p w14:paraId="325929F9"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micropapillary variant </w:t>
      </w:r>
    </w:p>
    <w:p w14:paraId="21ABF9A5"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lymphoepithelioma-like variant </w:t>
      </w:r>
    </w:p>
    <w:p w14:paraId="5D94EDA8"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plasmacytoid / signet ring cell / diffuse variant </w:t>
      </w:r>
    </w:p>
    <w:p w14:paraId="356E2125"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w:t>
      </w:r>
      <w:proofErr w:type="spellStart"/>
      <w:r w:rsidRPr="000F0D04">
        <w:rPr>
          <w:rFonts w:ascii="Arial" w:eastAsia="Times New Roman" w:hAnsi="Arial" w:cs="Arial"/>
          <w:sz w:val="20"/>
          <w:szCs w:val="20"/>
          <w:lang w:val="en"/>
        </w:rPr>
        <w:t>sarcomatoid</w:t>
      </w:r>
      <w:proofErr w:type="spellEnd"/>
      <w:r w:rsidRPr="000F0D04">
        <w:rPr>
          <w:rFonts w:ascii="Arial" w:eastAsia="Times New Roman" w:hAnsi="Arial" w:cs="Arial"/>
          <w:sz w:val="20"/>
          <w:szCs w:val="20"/>
          <w:lang w:val="en"/>
        </w:rPr>
        <w:t xml:space="preserve"> variant </w:t>
      </w:r>
    </w:p>
    <w:p w14:paraId="5CFA5D7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giant cell variant </w:t>
      </w:r>
    </w:p>
    <w:p w14:paraId="0BE13E1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poorly differentiated variant </w:t>
      </w:r>
    </w:p>
    <w:p w14:paraId="5B186667"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lipid-rich variant </w:t>
      </w:r>
    </w:p>
    <w:p w14:paraId="521D5A07"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clear cell variant </w:t>
      </w:r>
    </w:p>
    <w:p w14:paraId="4B13ABD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with squamous differentiation </w:t>
      </w:r>
    </w:p>
    <w:p w14:paraId="4CB517A6"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+Percentage of Squamous Differentiation </w:t>
      </w:r>
    </w:p>
    <w:p w14:paraId="5A591764"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___ Specify percentage: _________________ %</w:t>
      </w:r>
    </w:p>
    <w:p w14:paraId="26E33A3C"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763DE0A4"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lastRenderedPageBreak/>
        <w:t xml:space="preserve">___ Cannot be determined </w:t>
      </w:r>
    </w:p>
    <w:p w14:paraId="3EDFF368"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with glandular differentiation </w:t>
      </w:r>
    </w:p>
    <w:p w14:paraId="3089B220"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+Percentage of Glandular Differentiation </w:t>
      </w:r>
    </w:p>
    <w:p w14:paraId="2D834B32"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___ Specify percentage: _________________ %</w:t>
      </w:r>
    </w:p>
    <w:p w14:paraId="20E88147"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12B4388B"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w:t>
      </w:r>
    </w:p>
    <w:p w14:paraId="26E9E55E"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with trophoblastic differentiation </w:t>
      </w:r>
    </w:p>
    <w:p w14:paraId="76111BD0"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+Percentage of Trophoblastic Differentiation </w:t>
      </w:r>
    </w:p>
    <w:p w14:paraId="09650482"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___ Specify percentage: _________________ %</w:t>
      </w:r>
    </w:p>
    <w:p w14:paraId="036AB224"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2F40CA6C"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w:t>
      </w:r>
    </w:p>
    <w:p w14:paraId="63A265A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with Müllerian differentiation </w:t>
      </w:r>
    </w:p>
    <w:p w14:paraId="682392E2"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+Percentage of Müllerian Differentiation </w:t>
      </w:r>
    </w:p>
    <w:p w14:paraId="37C6DDAA"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___ Specify percentage: _________________ %</w:t>
      </w:r>
    </w:p>
    <w:p w14:paraId="63329C5F"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27A5CBA5"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w:t>
      </w:r>
    </w:p>
    <w:p w14:paraId="1E823855" w14:textId="77777777" w:rsidR="005B4BD0" w:rsidRPr="000F0D04" w:rsidRDefault="000F5E26">
      <w:pPr>
        <w:spacing w:after="0"/>
        <w:rPr>
          <w:rFonts w:ascii="Arial" w:eastAsia="Times New Roman" w:hAnsi="Arial" w:cs="Arial"/>
          <w:i/>
          <w:iCs/>
          <w:sz w:val="16"/>
          <w:szCs w:val="16"/>
          <w:lang w:val="en"/>
        </w:rPr>
      </w:pPr>
      <w:r w:rsidRPr="000F0D04">
        <w:rPr>
          <w:rFonts w:ascii="Arial" w:eastAsia="Times New Roman" w:hAnsi="Arial" w:cs="Arial"/>
          <w:i/>
          <w:iCs/>
          <w:sz w:val="16"/>
          <w:szCs w:val="16"/>
          <w:lang w:val="en"/>
        </w:rPr>
        <w:t xml:space="preserve">Squamous </w:t>
      </w:r>
    </w:p>
    <w:p w14:paraId="04B7E1F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Squamous cell carcinoma </w:t>
      </w:r>
    </w:p>
    <w:p w14:paraId="1D65308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Verrucous carcinoma </w:t>
      </w:r>
    </w:p>
    <w:p w14:paraId="4E0281EE"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Squamous cell carcinoma in situ (no invasive carcinoma identified) </w:t>
      </w:r>
    </w:p>
    <w:p w14:paraId="513F62B9" w14:textId="77777777" w:rsidR="005B4BD0" w:rsidRPr="000F0D04" w:rsidRDefault="000F5E26">
      <w:pPr>
        <w:spacing w:after="0"/>
        <w:rPr>
          <w:rFonts w:ascii="Arial" w:eastAsia="Times New Roman" w:hAnsi="Arial" w:cs="Arial"/>
          <w:i/>
          <w:iCs/>
          <w:sz w:val="20"/>
          <w:szCs w:val="20"/>
          <w:lang w:val="en"/>
        </w:rPr>
      </w:pPr>
      <w:r w:rsidRPr="000F0D04">
        <w:rPr>
          <w:rFonts w:ascii="Arial" w:eastAsia="Times New Roman" w:hAnsi="Arial" w:cs="Arial"/>
          <w:i/>
          <w:iCs/>
          <w:sz w:val="16"/>
          <w:szCs w:val="16"/>
          <w:lang w:val="en"/>
        </w:rPr>
        <w:t xml:space="preserve">Glandular </w:t>
      </w:r>
    </w:p>
    <w:p w14:paraId="07BB363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Adenocarcinoma </w:t>
      </w:r>
    </w:p>
    <w:p w14:paraId="341AA74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Adenocarcinoma, enteric </w:t>
      </w:r>
    </w:p>
    <w:p w14:paraId="7D8F3DF4"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Adenocarcinoma, mucinous </w:t>
      </w:r>
    </w:p>
    <w:p w14:paraId="7B48B592"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Adenocarcinoma, mixed </w:t>
      </w:r>
    </w:p>
    <w:p w14:paraId="2F6A8CA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Adenocarcinoma in situ (no invasive carcinoma identified) </w:t>
      </w:r>
    </w:p>
    <w:p w14:paraId="25A31B85" w14:textId="77777777" w:rsidR="005B4BD0" w:rsidRPr="000F0D04" w:rsidRDefault="000F5E26">
      <w:pPr>
        <w:spacing w:after="0"/>
        <w:rPr>
          <w:rFonts w:ascii="Arial" w:eastAsia="Times New Roman" w:hAnsi="Arial" w:cs="Arial"/>
          <w:i/>
          <w:iCs/>
          <w:sz w:val="16"/>
          <w:szCs w:val="16"/>
          <w:lang w:val="en"/>
        </w:rPr>
      </w:pPr>
      <w:r w:rsidRPr="000F0D04">
        <w:rPr>
          <w:rFonts w:ascii="Arial" w:eastAsia="Times New Roman" w:hAnsi="Arial" w:cs="Arial"/>
          <w:i/>
          <w:iCs/>
          <w:sz w:val="16"/>
          <w:szCs w:val="16"/>
          <w:lang w:val="en"/>
        </w:rPr>
        <w:t xml:space="preserve">Tumors of Müllerian type </w:t>
      </w:r>
    </w:p>
    <w:p w14:paraId="7D6374E9"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Clear cell carcinoma </w:t>
      </w:r>
    </w:p>
    <w:p w14:paraId="6B89064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Endometrioid carcinoma </w:t>
      </w:r>
    </w:p>
    <w:p w14:paraId="02C3BB53" w14:textId="77777777" w:rsidR="005B4BD0" w:rsidRPr="000F0D04" w:rsidRDefault="000F5E26">
      <w:pPr>
        <w:spacing w:after="0"/>
        <w:rPr>
          <w:rFonts w:ascii="Arial" w:eastAsia="Times New Roman" w:hAnsi="Arial" w:cs="Arial"/>
          <w:i/>
          <w:iCs/>
          <w:sz w:val="16"/>
          <w:szCs w:val="16"/>
          <w:lang w:val="en"/>
        </w:rPr>
      </w:pPr>
      <w:r w:rsidRPr="000F0D04">
        <w:rPr>
          <w:rFonts w:ascii="Arial" w:eastAsia="Times New Roman" w:hAnsi="Arial" w:cs="Arial"/>
          <w:i/>
          <w:iCs/>
          <w:sz w:val="16"/>
          <w:szCs w:val="16"/>
          <w:lang w:val="en"/>
        </w:rPr>
        <w:t xml:space="preserve">Neuroendocrine Tumors </w:t>
      </w:r>
    </w:p>
    <w:p w14:paraId="29F622A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Small cell neuroendocrine carcinoma </w:t>
      </w:r>
    </w:p>
    <w:p w14:paraId="629CA07C"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+Percentage of Small Cell Neuroendocrine Component </w:t>
      </w:r>
    </w:p>
    <w:p w14:paraId="2DC5A5E4"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___ Specify percentage: _________________ %</w:t>
      </w:r>
    </w:p>
    <w:p w14:paraId="1279E470"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693D5089"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w:t>
      </w:r>
    </w:p>
    <w:p w14:paraId="70478C48"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Large cell neuroendocrine carcinoma </w:t>
      </w:r>
    </w:p>
    <w:p w14:paraId="03DD914F"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+Percentage of Large Cell Neuroendocrine Component </w:t>
      </w:r>
    </w:p>
    <w:p w14:paraId="661C2D95"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___ Specify percentage: _________________ %</w:t>
      </w:r>
    </w:p>
    <w:p w14:paraId="620D9B92"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3F162634"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w:t>
      </w:r>
    </w:p>
    <w:p w14:paraId="4FC45D86"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Well-differentiated neuroendocrine tumor </w:t>
      </w:r>
    </w:p>
    <w:p w14:paraId="3B44C635"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+Percentage of Well-differentiated Neuroendocrine Component </w:t>
      </w:r>
    </w:p>
    <w:p w14:paraId="5874A1A4"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___ Specify percentage: _________________ %</w:t>
      </w:r>
    </w:p>
    <w:p w14:paraId="0D69E7DF"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32F120F1" w14:textId="77777777" w:rsidR="005B4BD0" w:rsidRPr="000F0D04" w:rsidRDefault="000F5E26">
      <w:pPr>
        <w:spacing w:after="0"/>
        <w:ind w:firstLine="24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w:t>
      </w:r>
    </w:p>
    <w:p w14:paraId="6789899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histologic type not listed (specify): _________________ </w:t>
      </w:r>
    </w:p>
    <w:p w14:paraId="2270C0CC" w14:textId="77777777" w:rsidR="005B4BD0" w:rsidRPr="000F0D04" w:rsidRDefault="000F5E26">
      <w:pPr>
        <w:spacing w:after="0"/>
        <w:ind w:firstLine="24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+Histologic Type Comment: _________________ </w:t>
      </w:r>
    </w:p>
    <w:p w14:paraId="5AA12282" w14:textId="77777777" w:rsidR="005B4BD0" w:rsidRPr="000F0D04" w:rsidRDefault="005B4BD0">
      <w:pPr>
        <w:spacing w:after="0"/>
        <w:divId w:val="607473425"/>
        <w:rPr>
          <w:rFonts w:ascii="Arial" w:eastAsia="Times New Roman" w:hAnsi="Arial" w:cs="Arial"/>
          <w:sz w:val="20"/>
          <w:szCs w:val="20"/>
          <w:lang w:val="en"/>
        </w:rPr>
      </w:pPr>
    </w:p>
    <w:p w14:paraId="263C90E4" w14:textId="77777777" w:rsidR="00F22ED5" w:rsidRDefault="00F22ED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2B5AB3E" w14:textId="20D4FEB8"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lastRenderedPageBreak/>
        <w:t xml:space="preserve">Histologic Grade (Note </w:t>
      </w:r>
      <w:hyperlink w:anchor="2217" w:history="1">
        <w:r w:rsidRPr="000F0D04">
          <w:rPr>
            <w:rStyle w:val="Hyperlink"/>
            <w:rFonts w:ascii="Arial" w:eastAsia="Times New Roman" w:hAnsi="Arial" w:cs="Arial"/>
            <w:b/>
            <w:bCs/>
            <w:sz w:val="20"/>
            <w:szCs w:val="20"/>
            <w:lang w:val="en"/>
          </w:rPr>
          <w:t>C</w:t>
        </w:r>
      </w:hyperlink>
      <w:r w:rsidRPr="000F0D04">
        <w:rPr>
          <w:rFonts w:ascii="Arial" w:eastAsia="Times New Roman" w:hAnsi="Arial" w:cs="Arial"/>
          <w:b/>
          <w:bCs/>
          <w:sz w:val="20"/>
          <w:szCs w:val="20"/>
          <w:lang w:val="en"/>
        </w:rPr>
        <w:t xml:space="preserve">) </w:t>
      </w:r>
    </w:p>
    <w:p w14:paraId="3E775772" w14:textId="77777777" w:rsidR="005B4BD0" w:rsidRPr="000F0D04" w:rsidRDefault="000F5E26">
      <w:pPr>
        <w:spacing w:after="0"/>
        <w:rPr>
          <w:rFonts w:ascii="Arial" w:eastAsia="Times New Roman" w:hAnsi="Arial" w:cs="Arial"/>
          <w:i/>
          <w:iCs/>
          <w:sz w:val="16"/>
          <w:szCs w:val="16"/>
          <w:lang w:val="en"/>
        </w:rPr>
      </w:pPr>
      <w:r w:rsidRPr="000F0D04">
        <w:rPr>
          <w:rFonts w:ascii="Arial" w:eastAsia="Times New Roman" w:hAnsi="Arial" w:cs="Arial"/>
          <w:i/>
          <w:iCs/>
          <w:sz w:val="16"/>
          <w:szCs w:val="16"/>
          <w:lang w:val="en"/>
        </w:rPr>
        <w:t xml:space="preserve">For urothelial carcinoma, other variants, or divergent differentiation </w:t>
      </w:r>
    </w:p>
    <w:p w14:paraId="036275E0"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Low-grade </w:t>
      </w:r>
    </w:p>
    <w:p w14:paraId="7350D475"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High-grade </w:t>
      </w:r>
    </w:p>
    <w:p w14:paraId="7EF394A5" w14:textId="77777777" w:rsidR="005B4BD0" w:rsidRPr="000F0D04" w:rsidRDefault="000F5E26">
      <w:pPr>
        <w:spacing w:after="0"/>
        <w:rPr>
          <w:rFonts w:ascii="Arial" w:eastAsia="Times New Roman" w:hAnsi="Arial" w:cs="Arial"/>
          <w:i/>
          <w:iCs/>
          <w:sz w:val="16"/>
          <w:szCs w:val="16"/>
          <w:lang w:val="en"/>
        </w:rPr>
      </w:pPr>
      <w:r w:rsidRPr="000F0D04">
        <w:rPr>
          <w:rFonts w:ascii="Arial" w:eastAsia="Times New Roman" w:hAnsi="Arial" w:cs="Arial"/>
          <w:i/>
          <w:iCs/>
          <w:sz w:val="16"/>
          <w:szCs w:val="16"/>
          <w:lang w:val="en"/>
        </w:rPr>
        <w:t xml:space="preserve">For squamous cell carcinoma or adenocarcinoma </w:t>
      </w:r>
    </w:p>
    <w:p w14:paraId="619A7FC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G1, well differentiated </w:t>
      </w:r>
    </w:p>
    <w:p w14:paraId="7F256057"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G2, moderately differentiated </w:t>
      </w:r>
    </w:p>
    <w:p w14:paraId="57EDE264"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G3, poorly differentiated </w:t>
      </w:r>
    </w:p>
    <w:p w14:paraId="5C12E8A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GX, cannot be assessed: _________________ </w:t>
      </w:r>
    </w:p>
    <w:p w14:paraId="5C750039" w14:textId="77777777" w:rsidR="005B4BD0" w:rsidRPr="000F0D04" w:rsidRDefault="000F5E26">
      <w:pPr>
        <w:spacing w:after="0"/>
        <w:rPr>
          <w:rFonts w:ascii="Arial" w:eastAsia="Times New Roman" w:hAnsi="Arial" w:cs="Arial"/>
          <w:i/>
          <w:iCs/>
          <w:sz w:val="20"/>
          <w:szCs w:val="20"/>
          <w:lang w:val="en"/>
        </w:rPr>
      </w:pPr>
      <w:r w:rsidRPr="000F0D04">
        <w:rPr>
          <w:rFonts w:ascii="Arial" w:eastAsia="Times New Roman" w:hAnsi="Arial" w:cs="Arial"/>
          <w:i/>
          <w:iCs/>
          <w:sz w:val="16"/>
          <w:szCs w:val="16"/>
          <w:lang w:val="en"/>
        </w:rPr>
        <w:t xml:space="preserve">Other </w:t>
      </w:r>
    </w:p>
    <w:p w14:paraId="0F968093"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1BCF302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assessed: _________________ </w:t>
      </w:r>
    </w:p>
    <w:p w14:paraId="76778DE7"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Not applicable: _________________ </w:t>
      </w:r>
    </w:p>
    <w:p w14:paraId="638BBE2B" w14:textId="77777777" w:rsidR="005B4BD0" w:rsidRPr="000F0D04" w:rsidRDefault="005B4BD0">
      <w:pPr>
        <w:spacing w:after="0"/>
        <w:divId w:val="607473425"/>
        <w:rPr>
          <w:rFonts w:ascii="Arial" w:eastAsia="Times New Roman" w:hAnsi="Arial" w:cs="Arial"/>
          <w:sz w:val="20"/>
          <w:szCs w:val="20"/>
          <w:lang w:val="en"/>
        </w:rPr>
      </w:pPr>
    </w:p>
    <w:p w14:paraId="030B5D27"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Tumor Extent (Note </w:t>
      </w:r>
      <w:hyperlink w:anchor="2218" w:history="1">
        <w:r w:rsidRPr="000F0D04">
          <w:rPr>
            <w:rStyle w:val="Hyperlink"/>
            <w:rFonts w:ascii="Arial" w:eastAsia="Times New Roman" w:hAnsi="Arial" w:cs="Arial"/>
            <w:b/>
            <w:bCs/>
            <w:sz w:val="20"/>
            <w:szCs w:val="20"/>
            <w:lang w:val="en"/>
          </w:rPr>
          <w:t>D</w:t>
        </w:r>
      </w:hyperlink>
      <w:r w:rsidRPr="000F0D04">
        <w:rPr>
          <w:rFonts w:ascii="Arial" w:eastAsia="Times New Roman" w:hAnsi="Arial" w:cs="Arial"/>
          <w:b/>
          <w:bCs/>
          <w:sz w:val="20"/>
          <w:szCs w:val="20"/>
          <w:lang w:val="en"/>
        </w:rPr>
        <w:t xml:space="preserve">) (select all that apply) </w:t>
      </w:r>
    </w:p>
    <w:p w14:paraId="6601595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Noninvasive papillary carcinoma </w:t>
      </w:r>
    </w:p>
    <w:p w14:paraId="5CCE2777"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Flat carcinoma in situ </w:t>
      </w:r>
    </w:p>
    <w:p w14:paraId="6BCCF989"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Invades lamina propria (subepithelial connective tissue) </w:t>
      </w:r>
    </w:p>
    <w:p w14:paraId="318DFFE5"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Invades muscularis propria </w:t>
      </w:r>
    </w:p>
    <w:p w14:paraId="2F9EC93D"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involves prostatic urethra in prostatic chips sampled by TURBT </w:t>
      </w:r>
    </w:p>
    <w:p w14:paraId="799AE2D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involves prostatic ducts and acini in prostatic chips sampled by TURBT </w:t>
      </w:r>
    </w:p>
    <w:p w14:paraId="45FDC027"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carcinoma invades into prostatic stroma in prostatic chips sampled by TURBT </w:t>
      </w:r>
    </w:p>
    <w:p w14:paraId="32C174DB"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_________________ </w:t>
      </w:r>
    </w:p>
    <w:p w14:paraId="42ACC37C" w14:textId="77777777" w:rsidR="005B4BD0" w:rsidRPr="000F0D04" w:rsidRDefault="005B4BD0">
      <w:pPr>
        <w:spacing w:after="0"/>
        <w:divId w:val="607473425"/>
        <w:rPr>
          <w:rFonts w:ascii="Arial" w:eastAsia="Times New Roman" w:hAnsi="Arial" w:cs="Arial"/>
          <w:sz w:val="20"/>
          <w:szCs w:val="20"/>
          <w:lang w:val="en"/>
        </w:rPr>
      </w:pPr>
    </w:p>
    <w:p w14:paraId="78D44249" w14:textId="77777777" w:rsidR="005B4BD0" w:rsidRPr="000F0D04" w:rsidRDefault="000F5E26">
      <w:pPr>
        <w:spacing w:after="0"/>
        <w:rPr>
          <w:rFonts w:ascii="Arial" w:eastAsia="Times New Roman" w:hAnsi="Arial" w:cs="Arial"/>
          <w:b/>
          <w:bCs/>
          <w:sz w:val="20"/>
          <w:szCs w:val="20"/>
          <w:lang w:val="en"/>
        </w:rPr>
      </w:pPr>
      <w:proofErr w:type="spellStart"/>
      <w:r w:rsidRPr="000F0D04">
        <w:rPr>
          <w:rFonts w:ascii="Arial" w:eastAsia="Times New Roman" w:hAnsi="Arial" w:cs="Arial"/>
          <w:b/>
          <w:bCs/>
          <w:sz w:val="20"/>
          <w:szCs w:val="20"/>
          <w:lang w:val="en"/>
        </w:rPr>
        <w:t>Lymphovascular</w:t>
      </w:r>
      <w:proofErr w:type="spellEnd"/>
      <w:r w:rsidRPr="000F0D04">
        <w:rPr>
          <w:rFonts w:ascii="Arial" w:eastAsia="Times New Roman" w:hAnsi="Arial" w:cs="Arial"/>
          <w:b/>
          <w:bCs/>
          <w:sz w:val="20"/>
          <w:szCs w:val="20"/>
          <w:lang w:val="en"/>
        </w:rPr>
        <w:t xml:space="preserve"> Invasion (Note </w:t>
      </w:r>
      <w:hyperlink w:anchor="2219" w:history="1">
        <w:r w:rsidRPr="000F0D04">
          <w:rPr>
            <w:rStyle w:val="Hyperlink"/>
            <w:rFonts w:ascii="Arial" w:eastAsia="Times New Roman" w:hAnsi="Arial" w:cs="Arial"/>
            <w:b/>
            <w:bCs/>
            <w:sz w:val="20"/>
            <w:szCs w:val="20"/>
            <w:lang w:val="en"/>
          </w:rPr>
          <w:t>E</w:t>
        </w:r>
      </w:hyperlink>
      <w:r w:rsidRPr="000F0D04">
        <w:rPr>
          <w:rFonts w:ascii="Arial" w:eastAsia="Times New Roman" w:hAnsi="Arial" w:cs="Arial"/>
          <w:b/>
          <w:bCs/>
          <w:sz w:val="20"/>
          <w:szCs w:val="20"/>
          <w:lang w:val="en"/>
        </w:rPr>
        <w:t xml:space="preserve">) </w:t>
      </w:r>
    </w:p>
    <w:p w14:paraId="01FFED59"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Not identified </w:t>
      </w:r>
    </w:p>
    <w:p w14:paraId="52412880"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Present </w:t>
      </w:r>
    </w:p>
    <w:p w14:paraId="28BBA70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_________________ </w:t>
      </w:r>
    </w:p>
    <w:p w14:paraId="42043B18" w14:textId="77777777" w:rsidR="005B4BD0" w:rsidRPr="000F0D04" w:rsidRDefault="005B4BD0">
      <w:pPr>
        <w:spacing w:after="0"/>
        <w:divId w:val="607473425"/>
        <w:rPr>
          <w:rFonts w:ascii="Arial" w:eastAsia="Times New Roman" w:hAnsi="Arial" w:cs="Arial"/>
          <w:sz w:val="20"/>
          <w:szCs w:val="20"/>
          <w:lang w:val="en"/>
        </w:rPr>
      </w:pPr>
    </w:p>
    <w:p w14:paraId="375BE95A"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+Tumor Configuration (select all that apply) </w:t>
      </w:r>
    </w:p>
    <w:p w14:paraId="5C13EF2B"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Papillary </w:t>
      </w:r>
    </w:p>
    <w:p w14:paraId="03CB3DC9"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Solid / nodule </w:t>
      </w:r>
    </w:p>
    <w:p w14:paraId="270DF07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Flat </w:t>
      </w:r>
    </w:p>
    <w:p w14:paraId="5CCF7BD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Ulcerated </w:t>
      </w:r>
    </w:p>
    <w:p w14:paraId="1ECDF8A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5EC94F46"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_________________ </w:t>
      </w:r>
    </w:p>
    <w:p w14:paraId="6BF30F23" w14:textId="77777777" w:rsidR="005B4BD0" w:rsidRPr="000F0D04" w:rsidRDefault="005B4BD0">
      <w:pPr>
        <w:spacing w:after="0"/>
        <w:divId w:val="607473425"/>
        <w:rPr>
          <w:rFonts w:ascii="Arial" w:eastAsia="Times New Roman" w:hAnsi="Arial" w:cs="Arial"/>
          <w:sz w:val="20"/>
          <w:szCs w:val="20"/>
          <w:lang w:val="en"/>
        </w:rPr>
      </w:pPr>
    </w:p>
    <w:p w14:paraId="6698A254"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Muscularis Propria (detrusor muscle)(Note </w:t>
      </w:r>
      <w:hyperlink w:anchor="2218" w:history="1">
        <w:r w:rsidRPr="000F0D04">
          <w:rPr>
            <w:rStyle w:val="Hyperlink"/>
            <w:rFonts w:ascii="Arial" w:eastAsia="Times New Roman" w:hAnsi="Arial" w:cs="Arial"/>
            <w:b/>
            <w:bCs/>
            <w:sz w:val="20"/>
            <w:szCs w:val="20"/>
            <w:lang w:val="en"/>
          </w:rPr>
          <w:t>D</w:t>
        </w:r>
      </w:hyperlink>
      <w:r w:rsidRPr="000F0D04">
        <w:rPr>
          <w:rFonts w:ascii="Arial" w:eastAsia="Times New Roman" w:hAnsi="Arial" w:cs="Arial"/>
          <w:b/>
          <w:bCs/>
          <w:sz w:val="20"/>
          <w:szCs w:val="20"/>
          <w:lang w:val="en"/>
        </w:rPr>
        <w:t xml:space="preserve">) </w:t>
      </w:r>
    </w:p>
    <w:p w14:paraId="08987105"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Not identified </w:t>
      </w:r>
    </w:p>
    <w:p w14:paraId="5B3493FF"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Present </w:t>
      </w:r>
    </w:p>
    <w:p w14:paraId="0B1E8CE9"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(explain): _________________ </w:t>
      </w:r>
    </w:p>
    <w:p w14:paraId="2E107002" w14:textId="77777777" w:rsidR="005B4BD0" w:rsidRPr="000F0D04" w:rsidRDefault="005B4BD0">
      <w:pPr>
        <w:spacing w:after="0"/>
        <w:divId w:val="607473425"/>
        <w:rPr>
          <w:rFonts w:ascii="Arial" w:eastAsia="Times New Roman" w:hAnsi="Arial" w:cs="Arial"/>
          <w:sz w:val="20"/>
          <w:szCs w:val="20"/>
          <w:lang w:val="en"/>
        </w:rPr>
      </w:pPr>
    </w:p>
    <w:p w14:paraId="47A5BA64"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+Tumor Comment: _________________ </w:t>
      </w:r>
    </w:p>
    <w:p w14:paraId="3BEC7AFA" w14:textId="77777777" w:rsidR="005B4BD0" w:rsidRPr="000F0D04" w:rsidRDefault="005B4BD0">
      <w:pPr>
        <w:spacing w:after="0"/>
        <w:divId w:val="607473425"/>
        <w:rPr>
          <w:rFonts w:ascii="Arial" w:eastAsia="Times New Roman" w:hAnsi="Arial" w:cs="Arial"/>
          <w:sz w:val="20"/>
          <w:szCs w:val="20"/>
          <w:lang w:val="en"/>
        </w:rPr>
      </w:pPr>
    </w:p>
    <w:p w14:paraId="20EC7E97" w14:textId="77777777" w:rsidR="00F22ED5" w:rsidRDefault="00F22ED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A368AD4" w14:textId="7C8F4F92"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lastRenderedPageBreak/>
        <w:t xml:space="preserve">ADDITIONAL FINDINGS </w:t>
      </w:r>
    </w:p>
    <w:p w14:paraId="1978E832" w14:textId="77777777" w:rsidR="005B4BD0" w:rsidRPr="000F0D04" w:rsidRDefault="005B4BD0">
      <w:pPr>
        <w:spacing w:after="0"/>
        <w:divId w:val="607473425"/>
        <w:rPr>
          <w:rFonts w:ascii="Arial" w:eastAsia="Times New Roman" w:hAnsi="Arial" w:cs="Arial"/>
          <w:sz w:val="20"/>
          <w:szCs w:val="20"/>
          <w:lang w:val="en"/>
        </w:rPr>
      </w:pPr>
    </w:p>
    <w:p w14:paraId="4E707F55"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+Associated Epithelial Lesions (Note </w:t>
      </w:r>
      <w:hyperlink w:anchor="2217" w:history="1">
        <w:r w:rsidRPr="000F0D04">
          <w:rPr>
            <w:rStyle w:val="Hyperlink"/>
            <w:rFonts w:ascii="Arial" w:eastAsia="Times New Roman" w:hAnsi="Arial" w:cs="Arial"/>
            <w:b/>
            <w:bCs/>
            <w:sz w:val="20"/>
            <w:szCs w:val="20"/>
            <w:lang w:val="en"/>
          </w:rPr>
          <w:t>C</w:t>
        </w:r>
      </w:hyperlink>
      <w:r w:rsidRPr="000F0D04">
        <w:rPr>
          <w:rFonts w:ascii="Arial" w:eastAsia="Times New Roman" w:hAnsi="Arial" w:cs="Arial"/>
          <w:b/>
          <w:bCs/>
          <w:sz w:val="20"/>
          <w:szCs w:val="20"/>
          <w:lang w:val="en"/>
        </w:rPr>
        <w:t xml:space="preserve">) (select all that apply) </w:t>
      </w:r>
    </w:p>
    <w:p w14:paraId="4CD1D06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None identified </w:t>
      </w:r>
    </w:p>
    <w:p w14:paraId="28359255"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papilloma </w:t>
      </w:r>
    </w:p>
    <w:p w14:paraId="2A3B8B37"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papilloma, inverted type </w:t>
      </w:r>
    </w:p>
    <w:p w14:paraId="495889A2"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Papillary urothelial neoplasm, low malignant potential (PUNLMP) </w:t>
      </w:r>
    </w:p>
    <w:p w14:paraId="64A4DEB8"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dysplasia </w:t>
      </w:r>
    </w:p>
    <w:p w14:paraId="24013501"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proliferation of uncertain malignant potential </w:t>
      </w:r>
    </w:p>
    <w:p w14:paraId="5D5B1A03"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0B01DD34"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Cannot be determined: _________________ </w:t>
      </w:r>
    </w:p>
    <w:p w14:paraId="618FCDE2" w14:textId="77777777" w:rsidR="005B4BD0" w:rsidRPr="000F0D04" w:rsidRDefault="005B4BD0">
      <w:pPr>
        <w:spacing w:after="0"/>
        <w:divId w:val="607473425"/>
        <w:rPr>
          <w:rFonts w:ascii="Arial" w:eastAsia="Times New Roman" w:hAnsi="Arial" w:cs="Arial"/>
          <w:sz w:val="20"/>
          <w:szCs w:val="20"/>
          <w:lang w:val="en"/>
        </w:rPr>
      </w:pPr>
    </w:p>
    <w:p w14:paraId="64DA4791"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+Additional Findings (select all that apply) </w:t>
      </w:r>
    </w:p>
    <w:p w14:paraId="24F8782B"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Urothelial dysplasia </w:t>
      </w:r>
    </w:p>
    <w:p w14:paraId="6B26D213"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Inflammation / regenerative changes </w:t>
      </w:r>
    </w:p>
    <w:p w14:paraId="4B56158B"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Therapy-related changes </w:t>
      </w:r>
    </w:p>
    <w:p w14:paraId="40854C0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Cautery artifact </w:t>
      </w:r>
    </w:p>
    <w:p w14:paraId="54C2ED9A"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Cystitis cystica et </w:t>
      </w:r>
      <w:proofErr w:type="spellStart"/>
      <w:r w:rsidRPr="000F0D04">
        <w:rPr>
          <w:rFonts w:ascii="Arial" w:eastAsia="Times New Roman" w:hAnsi="Arial" w:cs="Arial"/>
          <w:sz w:val="20"/>
          <w:szCs w:val="20"/>
          <w:lang w:val="en"/>
        </w:rPr>
        <w:t>glandularis</w:t>
      </w:r>
      <w:proofErr w:type="spellEnd"/>
      <w:r w:rsidRPr="000F0D04">
        <w:rPr>
          <w:rFonts w:ascii="Arial" w:eastAsia="Times New Roman" w:hAnsi="Arial" w:cs="Arial"/>
          <w:sz w:val="20"/>
          <w:szCs w:val="20"/>
          <w:lang w:val="en"/>
        </w:rPr>
        <w:t xml:space="preserve"> </w:t>
      </w:r>
    </w:p>
    <w:p w14:paraId="55222235"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Keratinizing squamous metaplasia </w:t>
      </w:r>
    </w:p>
    <w:p w14:paraId="19872F5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Intestinal metaplasia </w:t>
      </w:r>
    </w:p>
    <w:p w14:paraId="7230A9AC" w14:textId="77777777" w:rsidR="005B4BD0" w:rsidRPr="000F0D04" w:rsidRDefault="000F5E26">
      <w:pPr>
        <w:spacing w:after="0"/>
        <w:rPr>
          <w:rFonts w:ascii="Arial" w:eastAsia="Times New Roman" w:hAnsi="Arial" w:cs="Arial"/>
          <w:sz w:val="20"/>
          <w:szCs w:val="20"/>
          <w:lang w:val="en"/>
        </w:rPr>
      </w:pPr>
      <w:r w:rsidRPr="000F0D04">
        <w:rPr>
          <w:rFonts w:ascii="Arial" w:eastAsia="Times New Roman" w:hAnsi="Arial" w:cs="Arial"/>
          <w:sz w:val="20"/>
          <w:szCs w:val="20"/>
          <w:lang w:val="en"/>
        </w:rPr>
        <w:t xml:space="preserve">___ Other (specify): _________________ </w:t>
      </w:r>
    </w:p>
    <w:p w14:paraId="4FEA0FBD" w14:textId="77777777" w:rsidR="005B4BD0" w:rsidRPr="000F0D04" w:rsidRDefault="005B4BD0">
      <w:pPr>
        <w:spacing w:after="0"/>
        <w:divId w:val="607473425"/>
        <w:rPr>
          <w:rFonts w:ascii="Arial" w:eastAsia="Times New Roman" w:hAnsi="Arial" w:cs="Arial"/>
          <w:sz w:val="20"/>
          <w:szCs w:val="20"/>
          <w:lang w:val="en"/>
        </w:rPr>
      </w:pPr>
    </w:p>
    <w:p w14:paraId="616AA0FF"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COMMENTS </w:t>
      </w:r>
    </w:p>
    <w:p w14:paraId="52AF4096" w14:textId="77777777" w:rsidR="005B4BD0" w:rsidRPr="000F0D04" w:rsidRDefault="005B4BD0">
      <w:pPr>
        <w:spacing w:after="0"/>
        <w:divId w:val="607473425"/>
        <w:rPr>
          <w:rFonts w:ascii="Arial" w:eastAsia="Times New Roman" w:hAnsi="Arial" w:cs="Arial"/>
          <w:sz w:val="20"/>
          <w:szCs w:val="20"/>
          <w:lang w:val="en"/>
        </w:rPr>
      </w:pPr>
    </w:p>
    <w:p w14:paraId="284D8E30" w14:textId="77777777" w:rsidR="005B4BD0" w:rsidRPr="000F0D04" w:rsidRDefault="000F5E26">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Comment(s): _________________ </w:t>
      </w:r>
    </w:p>
    <w:p w14:paraId="42549D28" w14:textId="77777777" w:rsidR="005B4BD0" w:rsidRPr="000F0D04" w:rsidRDefault="005B4BD0">
      <w:pPr>
        <w:spacing w:after="0"/>
        <w:divId w:val="607473425"/>
        <w:rPr>
          <w:rFonts w:ascii="Arial" w:eastAsia="Times New Roman" w:hAnsi="Arial" w:cs="Arial"/>
          <w:sz w:val="20"/>
          <w:szCs w:val="20"/>
          <w:lang w:val="en"/>
        </w:rPr>
      </w:pPr>
    </w:p>
    <w:p w14:paraId="6C3E5AAE" w14:textId="77777777" w:rsidR="000F0D04" w:rsidRDefault="000F0D0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31DD994" w14:textId="107B7B85" w:rsidR="005B4BD0" w:rsidRPr="003D52FE" w:rsidRDefault="000F5E26" w:rsidP="003D52FE">
      <w:pPr>
        <w:pBdr>
          <w:bottom w:val="single" w:sz="4" w:space="1" w:color="auto"/>
        </w:pBdr>
        <w:spacing w:after="0"/>
        <w:rPr>
          <w:rFonts w:ascii="Arial" w:eastAsia="Times New Roman" w:hAnsi="Arial" w:cs="Arial"/>
          <w:b/>
          <w:bCs/>
          <w:sz w:val="28"/>
          <w:szCs w:val="28"/>
          <w:lang w:val="en"/>
        </w:rPr>
      </w:pPr>
      <w:r w:rsidRPr="003D52FE">
        <w:rPr>
          <w:rFonts w:ascii="Arial" w:eastAsia="Times New Roman" w:hAnsi="Arial" w:cs="Arial"/>
          <w:b/>
          <w:bCs/>
          <w:sz w:val="28"/>
          <w:szCs w:val="28"/>
          <w:lang w:val="en"/>
        </w:rPr>
        <w:lastRenderedPageBreak/>
        <w:t>Explanatory Notes</w:t>
      </w:r>
    </w:p>
    <w:p w14:paraId="6011D211" w14:textId="77777777" w:rsidR="000F0D04" w:rsidRDefault="000F0D04" w:rsidP="000F0D04">
      <w:pPr>
        <w:spacing w:after="0"/>
        <w:jc w:val="both"/>
        <w:rPr>
          <w:rFonts w:ascii="Arial" w:eastAsia="Times New Roman" w:hAnsi="Arial" w:cs="Arial"/>
          <w:b/>
          <w:bCs/>
          <w:sz w:val="20"/>
          <w:szCs w:val="20"/>
          <w:lang w:val="en"/>
        </w:rPr>
      </w:pPr>
    </w:p>
    <w:p w14:paraId="7FB67463" w14:textId="77777777" w:rsidR="000F0D04" w:rsidRDefault="000F5E26" w:rsidP="000F0D04">
      <w:pPr>
        <w:spacing w:after="0"/>
        <w:jc w:val="both"/>
        <w:rPr>
          <w:rFonts w:ascii="Arial" w:eastAsia="Times New Roman" w:hAnsi="Arial" w:cs="Arial"/>
          <w:b/>
          <w:bCs/>
          <w:sz w:val="20"/>
          <w:szCs w:val="20"/>
          <w:lang w:val="en"/>
        </w:rPr>
      </w:pPr>
      <w:r w:rsidRPr="000F0D04">
        <w:rPr>
          <w:rFonts w:ascii="Arial" w:eastAsia="Times New Roman" w:hAnsi="Arial" w:cs="Arial"/>
          <w:b/>
          <w:bCs/>
          <w:sz w:val="20"/>
          <w:szCs w:val="20"/>
          <w:lang w:val="en"/>
        </w:rPr>
        <w:t>A. History</w:t>
      </w:r>
    </w:p>
    <w:p w14:paraId="328D65D5" w14:textId="77777777" w:rsid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 relevant history is important for interpretation of all bladder specimens.</w:t>
      </w:r>
      <w:hyperlink w:anchor="8638" w:tooltip="Murphy WM. Diseases of the urinary bladder, urethra, ureters and renal&#10;pelvis. In: Murphy WM, ed. Urological&#10;Pathology. 2nd ed. Philadelphia, PA: WB Saunders Co; 1997." w:history="1">
        <w:r w:rsidRPr="000F0D04">
          <w:rPr>
            <w:rStyle w:val="Hyperlink"/>
            <w:rFonts w:ascii="Arial" w:hAnsi="Arial" w:cs="Arial"/>
            <w:sz w:val="20"/>
            <w:szCs w:val="20"/>
            <w:vertAlign w:val="superscript"/>
            <w:lang w:val="en"/>
          </w:rPr>
          <w:t>1,</w:t>
        </w:r>
      </w:hyperlink>
      <w:hyperlink w:anchor="8639" w:tooltip="Ro JY, Staerkel GA, Ayala AG. Cytologic and histologic features of&#10;superficial bladder cancer. Urol Clin&#10;North Am. 1992;19:435-453." w:history="1">
        <w:r w:rsidRPr="000F0D04">
          <w:rPr>
            <w:rStyle w:val="Hyperlink"/>
            <w:rFonts w:ascii="Arial" w:hAnsi="Arial" w:cs="Arial"/>
            <w:sz w:val="20"/>
            <w:szCs w:val="20"/>
            <w:vertAlign w:val="superscript"/>
            <w:lang w:val="en"/>
          </w:rPr>
          <w:t>2,</w:t>
        </w:r>
      </w:hyperlink>
      <w:hyperlink w:anchor="8640" w:tooltip="Grignon DJ. Neoplasms of the urinary bladder. In: Bostwick DG, Eble JN,&#10;eds. Urologic Surgical Pathology. St.&#10;Louis, MO: Mosby Year Book, Inc; 1997." w:history="1">
        <w:r w:rsidRPr="000F0D04">
          <w:rPr>
            <w:rStyle w:val="Hyperlink"/>
            <w:rFonts w:ascii="Arial" w:hAnsi="Arial" w:cs="Arial"/>
            <w:sz w:val="20"/>
            <w:szCs w:val="20"/>
            <w:vertAlign w:val="superscript"/>
            <w:lang w:val="en"/>
          </w:rPr>
          <w:t>3,</w:t>
        </w:r>
      </w:hyperlink>
      <w:hyperlink w:anchor="8641" w:tooltip="Hughes JH, Raab SS, Cohen MB. The cytologic diagnosis of low-grade&#10;transitional cell carcinoma. Am J Clin&#10;Pathol. 2000;114(supp1):559-567." w:history="1">
        <w:r w:rsidRPr="000F0D04">
          <w:rPr>
            <w:rStyle w:val="Hyperlink"/>
            <w:rFonts w:ascii="Arial" w:hAnsi="Arial" w:cs="Arial"/>
            <w:sz w:val="20"/>
            <w:szCs w:val="20"/>
            <w:vertAlign w:val="superscript"/>
            <w:lang w:val="en"/>
          </w:rPr>
          <w:t>4</w:t>
        </w:r>
      </w:hyperlink>
      <w:r w:rsidRPr="000F0D04">
        <w:rPr>
          <w:rFonts w:ascii="Arial" w:hAnsi="Arial" w:cs="Arial"/>
          <w:sz w:val="20"/>
          <w:szCs w:val="20"/>
          <w:lang w:val="en"/>
        </w:rPr>
        <w:t> </w:t>
      </w:r>
      <w:proofErr w:type="spellStart"/>
      <w:r w:rsidRPr="000F0D04">
        <w:rPr>
          <w:rFonts w:ascii="Arial" w:hAnsi="Arial" w:cs="Arial"/>
          <w:sz w:val="20"/>
          <w:szCs w:val="20"/>
          <w:lang w:val="en"/>
        </w:rPr>
        <w:t>Cystoscopic</w:t>
      </w:r>
      <w:proofErr w:type="spellEnd"/>
      <w:r w:rsidRPr="000F0D04">
        <w:rPr>
          <w:rFonts w:ascii="Arial" w:hAnsi="Arial" w:cs="Arial"/>
          <w:sz w:val="20"/>
          <w:szCs w:val="20"/>
          <w:lang w:val="en"/>
        </w:rPr>
        <w:t xml:space="preserve"> visualization findings hold useful information on the nature and extent of bladder lesions in biopsy and TURBT specimens. A history of renal stones, recent urinary tract procedures, infections, or obstruction may influence the interpretation of random biopsies obtained on patients with hematuria. Any neoplasms previously diagnosed should be specified, including the histologic type, primary site, and histologic</w:t>
      </w:r>
      <w:r w:rsidRPr="000F0D04">
        <w:rPr>
          <w:rStyle w:val="Strong"/>
          <w:rFonts w:ascii="Arial" w:hAnsi="Arial" w:cs="Arial"/>
          <w:sz w:val="20"/>
          <w:szCs w:val="20"/>
          <w:lang w:val="en"/>
        </w:rPr>
        <w:t xml:space="preserve"> </w:t>
      </w:r>
      <w:r w:rsidRPr="000F0D04">
        <w:rPr>
          <w:rFonts w:ascii="Arial" w:hAnsi="Arial" w:cs="Arial"/>
          <w:sz w:val="20"/>
          <w:szCs w:val="20"/>
          <w:lang w:val="en"/>
        </w:rPr>
        <w:t xml:space="preserve">grade. If prior therapy has been given, it should be described (systemic or intravesical chemotherapy, immunotherapy, radiation, </w:t>
      </w:r>
      <w:proofErr w:type="spellStart"/>
      <w:r w:rsidRPr="000F0D04">
        <w:rPr>
          <w:rFonts w:ascii="Arial" w:hAnsi="Arial" w:cs="Arial"/>
          <w:sz w:val="20"/>
          <w:szCs w:val="20"/>
          <w:lang w:val="en"/>
        </w:rPr>
        <w:t>etc</w:t>
      </w:r>
      <w:proofErr w:type="spellEnd"/>
      <w:r w:rsidRPr="000F0D04">
        <w:rPr>
          <w:rFonts w:ascii="Arial" w:hAnsi="Arial" w:cs="Arial"/>
          <w:sz w:val="20"/>
          <w:szCs w:val="20"/>
          <w:lang w:val="en"/>
        </w:rPr>
        <w:t>).</w:t>
      </w:r>
    </w:p>
    <w:p w14:paraId="10570692" w14:textId="77777777" w:rsidR="000F0D04" w:rsidRDefault="000F0D04" w:rsidP="000F0D04">
      <w:pPr>
        <w:spacing w:after="0"/>
        <w:jc w:val="both"/>
        <w:rPr>
          <w:rFonts w:ascii="Arial" w:hAnsi="Arial" w:cs="Arial"/>
          <w:sz w:val="20"/>
          <w:szCs w:val="20"/>
          <w:lang w:val="en"/>
        </w:rPr>
      </w:pPr>
    </w:p>
    <w:p w14:paraId="2D31ACBA" w14:textId="77777777" w:rsidR="000F0D04" w:rsidRDefault="000F5E26" w:rsidP="000F0D04">
      <w:pPr>
        <w:spacing w:after="0" w:line="240" w:lineRule="auto"/>
        <w:contextualSpacing/>
        <w:rPr>
          <w:rFonts w:ascii="Arial" w:eastAsia="Times New Roman" w:hAnsi="Arial" w:cs="Arial"/>
          <w:b/>
          <w:bCs/>
          <w:sz w:val="20"/>
          <w:szCs w:val="20"/>
          <w:lang w:val="en"/>
        </w:rPr>
      </w:pPr>
      <w:r w:rsidRPr="000F0D04">
        <w:rPr>
          <w:rFonts w:ascii="Arial" w:eastAsia="Times New Roman" w:hAnsi="Arial" w:cs="Arial"/>
          <w:sz w:val="20"/>
          <w:szCs w:val="20"/>
          <w:lang w:val="en"/>
        </w:rPr>
        <w:t>References</w:t>
      </w:r>
    </w:p>
    <w:p w14:paraId="4C5C6046" w14:textId="77777777" w:rsidR="000F0D04" w:rsidRPr="000F0D04" w:rsidRDefault="000F5E26" w:rsidP="000F0D04">
      <w:pPr>
        <w:pStyle w:val="ListParagraph"/>
        <w:numPr>
          <w:ilvl w:val="0"/>
          <w:numId w:val="7"/>
        </w:numPr>
        <w:spacing w:after="0" w:line="240" w:lineRule="auto"/>
        <w:rPr>
          <w:rFonts w:ascii="Arial" w:eastAsia="Times New Roman" w:hAnsi="Arial" w:cs="Arial"/>
          <w:b/>
          <w:bCs/>
          <w:sz w:val="20"/>
          <w:szCs w:val="20"/>
          <w:lang w:val="en"/>
        </w:rPr>
      </w:pPr>
      <w:r w:rsidRPr="000F0D04">
        <w:rPr>
          <w:rFonts w:ascii="Arial" w:hAnsi="Arial" w:cs="Arial"/>
          <w:color w:val="000000"/>
          <w:sz w:val="20"/>
          <w:szCs w:val="20"/>
          <w:lang w:val="en"/>
        </w:rPr>
        <w:t xml:space="preserve">Murphy WM. Diseases of the urinary bladder, urethra, </w:t>
      </w:r>
      <w:proofErr w:type="gramStart"/>
      <w:r w:rsidRPr="000F0D04">
        <w:rPr>
          <w:rFonts w:ascii="Arial" w:hAnsi="Arial" w:cs="Arial"/>
          <w:color w:val="000000"/>
          <w:sz w:val="20"/>
          <w:szCs w:val="20"/>
          <w:lang w:val="en"/>
        </w:rPr>
        <w:t>ureters</w:t>
      </w:r>
      <w:proofErr w:type="gramEnd"/>
      <w:r w:rsidRPr="000F0D04">
        <w:rPr>
          <w:rFonts w:ascii="Arial" w:hAnsi="Arial" w:cs="Arial"/>
          <w:color w:val="000000"/>
          <w:sz w:val="20"/>
          <w:szCs w:val="20"/>
          <w:lang w:val="en"/>
        </w:rPr>
        <w:t xml:space="preserve"> and renal pelvis. In: Murphy WM, ed. </w:t>
      </w:r>
      <w:r w:rsidRPr="000F0D04">
        <w:rPr>
          <w:rStyle w:val="Emphasis"/>
          <w:rFonts w:ascii="Arial" w:hAnsi="Arial" w:cs="Arial"/>
          <w:color w:val="000000"/>
          <w:sz w:val="20"/>
          <w:szCs w:val="20"/>
          <w:lang w:val="en"/>
        </w:rPr>
        <w:t>Urological Pathology</w:t>
      </w:r>
      <w:r w:rsidRPr="000F0D04">
        <w:rPr>
          <w:rFonts w:ascii="Arial" w:hAnsi="Arial" w:cs="Arial"/>
          <w:color w:val="000000"/>
          <w:sz w:val="20"/>
          <w:szCs w:val="20"/>
          <w:lang w:val="en"/>
        </w:rPr>
        <w:t>. 2nd ed. Philadelphia, PA: WB Saunders Co; 1997.</w:t>
      </w:r>
    </w:p>
    <w:p w14:paraId="6CF89110" w14:textId="77777777" w:rsidR="000F0D04" w:rsidRPr="000F0D04" w:rsidRDefault="000F5E26" w:rsidP="000F0D04">
      <w:pPr>
        <w:pStyle w:val="ListParagraph"/>
        <w:numPr>
          <w:ilvl w:val="0"/>
          <w:numId w:val="7"/>
        </w:numPr>
        <w:spacing w:after="0" w:line="240" w:lineRule="auto"/>
        <w:rPr>
          <w:rFonts w:ascii="Arial" w:eastAsia="Times New Roman" w:hAnsi="Arial" w:cs="Arial"/>
          <w:b/>
          <w:bCs/>
          <w:sz w:val="20"/>
          <w:szCs w:val="20"/>
          <w:lang w:val="en"/>
        </w:rPr>
      </w:pPr>
      <w:r w:rsidRPr="000F0D04">
        <w:rPr>
          <w:rFonts w:ascii="Arial" w:hAnsi="Arial" w:cs="Arial"/>
          <w:color w:val="000000"/>
          <w:sz w:val="20"/>
          <w:szCs w:val="20"/>
          <w:lang w:val="en"/>
        </w:rPr>
        <w:t xml:space="preserve">Ro JY, </w:t>
      </w:r>
      <w:proofErr w:type="spellStart"/>
      <w:r w:rsidRPr="000F0D04">
        <w:rPr>
          <w:rFonts w:ascii="Arial" w:hAnsi="Arial" w:cs="Arial"/>
          <w:color w:val="000000"/>
          <w:sz w:val="20"/>
          <w:szCs w:val="20"/>
          <w:lang w:val="en"/>
        </w:rPr>
        <w:t>Staerkel</w:t>
      </w:r>
      <w:proofErr w:type="spellEnd"/>
      <w:r w:rsidRPr="000F0D04">
        <w:rPr>
          <w:rFonts w:ascii="Arial" w:hAnsi="Arial" w:cs="Arial"/>
          <w:color w:val="000000"/>
          <w:sz w:val="20"/>
          <w:szCs w:val="20"/>
          <w:lang w:val="en"/>
        </w:rPr>
        <w:t xml:space="preserve"> GA, Ayala AG. Cytologic and histologic features of superficial bladder cancer. </w:t>
      </w:r>
      <w:proofErr w:type="spellStart"/>
      <w:r w:rsidRPr="000F0D04">
        <w:rPr>
          <w:rStyle w:val="Emphasis"/>
          <w:rFonts w:ascii="Arial" w:hAnsi="Arial" w:cs="Arial"/>
          <w:iCs w:val="0"/>
          <w:color w:val="000000"/>
          <w:sz w:val="20"/>
          <w:szCs w:val="20"/>
          <w:lang w:val="en"/>
        </w:rPr>
        <w:t>Urol</w:t>
      </w:r>
      <w:proofErr w:type="spellEnd"/>
      <w:r w:rsidRPr="000F0D04">
        <w:rPr>
          <w:rStyle w:val="Emphasis"/>
          <w:rFonts w:ascii="Arial" w:hAnsi="Arial" w:cs="Arial"/>
          <w:iCs w:val="0"/>
          <w:color w:val="000000"/>
          <w:sz w:val="20"/>
          <w:szCs w:val="20"/>
          <w:lang w:val="en"/>
        </w:rPr>
        <w:t xml:space="preserve"> Clin North Am.</w:t>
      </w:r>
      <w:r w:rsidRPr="000F0D04">
        <w:rPr>
          <w:rFonts w:ascii="Arial" w:hAnsi="Arial" w:cs="Arial"/>
          <w:color w:val="000000"/>
          <w:sz w:val="20"/>
          <w:szCs w:val="20"/>
          <w:lang w:val="en"/>
        </w:rPr>
        <w:t xml:space="preserve"> 1992;19:435-453.</w:t>
      </w:r>
    </w:p>
    <w:p w14:paraId="17869026" w14:textId="77777777" w:rsidR="000F0D04" w:rsidRPr="000F0D04" w:rsidRDefault="000F5E26" w:rsidP="000F0D04">
      <w:pPr>
        <w:pStyle w:val="ListParagraph"/>
        <w:numPr>
          <w:ilvl w:val="0"/>
          <w:numId w:val="7"/>
        </w:numPr>
        <w:spacing w:after="0" w:line="240" w:lineRule="auto"/>
        <w:rPr>
          <w:rFonts w:ascii="Arial" w:eastAsia="Times New Roman" w:hAnsi="Arial" w:cs="Arial"/>
          <w:b/>
          <w:bCs/>
          <w:sz w:val="20"/>
          <w:szCs w:val="20"/>
          <w:lang w:val="en"/>
        </w:rPr>
      </w:pPr>
      <w:proofErr w:type="spellStart"/>
      <w:r w:rsidRPr="000F0D04">
        <w:rPr>
          <w:rFonts w:ascii="Arial" w:hAnsi="Arial" w:cs="Arial"/>
          <w:color w:val="000000"/>
          <w:sz w:val="20"/>
          <w:szCs w:val="20"/>
          <w:lang w:val="en"/>
        </w:rPr>
        <w:t>Grignon</w:t>
      </w:r>
      <w:proofErr w:type="spellEnd"/>
      <w:r w:rsidRPr="000F0D04">
        <w:rPr>
          <w:rFonts w:ascii="Arial" w:hAnsi="Arial" w:cs="Arial"/>
          <w:color w:val="000000"/>
          <w:sz w:val="20"/>
          <w:szCs w:val="20"/>
          <w:lang w:val="en"/>
        </w:rPr>
        <w:t xml:space="preserve"> DJ. Neoplasms of the urinary bladder. In: Bostwick DG, </w:t>
      </w:r>
      <w:proofErr w:type="spellStart"/>
      <w:r w:rsidRPr="000F0D04">
        <w:rPr>
          <w:rFonts w:ascii="Arial" w:hAnsi="Arial" w:cs="Arial"/>
          <w:color w:val="000000"/>
          <w:sz w:val="20"/>
          <w:szCs w:val="20"/>
          <w:lang w:val="en"/>
        </w:rPr>
        <w:t>Eble</w:t>
      </w:r>
      <w:proofErr w:type="spellEnd"/>
      <w:r w:rsidRPr="000F0D04">
        <w:rPr>
          <w:rFonts w:ascii="Arial" w:hAnsi="Arial" w:cs="Arial"/>
          <w:color w:val="000000"/>
          <w:sz w:val="20"/>
          <w:szCs w:val="20"/>
          <w:lang w:val="en"/>
        </w:rPr>
        <w:t xml:space="preserve"> JN, eds. </w:t>
      </w:r>
      <w:r w:rsidRPr="000F0D04">
        <w:rPr>
          <w:rStyle w:val="Emphasis"/>
          <w:rFonts w:ascii="Arial" w:hAnsi="Arial" w:cs="Arial"/>
          <w:iCs w:val="0"/>
          <w:color w:val="000000"/>
          <w:sz w:val="20"/>
          <w:szCs w:val="20"/>
          <w:lang w:val="en"/>
        </w:rPr>
        <w:t>Urologic Surgical Pathology.</w:t>
      </w:r>
      <w:r w:rsidRPr="000F0D04">
        <w:rPr>
          <w:rFonts w:ascii="Arial" w:hAnsi="Arial" w:cs="Arial"/>
          <w:color w:val="000000"/>
          <w:sz w:val="20"/>
          <w:szCs w:val="20"/>
          <w:lang w:val="en"/>
        </w:rPr>
        <w:t xml:space="preserve"> St. Louis, MO: Mosby </w:t>
      </w:r>
      <w:proofErr w:type="gramStart"/>
      <w:r w:rsidRPr="000F0D04">
        <w:rPr>
          <w:rFonts w:ascii="Arial" w:hAnsi="Arial" w:cs="Arial"/>
          <w:color w:val="000000"/>
          <w:sz w:val="20"/>
          <w:szCs w:val="20"/>
          <w:lang w:val="en"/>
        </w:rPr>
        <w:t>Year Book</w:t>
      </w:r>
      <w:proofErr w:type="gramEnd"/>
      <w:r w:rsidRPr="000F0D04">
        <w:rPr>
          <w:rFonts w:ascii="Arial" w:hAnsi="Arial" w:cs="Arial"/>
          <w:color w:val="000000"/>
          <w:sz w:val="20"/>
          <w:szCs w:val="20"/>
          <w:lang w:val="en"/>
        </w:rPr>
        <w:t>, Inc; 1997.</w:t>
      </w:r>
    </w:p>
    <w:p w14:paraId="17AD911B" w14:textId="4995EBDE" w:rsidR="005B4BD0" w:rsidRPr="000F0D04" w:rsidRDefault="000F5E26" w:rsidP="000F0D04">
      <w:pPr>
        <w:pStyle w:val="ListParagraph"/>
        <w:numPr>
          <w:ilvl w:val="0"/>
          <w:numId w:val="7"/>
        </w:numPr>
        <w:spacing w:after="0" w:line="240" w:lineRule="auto"/>
        <w:rPr>
          <w:rFonts w:ascii="Arial" w:eastAsia="Times New Roman" w:hAnsi="Arial" w:cs="Arial"/>
          <w:b/>
          <w:bCs/>
          <w:sz w:val="20"/>
          <w:szCs w:val="20"/>
          <w:lang w:val="en"/>
        </w:rPr>
      </w:pPr>
      <w:r w:rsidRPr="000F0D04">
        <w:rPr>
          <w:rFonts w:ascii="Arial" w:hAnsi="Arial" w:cs="Arial"/>
          <w:color w:val="000000"/>
          <w:sz w:val="20"/>
          <w:szCs w:val="20"/>
          <w:lang w:val="en"/>
        </w:rPr>
        <w:t xml:space="preserve">Hughes JH, </w:t>
      </w:r>
      <w:proofErr w:type="spellStart"/>
      <w:r w:rsidRPr="000F0D04">
        <w:rPr>
          <w:rFonts w:ascii="Arial" w:hAnsi="Arial" w:cs="Arial"/>
          <w:color w:val="000000"/>
          <w:sz w:val="20"/>
          <w:szCs w:val="20"/>
          <w:lang w:val="en"/>
        </w:rPr>
        <w:t>Raab</w:t>
      </w:r>
      <w:proofErr w:type="spellEnd"/>
      <w:r w:rsidRPr="000F0D04">
        <w:rPr>
          <w:rFonts w:ascii="Arial" w:hAnsi="Arial" w:cs="Arial"/>
          <w:color w:val="000000"/>
          <w:sz w:val="20"/>
          <w:szCs w:val="20"/>
          <w:lang w:val="en"/>
        </w:rPr>
        <w:t xml:space="preserve"> SS, Cohen MB. The cytologic diagnosis of low-grade transitional cell carcinoma. </w:t>
      </w:r>
      <w:r w:rsidRPr="000F0D04">
        <w:rPr>
          <w:rStyle w:val="Emphasis"/>
          <w:rFonts w:ascii="Arial" w:hAnsi="Arial" w:cs="Arial"/>
          <w:iCs w:val="0"/>
          <w:color w:val="000000"/>
          <w:sz w:val="20"/>
          <w:szCs w:val="20"/>
          <w:lang w:val="en"/>
        </w:rPr>
        <w:t xml:space="preserve">Am J Clin </w:t>
      </w:r>
      <w:proofErr w:type="spellStart"/>
      <w:r w:rsidRPr="000F0D04">
        <w:rPr>
          <w:rStyle w:val="Emphasis"/>
          <w:rFonts w:ascii="Arial" w:hAnsi="Arial" w:cs="Arial"/>
          <w:iCs w:val="0"/>
          <w:color w:val="000000"/>
          <w:sz w:val="20"/>
          <w:szCs w:val="20"/>
          <w:lang w:val="en"/>
        </w:rPr>
        <w:t>Pathol</w:t>
      </w:r>
      <w:proofErr w:type="spellEnd"/>
      <w:r w:rsidRPr="000F0D04">
        <w:rPr>
          <w:rStyle w:val="Emphasis"/>
          <w:rFonts w:ascii="Arial" w:hAnsi="Arial" w:cs="Arial"/>
          <w:iCs w:val="0"/>
          <w:color w:val="000000"/>
          <w:sz w:val="20"/>
          <w:szCs w:val="20"/>
          <w:lang w:val="en"/>
        </w:rPr>
        <w:t>.</w:t>
      </w:r>
      <w:r w:rsidRPr="000F0D04">
        <w:rPr>
          <w:rFonts w:ascii="Arial" w:hAnsi="Arial" w:cs="Arial"/>
          <w:color w:val="000000"/>
          <w:sz w:val="20"/>
          <w:szCs w:val="20"/>
          <w:lang w:val="en"/>
        </w:rPr>
        <w:t xml:space="preserve"> 2000;114(supp1):559-567.</w:t>
      </w:r>
    </w:p>
    <w:p w14:paraId="315129CE" w14:textId="77777777" w:rsidR="000F0D04" w:rsidRDefault="000F0D04" w:rsidP="000F0D04">
      <w:pPr>
        <w:spacing w:after="0"/>
        <w:rPr>
          <w:rFonts w:ascii="Arial" w:eastAsia="Times New Roman" w:hAnsi="Arial" w:cs="Arial"/>
          <w:b/>
          <w:bCs/>
          <w:sz w:val="20"/>
          <w:szCs w:val="20"/>
          <w:lang w:val="en"/>
        </w:rPr>
      </w:pPr>
    </w:p>
    <w:p w14:paraId="78A476C6" w14:textId="5C75E14D" w:rsidR="005B4BD0" w:rsidRPr="000F0D04" w:rsidRDefault="000F5E26" w:rsidP="000F0D04">
      <w:pPr>
        <w:spacing w:after="0"/>
        <w:jc w:val="both"/>
        <w:rPr>
          <w:rFonts w:ascii="Arial" w:eastAsia="Times New Roman" w:hAnsi="Arial" w:cs="Arial"/>
          <w:b/>
          <w:bCs/>
          <w:sz w:val="20"/>
          <w:szCs w:val="20"/>
          <w:lang w:val="en"/>
        </w:rPr>
      </w:pPr>
      <w:r w:rsidRPr="000F0D04">
        <w:rPr>
          <w:rFonts w:ascii="Arial" w:eastAsia="Times New Roman" w:hAnsi="Arial" w:cs="Arial"/>
          <w:b/>
          <w:bCs/>
          <w:sz w:val="20"/>
          <w:szCs w:val="20"/>
          <w:lang w:val="en"/>
        </w:rPr>
        <w:t>B. Histologic Type</w:t>
      </w:r>
    </w:p>
    <w:p w14:paraId="586D8316"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The vast majority (more than 95%) of carcinomas of the urinary bladder, renal pelvis, and ureter are urothelial cell in origin. The most recent 2016 World Health Organization (WHO) classification of tumors of the urothelial tract, including urethra, urinary bladder, ureter, and renal pelvis, is provided in this note. Benign tumors are included in this classification because, within the same patient, a spectrum of differentiation from benign to malignant tumors may be seen in the bladder, either at the same time or over the clinical course of the disease. Also, clinicians stage most tumors irrespective of histologic grade.</w:t>
      </w:r>
      <w:hyperlink w:anchor="8642" w:tooltip="Amin MB, Murphy WM, Reuter VE, et al. Controversies in the pathology of transitional cell carcinoma of the urinary bladder. In: Rosen PP, Fechner RE, eds. Reviews of Pathology. Vol. 1. Chicago, IL: ASCP Press; 1996." w:history="1">
        <w:r w:rsidRPr="000F0D04">
          <w:rPr>
            <w:rStyle w:val="Hyperlink"/>
            <w:rFonts w:ascii="Arial" w:hAnsi="Arial" w:cs="Arial"/>
            <w:sz w:val="20"/>
            <w:szCs w:val="20"/>
            <w:vertAlign w:val="superscript"/>
            <w:lang w:val="en"/>
          </w:rPr>
          <w:t>1,</w:t>
        </w:r>
      </w:hyperlink>
      <w:hyperlink w:anchor="8643" w:tooltip="Reuter VE. The urothelial tract: renal pelvis, ureter, urinary bladder, and urethra. In: Mills Se, Carter D, Greenson JK, Oberman HA, Reuter V, Stoler MH, eds. Sternberg’s Diagnostic Surgical Pathology. 4th ed. Philadelphia, PA: Lippincott Williams and Wilkins" w:history="1">
        <w:r w:rsidRPr="000F0D04">
          <w:rPr>
            <w:rStyle w:val="Hyperlink"/>
            <w:rFonts w:ascii="Arial" w:hAnsi="Arial" w:cs="Arial"/>
            <w:sz w:val="20"/>
            <w:szCs w:val="20"/>
            <w:vertAlign w:val="superscript"/>
            <w:lang w:val="en"/>
          </w:rPr>
          <w:t>2,</w:t>
        </w:r>
      </w:hyperlink>
      <w:hyperlink w:anchor="8644" w:tooltip="Amin MB, Young RH. Intraepithelial lesions of the urinary bladder with a discussion of the histogenesis of urothelial neoplasia. Semin Diagn Pathol. 1997;14(2):84-97." w:history="1">
        <w:r w:rsidRPr="000F0D04">
          <w:rPr>
            <w:rStyle w:val="Hyperlink"/>
            <w:rFonts w:ascii="Arial" w:hAnsi="Arial" w:cs="Arial"/>
            <w:sz w:val="20"/>
            <w:szCs w:val="20"/>
            <w:vertAlign w:val="superscript"/>
            <w:lang w:val="en"/>
          </w:rPr>
          <w:t>3,</w:t>
        </w:r>
      </w:hyperlink>
      <w:hyperlink w:anchor="8645" w:tooltip="Eble JN, Young RH. Carcinoma of the urinary bladder: a review of its diverse morphology. Semin Diagn Pathol. 1997;14(2):98-108." w:history="1">
        <w:r w:rsidRPr="000F0D04">
          <w:rPr>
            <w:rStyle w:val="Hyperlink"/>
            <w:rFonts w:ascii="Arial" w:hAnsi="Arial" w:cs="Arial"/>
            <w:sz w:val="20"/>
            <w:szCs w:val="20"/>
            <w:vertAlign w:val="superscript"/>
            <w:lang w:val="en"/>
          </w:rPr>
          <w:t>4,</w:t>
        </w:r>
      </w:hyperlink>
      <w:hyperlink w:anchor="8646" w:tooltip="Mostofi FK, Davis CJ, Sesterhenn IA. Histologic typing of urinary bladder tumors. In: World Health Organization International Histologic Classification of Tumours. 2nd ed. Heidelberg, Germany: Springer-Verlag, Berlin; 1999." w:history="1">
        <w:r w:rsidRPr="000F0D04">
          <w:rPr>
            <w:rStyle w:val="Hyperlink"/>
            <w:rFonts w:ascii="Arial" w:hAnsi="Arial" w:cs="Arial"/>
            <w:sz w:val="20"/>
            <w:szCs w:val="20"/>
            <w:vertAlign w:val="superscript"/>
            <w:lang w:val="en"/>
          </w:rPr>
          <w:t>5,</w:t>
        </w:r>
      </w:hyperlink>
      <w:hyperlink w:anchor="8647" w:tooltip="Eble JN, Sauter G, Epstein JI, Sesterhenn IA. Tumors of the urinary system. In: World Health Organization Classification of Tumours: Pathology and Genetics of Tumours of the Urinary System and Male Genital Organs. Lyon, France: IARC Press; 2004." w:history="1">
        <w:r w:rsidRPr="000F0D04">
          <w:rPr>
            <w:rStyle w:val="Hyperlink"/>
            <w:rFonts w:ascii="Arial" w:hAnsi="Arial" w:cs="Arial"/>
            <w:sz w:val="20"/>
            <w:szCs w:val="20"/>
            <w:vertAlign w:val="superscript"/>
            <w:lang w:val="en"/>
          </w:rPr>
          <w:t>6,</w:t>
        </w:r>
      </w:hyperlink>
      <w:hyperlink w:anchor="8648" w:tooltip="Moch H, Humphrey PA, Ulbright TM, Reuter VE. WHO Classification of Tumours of the Urinary System and Male Genital Organs. Geneva, Switzerland: WHO Press; 2016." w:history="1">
        <w:r w:rsidRPr="000F0D04">
          <w:rPr>
            <w:rStyle w:val="Hyperlink"/>
            <w:rFonts w:ascii="Arial" w:hAnsi="Arial" w:cs="Arial"/>
            <w:sz w:val="20"/>
            <w:szCs w:val="20"/>
            <w:vertAlign w:val="superscript"/>
            <w:lang w:val="en"/>
          </w:rPr>
          <w:t>7,</w:t>
        </w:r>
      </w:hyperlink>
      <w:hyperlink w:anchor="8649" w:tooltip="Murphy WM, Grignon DJ, Perlman EJ. Tumors of the urinary bladder. In: Tumors of the Kidney, Bladder, and Related Urinary Structures. AFIP Atlas of Tumor Pathology Series 4. Washington, DC: American Registry of Pathology; 2004." w:history="1">
        <w:r w:rsidRPr="000F0D04">
          <w:rPr>
            <w:rStyle w:val="Hyperlink"/>
            <w:rFonts w:ascii="Arial" w:hAnsi="Arial" w:cs="Arial"/>
            <w:sz w:val="20"/>
            <w:szCs w:val="20"/>
            <w:vertAlign w:val="superscript"/>
            <w:lang w:val="en"/>
          </w:rPr>
          <w:t>8,</w:t>
        </w:r>
      </w:hyperlink>
      <w:hyperlink w:anchor="8650" w:tooltip="Epstein JI, Amin MB, Reuter VR, Mostofi FK, the Bladder Consensus Conference Committee. The World Health Organization/International Society of Urological Pathology Consensus classification of urothelial (transitional cell) neoplasms of the urinary bladder. Am " w:history="1">
        <w:r w:rsidRPr="000F0D04">
          <w:rPr>
            <w:rStyle w:val="Hyperlink"/>
            <w:rFonts w:ascii="Arial" w:hAnsi="Arial" w:cs="Arial"/>
            <w:sz w:val="20"/>
            <w:szCs w:val="20"/>
            <w:vertAlign w:val="superscript"/>
            <w:lang w:val="en"/>
          </w:rPr>
          <w:t>9</w:t>
        </w:r>
      </w:hyperlink>
      <w:r w:rsidRPr="000F0D04">
        <w:rPr>
          <w:rFonts w:ascii="Arial" w:hAnsi="Arial" w:cs="Arial"/>
          <w:sz w:val="20"/>
          <w:szCs w:val="20"/>
          <w:lang w:val="en"/>
        </w:rPr>
        <w:t> The distinction between a urothelial carcinoma with divergent squamous, glandular, or Müllerian differentiation and a pure squamous cell carcinoma, adenocarcinoma or Müllerian is rather arbitrary. Most authorities, including the 2016 WHO classification,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7C4AD840" w14:textId="77777777" w:rsidR="005B4BD0" w:rsidRPr="000F0D04" w:rsidRDefault="000F5E26" w:rsidP="000F0D04">
      <w:pPr>
        <w:spacing w:after="0"/>
        <w:jc w:val="both"/>
        <w:rPr>
          <w:rFonts w:ascii="Arial" w:hAnsi="Arial" w:cs="Arial"/>
          <w:sz w:val="20"/>
          <w:szCs w:val="20"/>
          <w:lang w:val="en"/>
        </w:rPr>
      </w:pPr>
      <w:r w:rsidRPr="000F0D04">
        <w:rPr>
          <w:rStyle w:val="Strong"/>
          <w:rFonts w:ascii="Arial" w:hAnsi="Arial" w:cs="Arial"/>
          <w:bCs w:val="0"/>
          <w:sz w:val="20"/>
          <w:szCs w:val="20"/>
          <w:lang w:val="en"/>
        </w:rPr>
        <w:t> </w:t>
      </w:r>
    </w:p>
    <w:p w14:paraId="5E5719B7" w14:textId="77777777" w:rsidR="005B4BD0" w:rsidRPr="000F0D04" w:rsidRDefault="000F5E26" w:rsidP="000F0D04">
      <w:pPr>
        <w:spacing w:after="0"/>
        <w:jc w:val="both"/>
        <w:rPr>
          <w:rFonts w:ascii="Arial" w:hAnsi="Arial" w:cs="Arial"/>
          <w:sz w:val="20"/>
          <w:szCs w:val="20"/>
          <w:lang w:val="en"/>
        </w:rPr>
      </w:pPr>
      <w:r w:rsidRPr="000F0D04">
        <w:rPr>
          <w:rStyle w:val="Strong"/>
          <w:rFonts w:ascii="Arial" w:hAnsi="Arial" w:cs="Arial"/>
          <w:bCs w:val="0"/>
          <w:sz w:val="20"/>
          <w:szCs w:val="20"/>
          <w:lang w:val="en"/>
        </w:rPr>
        <w:t>2016 WHO Classification of Tumors of the Urothelial Tract</w:t>
      </w:r>
    </w:p>
    <w:p w14:paraId="4E827518" w14:textId="77777777" w:rsidR="005B4BD0" w:rsidRPr="000F0D04" w:rsidRDefault="000F5E26" w:rsidP="000F0D04">
      <w:pPr>
        <w:spacing w:after="0"/>
        <w:jc w:val="both"/>
        <w:rPr>
          <w:rFonts w:ascii="Arial" w:hAnsi="Arial" w:cs="Arial"/>
          <w:sz w:val="20"/>
          <w:szCs w:val="20"/>
          <w:lang w:val="en"/>
        </w:rPr>
      </w:pPr>
      <w:r w:rsidRPr="000F0D04">
        <w:rPr>
          <w:rStyle w:val="Strong"/>
          <w:rFonts w:ascii="Arial" w:hAnsi="Arial" w:cs="Arial"/>
          <w:bCs w:val="0"/>
          <w:sz w:val="20"/>
          <w:szCs w:val="20"/>
          <w:lang w:val="en"/>
        </w:rPr>
        <w:t> </w:t>
      </w:r>
    </w:p>
    <w:p w14:paraId="7DD2FDF8"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u w:val="single"/>
          <w:lang w:val="en"/>
        </w:rPr>
        <w:t>Urothelial tumors</w:t>
      </w:r>
    </w:p>
    <w:p w14:paraId="226614A6" w14:textId="77777777" w:rsidR="005B4BD0" w:rsidRPr="000F0D04" w:rsidRDefault="000F5E26" w:rsidP="000F0D04">
      <w:pPr>
        <w:spacing w:after="0"/>
        <w:jc w:val="both"/>
        <w:rPr>
          <w:rFonts w:ascii="Arial" w:hAnsi="Arial" w:cs="Arial"/>
          <w:sz w:val="20"/>
          <w:szCs w:val="20"/>
          <w:lang w:val="en"/>
        </w:rPr>
      </w:pPr>
      <w:r w:rsidRPr="000F0D04">
        <w:rPr>
          <w:rStyle w:val="Emphasis"/>
          <w:rFonts w:ascii="Arial" w:hAnsi="Arial" w:cs="Arial"/>
          <w:iCs w:val="0"/>
          <w:sz w:val="20"/>
          <w:szCs w:val="20"/>
          <w:lang w:val="en"/>
        </w:rPr>
        <w:t>Infiltrating urothelial carcinoma</w:t>
      </w:r>
    </w:p>
    <w:p w14:paraId="4132DA07"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Nested, including large nested</w:t>
      </w:r>
    </w:p>
    <w:p w14:paraId="56E32172"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Microcystic</w:t>
      </w:r>
    </w:p>
    <w:p w14:paraId="628709A0"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Micropapillary</w:t>
      </w:r>
    </w:p>
    <w:p w14:paraId="71891896"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Lymphoepithelioma-like</w:t>
      </w:r>
    </w:p>
    <w:p w14:paraId="33812E0D"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Plasmacytoid/signet ring cell/diffuse</w:t>
      </w:r>
    </w:p>
    <w:p w14:paraId="7DD0706D"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r>
      <w:proofErr w:type="spellStart"/>
      <w:r w:rsidRPr="000F0D04">
        <w:rPr>
          <w:rFonts w:ascii="Arial" w:hAnsi="Arial" w:cs="Arial"/>
          <w:sz w:val="20"/>
          <w:szCs w:val="20"/>
          <w:lang w:val="en"/>
        </w:rPr>
        <w:t>Sarcomatoid</w:t>
      </w:r>
      <w:proofErr w:type="spellEnd"/>
    </w:p>
    <w:p w14:paraId="4075FF48"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Giant cell</w:t>
      </w:r>
    </w:p>
    <w:p w14:paraId="09CF4666"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Poorly differentiated</w:t>
      </w:r>
    </w:p>
    <w:p w14:paraId="6FCC7757" w14:textId="77777777" w:rsidR="005B4BD0" w:rsidRPr="000F0D04" w:rsidRDefault="000F5E26" w:rsidP="000F0D04">
      <w:pPr>
        <w:spacing w:after="0"/>
        <w:jc w:val="both"/>
        <w:rPr>
          <w:rFonts w:ascii="Arial" w:hAnsi="Arial" w:cs="Arial"/>
          <w:sz w:val="20"/>
          <w:szCs w:val="20"/>
          <w:lang w:val="en"/>
        </w:rPr>
      </w:pPr>
      <w:r w:rsidRPr="000F0D04">
        <w:rPr>
          <w:rStyle w:val="Emphasis"/>
          <w:rFonts w:ascii="Arial" w:hAnsi="Arial" w:cs="Arial"/>
          <w:iCs w:val="0"/>
          <w:sz w:val="20"/>
          <w:szCs w:val="20"/>
          <w:lang w:val="en"/>
        </w:rPr>
        <w:t>Noninvasive urothelial lesions</w:t>
      </w:r>
    </w:p>
    <w:p w14:paraId="120B3EF7"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Urothelial carcinoma in situ</w:t>
      </w:r>
    </w:p>
    <w:p w14:paraId="547B5508"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lastRenderedPageBreak/>
        <w:tab/>
        <w:t>Noninvasive papillary urothelial carcinoma, low grade</w:t>
      </w:r>
    </w:p>
    <w:p w14:paraId="1A7A02CE"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Noninvasive papillary urothelial carcinoma, high grade</w:t>
      </w:r>
    </w:p>
    <w:p w14:paraId="55CA45B8"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Papillary urothelial neoplasm of low malignant potential</w:t>
      </w:r>
    </w:p>
    <w:p w14:paraId="4BE1761D"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Urothelial papilloma</w:t>
      </w:r>
    </w:p>
    <w:p w14:paraId="237D214F"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Inverted urothelial papilloma</w:t>
      </w:r>
    </w:p>
    <w:p w14:paraId="1273A753"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Urothelial proliferation of uncertain malignant potential</w:t>
      </w:r>
    </w:p>
    <w:p w14:paraId="79E6C389"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Urothelial dysplasia</w:t>
      </w:r>
    </w:p>
    <w:p w14:paraId="24E85B4D"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 </w:t>
      </w:r>
    </w:p>
    <w:p w14:paraId="01036E9F"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u w:val="single"/>
          <w:lang w:val="en"/>
        </w:rPr>
        <w:t>Squamous cell neoplasms</w:t>
      </w:r>
    </w:p>
    <w:p w14:paraId="7BB76E79"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Squamous cell carcinoma</w:t>
      </w:r>
    </w:p>
    <w:p w14:paraId="4716184F"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Verrucous carcinoma</w:t>
      </w:r>
    </w:p>
    <w:p w14:paraId="35AF79EC"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Squamous cell papilloma</w:t>
      </w:r>
    </w:p>
    <w:p w14:paraId="27E529CE"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 </w:t>
      </w:r>
    </w:p>
    <w:p w14:paraId="1D8179DD"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u w:val="single"/>
          <w:lang w:val="en"/>
        </w:rPr>
        <w:t>Glandular neoplasms</w:t>
      </w:r>
    </w:p>
    <w:p w14:paraId="0B2CC557"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Adenocarcinoma, NOS</w:t>
      </w:r>
    </w:p>
    <w:p w14:paraId="4F9B5AF8"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Enteric</w:t>
      </w:r>
    </w:p>
    <w:p w14:paraId="15FDB70F"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Mucinous</w:t>
      </w:r>
    </w:p>
    <w:p w14:paraId="4164818E"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ab/>
        <w:t>Mixed</w:t>
      </w:r>
    </w:p>
    <w:p w14:paraId="47CB0CE3"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Villous adenoma</w:t>
      </w:r>
    </w:p>
    <w:p w14:paraId="53BA344F"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 </w:t>
      </w:r>
    </w:p>
    <w:p w14:paraId="29759E5B"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u w:val="single"/>
          <w:lang w:val="en"/>
        </w:rPr>
        <w:t>Urachal carcinoma</w:t>
      </w:r>
    </w:p>
    <w:p w14:paraId="2048D2DD"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 </w:t>
      </w:r>
    </w:p>
    <w:p w14:paraId="24CE3EE7"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u w:val="single"/>
          <w:lang w:val="en"/>
        </w:rPr>
        <w:t>Tumors of Mullerian type</w:t>
      </w:r>
    </w:p>
    <w:p w14:paraId="174FFCDC"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Clear cell carcinoma</w:t>
      </w:r>
    </w:p>
    <w:p w14:paraId="72A44EB3"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Endometrioid carcinoma</w:t>
      </w:r>
    </w:p>
    <w:p w14:paraId="246C0D82"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 </w:t>
      </w:r>
    </w:p>
    <w:p w14:paraId="604EFE07"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u w:val="single"/>
          <w:lang w:val="en"/>
        </w:rPr>
        <w:t>Neuroendocrine tumors</w:t>
      </w:r>
    </w:p>
    <w:p w14:paraId="51744F86"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Small cell neuroendocrine carcinoma</w:t>
      </w:r>
    </w:p>
    <w:p w14:paraId="761BA09E"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Large cell neuroendocrine carcinoma</w:t>
      </w:r>
    </w:p>
    <w:p w14:paraId="1CEDBE8B"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Well-differentiated neuroendocrine tumor</w:t>
      </w:r>
    </w:p>
    <w:p w14:paraId="67B398C2"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Paraganglioma</w:t>
      </w:r>
    </w:p>
    <w:p w14:paraId="6FF84881" w14:textId="77777777" w:rsidR="005B4BD0" w:rsidRPr="000F0D04" w:rsidRDefault="000F5E26" w:rsidP="000F0D04">
      <w:pPr>
        <w:spacing w:after="0"/>
        <w:jc w:val="both"/>
        <w:rPr>
          <w:rFonts w:ascii="Arial" w:hAnsi="Arial" w:cs="Arial"/>
          <w:sz w:val="20"/>
          <w:szCs w:val="20"/>
          <w:lang w:val="en"/>
        </w:rPr>
      </w:pPr>
      <w:r w:rsidRPr="000F0D04">
        <w:rPr>
          <w:rFonts w:ascii="Arial" w:hAnsi="Arial" w:cs="Arial"/>
          <w:sz w:val="20"/>
          <w:szCs w:val="20"/>
          <w:lang w:val="en"/>
        </w:rPr>
        <w:t> </w:t>
      </w:r>
    </w:p>
    <w:p w14:paraId="059AF800" w14:textId="77777777" w:rsidR="000F0D04" w:rsidRDefault="000F5E26" w:rsidP="000F0D04">
      <w:pPr>
        <w:spacing w:after="0" w:line="240" w:lineRule="auto"/>
        <w:contextualSpacing/>
        <w:rPr>
          <w:rFonts w:ascii="Arial" w:eastAsia="Times New Roman" w:hAnsi="Arial" w:cs="Arial"/>
          <w:sz w:val="20"/>
          <w:szCs w:val="20"/>
          <w:lang w:val="en"/>
        </w:rPr>
      </w:pPr>
      <w:r w:rsidRPr="000F0D04">
        <w:rPr>
          <w:rFonts w:ascii="Arial" w:eastAsia="Times New Roman" w:hAnsi="Arial" w:cs="Arial"/>
          <w:sz w:val="20"/>
          <w:szCs w:val="20"/>
          <w:lang w:val="en"/>
        </w:rPr>
        <w:t>References</w:t>
      </w:r>
    </w:p>
    <w:p w14:paraId="0D7E5D3B"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r w:rsidRPr="000F0D04">
        <w:rPr>
          <w:rFonts w:ascii="Arial" w:hAnsi="Arial" w:cs="Arial"/>
          <w:color w:val="000000"/>
          <w:sz w:val="20"/>
          <w:szCs w:val="20"/>
          <w:lang w:val="en"/>
        </w:rPr>
        <w:t>Amin MB, Murphy WM, Reuter VE, et al. Controversies in the pathology of transitional cell carcinoma of the urinary bladder. In: Rosen PP, Fechner RE, eds. </w:t>
      </w:r>
      <w:r w:rsidRPr="000F0D04">
        <w:rPr>
          <w:rStyle w:val="Emphasis"/>
          <w:rFonts w:ascii="Arial" w:hAnsi="Arial" w:cs="Arial"/>
          <w:color w:val="000000"/>
          <w:sz w:val="20"/>
          <w:szCs w:val="20"/>
          <w:lang w:val="en"/>
        </w:rPr>
        <w:t>Reviews of Pathology</w:t>
      </w:r>
      <w:r w:rsidRPr="000F0D04">
        <w:rPr>
          <w:rFonts w:ascii="Arial" w:hAnsi="Arial" w:cs="Arial"/>
          <w:color w:val="000000"/>
          <w:sz w:val="20"/>
          <w:szCs w:val="20"/>
          <w:lang w:val="en"/>
        </w:rPr>
        <w:t>. Vol. 1. Chicago, IL: ASCP Press; 1996.</w:t>
      </w:r>
    </w:p>
    <w:p w14:paraId="40FDAC0F"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r w:rsidRPr="000F0D04">
        <w:rPr>
          <w:rFonts w:ascii="Arial" w:hAnsi="Arial" w:cs="Arial"/>
          <w:color w:val="000000"/>
          <w:sz w:val="20"/>
          <w:szCs w:val="20"/>
          <w:lang w:val="en"/>
        </w:rPr>
        <w:t xml:space="preserve">Reuter VE. The urothelial tract: renal pelvis, ureter, urinary bladder, and urethra. In: Mills Se, Carter D, </w:t>
      </w:r>
      <w:proofErr w:type="spellStart"/>
      <w:r w:rsidRPr="000F0D04">
        <w:rPr>
          <w:rFonts w:ascii="Arial" w:hAnsi="Arial" w:cs="Arial"/>
          <w:color w:val="000000"/>
          <w:sz w:val="20"/>
          <w:szCs w:val="20"/>
          <w:lang w:val="en"/>
        </w:rPr>
        <w:t>Greenson</w:t>
      </w:r>
      <w:proofErr w:type="spellEnd"/>
      <w:r w:rsidRPr="000F0D04">
        <w:rPr>
          <w:rFonts w:ascii="Arial" w:hAnsi="Arial" w:cs="Arial"/>
          <w:color w:val="000000"/>
          <w:sz w:val="20"/>
          <w:szCs w:val="20"/>
          <w:lang w:val="en"/>
        </w:rPr>
        <w:t xml:space="preserve"> JK, </w:t>
      </w:r>
      <w:proofErr w:type="spellStart"/>
      <w:r w:rsidRPr="000F0D04">
        <w:rPr>
          <w:rFonts w:ascii="Arial" w:hAnsi="Arial" w:cs="Arial"/>
          <w:color w:val="000000"/>
          <w:sz w:val="20"/>
          <w:szCs w:val="20"/>
          <w:lang w:val="en"/>
        </w:rPr>
        <w:t>Oberman</w:t>
      </w:r>
      <w:proofErr w:type="spellEnd"/>
      <w:r w:rsidRPr="000F0D04">
        <w:rPr>
          <w:rFonts w:ascii="Arial" w:hAnsi="Arial" w:cs="Arial"/>
          <w:color w:val="000000"/>
          <w:sz w:val="20"/>
          <w:szCs w:val="20"/>
          <w:lang w:val="en"/>
        </w:rPr>
        <w:t xml:space="preserve"> HA, Reuter V, </w:t>
      </w:r>
      <w:proofErr w:type="spellStart"/>
      <w:r w:rsidRPr="000F0D04">
        <w:rPr>
          <w:rFonts w:ascii="Arial" w:hAnsi="Arial" w:cs="Arial"/>
          <w:color w:val="000000"/>
          <w:sz w:val="20"/>
          <w:szCs w:val="20"/>
          <w:lang w:val="en"/>
        </w:rPr>
        <w:t>Stoler</w:t>
      </w:r>
      <w:proofErr w:type="spellEnd"/>
      <w:r w:rsidRPr="000F0D04">
        <w:rPr>
          <w:rFonts w:ascii="Arial" w:hAnsi="Arial" w:cs="Arial"/>
          <w:color w:val="000000"/>
          <w:sz w:val="20"/>
          <w:szCs w:val="20"/>
          <w:lang w:val="en"/>
        </w:rPr>
        <w:t xml:space="preserve"> MH, eds. </w:t>
      </w:r>
      <w:r w:rsidRPr="000F0D04">
        <w:rPr>
          <w:rStyle w:val="Emphasis"/>
          <w:rFonts w:ascii="Arial" w:hAnsi="Arial" w:cs="Arial"/>
          <w:color w:val="000000"/>
          <w:sz w:val="20"/>
          <w:szCs w:val="20"/>
          <w:lang w:val="en"/>
        </w:rPr>
        <w:t>Sternberg’s Diagnostic Surgical Pathology</w:t>
      </w:r>
      <w:r w:rsidRPr="000F0D04">
        <w:rPr>
          <w:rFonts w:ascii="Arial" w:hAnsi="Arial" w:cs="Arial"/>
          <w:color w:val="000000"/>
          <w:sz w:val="20"/>
          <w:szCs w:val="20"/>
          <w:lang w:val="en"/>
        </w:rPr>
        <w:t>.</w:t>
      </w:r>
      <w:r w:rsidRPr="000F0D04">
        <w:rPr>
          <w:rStyle w:val="Emphasis"/>
          <w:rFonts w:ascii="Arial" w:hAnsi="Arial" w:cs="Arial"/>
          <w:color w:val="000000"/>
          <w:sz w:val="20"/>
          <w:szCs w:val="20"/>
          <w:lang w:val="en"/>
        </w:rPr>
        <w:t> </w:t>
      </w:r>
      <w:r w:rsidRPr="000F0D04">
        <w:rPr>
          <w:rFonts w:ascii="Arial" w:hAnsi="Arial" w:cs="Arial"/>
          <w:color w:val="000000"/>
          <w:sz w:val="20"/>
          <w:szCs w:val="20"/>
          <w:lang w:val="en"/>
        </w:rPr>
        <w:t>4th ed. Philadelphia, PA: Lippincott Williams and Wilkins; 2004.</w:t>
      </w:r>
    </w:p>
    <w:p w14:paraId="6FB72091"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r w:rsidRPr="000F0D04">
        <w:rPr>
          <w:rFonts w:ascii="Arial" w:hAnsi="Arial" w:cs="Arial"/>
          <w:color w:val="000000"/>
          <w:sz w:val="20"/>
          <w:szCs w:val="20"/>
          <w:lang w:val="en"/>
        </w:rPr>
        <w:t>Amin MB, Young RH. Intraepithelial lesions of the urinary bladder with a discussion of the histogenesis of urothelial neoplasia. </w:t>
      </w:r>
      <w:r w:rsidRPr="000F0D04">
        <w:rPr>
          <w:rStyle w:val="Emphasis"/>
          <w:rFonts w:ascii="Arial" w:hAnsi="Arial" w:cs="Arial"/>
          <w:color w:val="000000"/>
          <w:sz w:val="20"/>
          <w:szCs w:val="20"/>
          <w:lang w:val="en"/>
        </w:rPr>
        <w:t xml:space="preserve">Semin Diagn </w:t>
      </w:r>
      <w:proofErr w:type="spellStart"/>
      <w:r w:rsidRPr="000F0D04">
        <w:rPr>
          <w:rStyle w:val="Emphasis"/>
          <w:rFonts w:ascii="Arial" w:hAnsi="Arial" w:cs="Arial"/>
          <w:color w:val="000000"/>
          <w:sz w:val="20"/>
          <w:szCs w:val="20"/>
          <w:lang w:val="en"/>
        </w:rPr>
        <w:t>Pathol</w:t>
      </w:r>
      <w:proofErr w:type="spellEnd"/>
      <w:r w:rsidRPr="000F0D04">
        <w:rPr>
          <w:rStyle w:val="Emphasis"/>
          <w:rFonts w:ascii="Arial" w:hAnsi="Arial" w:cs="Arial"/>
          <w:color w:val="000000"/>
          <w:sz w:val="20"/>
          <w:szCs w:val="20"/>
          <w:lang w:val="en"/>
        </w:rPr>
        <w:t>.</w:t>
      </w:r>
      <w:r w:rsidRPr="000F0D04">
        <w:rPr>
          <w:rFonts w:ascii="Arial" w:hAnsi="Arial" w:cs="Arial"/>
          <w:color w:val="000000"/>
          <w:sz w:val="20"/>
          <w:szCs w:val="20"/>
          <w:lang w:val="en"/>
        </w:rPr>
        <w:t> 1997;14(2):84-97.</w:t>
      </w:r>
    </w:p>
    <w:p w14:paraId="54CB9729"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proofErr w:type="spellStart"/>
      <w:r w:rsidRPr="000F0D04">
        <w:rPr>
          <w:rFonts w:ascii="Arial" w:hAnsi="Arial" w:cs="Arial"/>
          <w:color w:val="000000"/>
          <w:sz w:val="20"/>
          <w:szCs w:val="20"/>
          <w:lang w:val="en"/>
        </w:rPr>
        <w:t>Eble</w:t>
      </w:r>
      <w:proofErr w:type="spellEnd"/>
      <w:r w:rsidRPr="000F0D04">
        <w:rPr>
          <w:rFonts w:ascii="Arial" w:hAnsi="Arial" w:cs="Arial"/>
          <w:color w:val="000000"/>
          <w:sz w:val="20"/>
          <w:szCs w:val="20"/>
          <w:lang w:val="en"/>
        </w:rPr>
        <w:t xml:space="preserve"> JN, Young RH. Carcinoma of the urinary bladder: a review of its diverse morphology. </w:t>
      </w:r>
      <w:r w:rsidRPr="000F0D04">
        <w:rPr>
          <w:rStyle w:val="Emphasis"/>
          <w:rFonts w:ascii="Arial" w:hAnsi="Arial" w:cs="Arial"/>
          <w:color w:val="000000"/>
          <w:sz w:val="20"/>
          <w:szCs w:val="20"/>
          <w:lang w:val="en"/>
        </w:rPr>
        <w:t xml:space="preserve">Semin Diagn </w:t>
      </w:r>
      <w:proofErr w:type="spellStart"/>
      <w:r w:rsidRPr="000F0D04">
        <w:rPr>
          <w:rStyle w:val="Emphasis"/>
          <w:rFonts w:ascii="Arial" w:hAnsi="Arial" w:cs="Arial"/>
          <w:color w:val="000000"/>
          <w:sz w:val="20"/>
          <w:szCs w:val="20"/>
          <w:lang w:val="en"/>
        </w:rPr>
        <w:t>Pathol</w:t>
      </w:r>
      <w:proofErr w:type="spellEnd"/>
      <w:r w:rsidRPr="000F0D04">
        <w:rPr>
          <w:rStyle w:val="Emphasis"/>
          <w:rFonts w:ascii="Arial" w:hAnsi="Arial" w:cs="Arial"/>
          <w:color w:val="000000"/>
          <w:sz w:val="20"/>
          <w:szCs w:val="20"/>
          <w:lang w:val="en"/>
        </w:rPr>
        <w:t>. </w:t>
      </w:r>
      <w:r w:rsidRPr="000F0D04">
        <w:rPr>
          <w:rFonts w:ascii="Arial" w:hAnsi="Arial" w:cs="Arial"/>
          <w:color w:val="000000"/>
          <w:sz w:val="20"/>
          <w:szCs w:val="20"/>
          <w:lang w:val="en"/>
        </w:rPr>
        <w:t>1997;14(2):98-108.</w:t>
      </w:r>
    </w:p>
    <w:p w14:paraId="5344435F"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proofErr w:type="spellStart"/>
      <w:r w:rsidRPr="000F0D04">
        <w:rPr>
          <w:rFonts w:ascii="Arial" w:hAnsi="Arial" w:cs="Arial"/>
          <w:color w:val="000000"/>
          <w:sz w:val="20"/>
          <w:szCs w:val="20"/>
          <w:lang w:val="en"/>
        </w:rPr>
        <w:t>Mostofi</w:t>
      </w:r>
      <w:proofErr w:type="spellEnd"/>
      <w:r w:rsidRPr="000F0D04">
        <w:rPr>
          <w:rFonts w:ascii="Arial" w:hAnsi="Arial" w:cs="Arial"/>
          <w:color w:val="000000"/>
          <w:sz w:val="20"/>
          <w:szCs w:val="20"/>
          <w:lang w:val="en"/>
        </w:rPr>
        <w:t xml:space="preserve"> FK, Davis CJ, </w:t>
      </w:r>
      <w:proofErr w:type="spellStart"/>
      <w:r w:rsidRPr="000F0D04">
        <w:rPr>
          <w:rFonts w:ascii="Arial" w:hAnsi="Arial" w:cs="Arial"/>
          <w:color w:val="000000"/>
          <w:sz w:val="20"/>
          <w:szCs w:val="20"/>
          <w:lang w:val="en"/>
        </w:rPr>
        <w:t>Sesterhenn</w:t>
      </w:r>
      <w:proofErr w:type="spellEnd"/>
      <w:r w:rsidRPr="000F0D04">
        <w:rPr>
          <w:rFonts w:ascii="Arial" w:hAnsi="Arial" w:cs="Arial"/>
          <w:color w:val="000000"/>
          <w:sz w:val="20"/>
          <w:szCs w:val="20"/>
          <w:lang w:val="en"/>
        </w:rPr>
        <w:t xml:space="preserve"> IA. Histologic typing of urinary bladder tumors. In: </w:t>
      </w:r>
      <w:r w:rsidRPr="000F0D04">
        <w:rPr>
          <w:rStyle w:val="Emphasis"/>
          <w:rFonts w:ascii="Arial" w:hAnsi="Arial" w:cs="Arial"/>
          <w:color w:val="000000"/>
          <w:sz w:val="20"/>
          <w:szCs w:val="20"/>
          <w:lang w:val="en"/>
        </w:rPr>
        <w:t xml:space="preserve">World Health Organization International Histologic Classification of </w:t>
      </w:r>
      <w:proofErr w:type="spellStart"/>
      <w:r w:rsidRPr="000F0D04">
        <w:rPr>
          <w:rStyle w:val="Emphasis"/>
          <w:rFonts w:ascii="Arial" w:hAnsi="Arial" w:cs="Arial"/>
          <w:color w:val="000000"/>
          <w:sz w:val="20"/>
          <w:szCs w:val="20"/>
          <w:lang w:val="en"/>
        </w:rPr>
        <w:t>Tumours</w:t>
      </w:r>
      <w:proofErr w:type="spellEnd"/>
      <w:r w:rsidRPr="000F0D04">
        <w:rPr>
          <w:rStyle w:val="Emphasis"/>
          <w:rFonts w:ascii="Arial" w:hAnsi="Arial" w:cs="Arial"/>
          <w:color w:val="000000"/>
          <w:sz w:val="20"/>
          <w:szCs w:val="20"/>
          <w:lang w:val="en"/>
        </w:rPr>
        <w:t>.</w:t>
      </w:r>
      <w:r w:rsidRPr="000F0D04">
        <w:rPr>
          <w:rFonts w:ascii="Arial" w:hAnsi="Arial" w:cs="Arial"/>
          <w:color w:val="000000"/>
          <w:sz w:val="20"/>
          <w:szCs w:val="20"/>
          <w:lang w:val="en"/>
        </w:rPr>
        <w:t> 2nd ed. Heidelberg, Germany: Springer-Verlag, Berlin; 1999.</w:t>
      </w:r>
    </w:p>
    <w:p w14:paraId="78AEE6BC"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proofErr w:type="spellStart"/>
      <w:r w:rsidRPr="000F0D04">
        <w:rPr>
          <w:rFonts w:ascii="Arial" w:hAnsi="Arial" w:cs="Arial"/>
          <w:color w:val="000000"/>
          <w:sz w:val="20"/>
          <w:szCs w:val="20"/>
          <w:lang w:val="en"/>
        </w:rPr>
        <w:t>Eble</w:t>
      </w:r>
      <w:proofErr w:type="spellEnd"/>
      <w:r w:rsidRPr="000F0D04">
        <w:rPr>
          <w:rFonts w:ascii="Arial" w:hAnsi="Arial" w:cs="Arial"/>
          <w:color w:val="000000"/>
          <w:sz w:val="20"/>
          <w:szCs w:val="20"/>
          <w:lang w:val="en"/>
        </w:rPr>
        <w:t xml:space="preserve"> JN, Sauter G, Epstein JI, </w:t>
      </w:r>
      <w:proofErr w:type="spellStart"/>
      <w:r w:rsidRPr="000F0D04">
        <w:rPr>
          <w:rFonts w:ascii="Arial" w:hAnsi="Arial" w:cs="Arial"/>
          <w:color w:val="000000"/>
          <w:sz w:val="20"/>
          <w:szCs w:val="20"/>
          <w:lang w:val="en"/>
        </w:rPr>
        <w:t>Sesterhenn</w:t>
      </w:r>
      <w:proofErr w:type="spellEnd"/>
      <w:r w:rsidRPr="000F0D04">
        <w:rPr>
          <w:rFonts w:ascii="Arial" w:hAnsi="Arial" w:cs="Arial"/>
          <w:color w:val="000000"/>
          <w:sz w:val="20"/>
          <w:szCs w:val="20"/>
          <w:lang w:val="en"/>
        </w:rPr>
        <w:t xml:space="preserve"> IA. Tumors of the urinary system. In: </w:t>
      </w:r>
      <w:r w:rsidRPr="000F0D04">
        <w:rPr>
          <w:rStyle w:val="Emphasis"/>
          <w:rFonts w:ascii="Arial" w:hAnsi="Arial" w:cs="Arial"/>
          <w:color w:val="000000"/>
          <w:sz w:val="20"/>
          <w:szCs w:val="20"/>
          <w:lang w:val="en"/>
        </w:rPr>
        <w:t xml:space="preserve">World Health Organization Classification of </w:t>
      </w:r>
      <w:proofErr w:type="spellStart"/>
      <w:r w:rsidRPr="000F0D04">
        <w:rPr>
          <w:rStyle w:val="Emphasis"/>
          <w:rFonts w:ascii="Arial" w:hAnsi="Arial" w:cs="Arial"/>
          <w:color w:val="000000"/>
          <w:sz w:val="20"/>
          <w:szCs w:val="20"/>
          <w:lang w:val="en"/>
        </w:rPr>
        <w:t>Tumours</w:t>
      </w:r>
      <w:proofErr w:type="spellEnd"/>
      <w:r w:rsidRPr="000F0D04">
        <w:rPr>
          <w:rStyle w:val="Emphasis"/>
          <w:rFonts w:ascii="Arial" w:hAnsi="Arial" w:cs="Arial"/>
          <w:color w:val="000000"/>
          <w:sz w:val="20"/>
          <w:szCs w:val="20"/>
          <w:lang w:val="en"/>
        </w:rPr>
        <w:t xml:space="preserve">: Pathology and Genetics of </w:t>
      </w:r>
      <w:proofErr w:type="spellStart"/>
      <w:r w:rsidRPr="000F0D04">
        <w:rPr>
          <w:rStyle w:val="Emphasis"/>
          <w:rFonts w:ascii="Arial" w:hAnsi="Arial" w:cs="Arial"/>
          <w:color w:val="000000"/>
          <w:sz w:val="20"/>
          <w:szCs w:val="20"/>
          <w:lang w:val="en"/>
        </w:rPr>
        <w:t>Tumours</w:t>
      </w:r>
      <w:proofErr w:type="spellEnd"/>
      <w:r w:rsidRPr="000F0D04">
        <w:rPr>
          <w:rStyle w:val="Emphasis"/>
          <w:rFonts w:ascii="Arial" w:hAnsi="Arial" w:cs="Arial"/>
          <w:color w:val="000000"/>
          <w:sz w:val="20"/>
          <w:szCs w:val="20"/>
          <w:lang w:val="en"/>
        </w:rPr>
        <w:t xml:space="preserve"> of the Urinary System and Male Genital Organs.</w:t>
      </w:r>
      <w:r w:rsidRPr="000F0D04">
        <w:rPr>
          <w:rFonts w:ascii="Arial" w:hAnsi="Arial" w:cs="Arial"/>
          <w:color w:val="000000"/>
          <w:sz w:val="20"/>
          <w:szCs w:val="20"/>
          <w:lang w:val="en"/>
        </w:rPr>
        <w:t> Lyon, France: IARC Press; 2004.</w:t>
      </w:r>
    </w:p>
    <w:p w14:paraId="77E4708B"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proofErr w:type="spellStart"/>
      <w:r w:rsidRPr="000F0D04">
        <w:rPr>
          <w:rFonts w:ascii="Arial" w:hAnsi="Arial" w:cs="Arial"/>
          <w:color w:val="000000"/>
          <w:sz w:val="20"/>
          <w:szCs w:val="20"/>
          <w:lang w:val="en"/>
        </w:rPr>
        <w:t>Moch</w:t>
      </w:r>
      <w:proofErr w:type="spellEnd"/>
      <w:r w:rsidRPr="000F0D04">
        <w:rPr>
          <w:rFonts w:ascii="Arial" w:hAnsi="Arial" w:cs="Arial"/>
          <w:color w:val="000000"/>
          <w:sz w:val="20"/>
          <w:szCs w:val="20"/>
          <w:lang w:val="en"/>
        </w:rPr>
        <w:t xml:space="preserve"> H, Humphrey PA, </w:t>
      </w:r>
      <w:proofErr w:type="spellStart"/>
      <w:r w:rsidRPr="000F0D04">
        <w:rPr>
          <w:rFonts w:ascii="Arial" w:hAnsi="Arial" w:cs="Arial"/>
          <w:color w:val="000000"/>
          <w:sz w:val="20"/>
          <w:szCs w:val="20"/>
          <w:lang w:val="en"/>
        </w:rPr>
        <w:t>Ulbright</w:t>
      </w:r>
      <w:proofErr w:type="spellEnd"/>
      <w:r w:rsidRPr="000F0D04">
        <w:rPr>
          <w:rFonts w:ascii="Arial" w:hAnsi="Arial" w:cs="Arial"/>
          <w:color w:val="000000"/>
          <w:sz w:val="20"/>
          <w:szCs w:val="20"/>
          <w:lang w:val="en"/>
        </w:rPr>
        <w:t xml:space="preserve"> TM, Reuter VE. </w:t>
      </w:r>
      <w:r w:rsidRPr="000F0D04">
        <w:rPr>
          <w:rStyle w:val="Emphasis"/>
          <w:rFonts w:ascii="Arial" w:hAnsi="Arial" w:cs="Arial"/>
          <w:color w:val="000000"/>
          <w:sz w:val="20"/>
          <w:szCs w:val="20"/>
          <w:lang w:val="en"/>
        </w:rPr>
        <w:t xml:space="preserve">WHO Classification of </w:t>
      </w:r>
      <w:proofErr w:type="spellStart"/>
      <w:r w:rsidRPr="000F0D04">
        <w:rPr>
          <w:rStyle w:val="Emphasis"/>
          <w:rFonts w:ascii="Arial" w:hAnsi="Arial" w:cs="Arial"/>
          <w:color w:val="000000"/>
          <w:sz w:val="20"/>
          <w:szCs w:val="20"/>
          <w:lang w:val="en"/>
        </w:rPr>
        <w:t>Tumours</w:t>
      </w:r>
      <w:proofErr w:type="spellEnd"/>
      <w:r w:rsidRPr="000F0D04">
        <w:rPr>
          <w:rStyle w:val="Emphasis"/>
          <w:rFonts w:ascii="Arial" w:hAnsi="Arial" w:cs="Arial"/>
          <w:color w:val="000000"/>
          <w:sz w:val="20"/>
          <w:szCs w:val="20"/>
          <w:lang w:val="en"/>
        </w:rPr>
        <w:t xml:space="preserve"> of the Urinary System and Male Genital Organs.</w:t>
      </w:r>
      <w:r w:rsidRPr="000F0D04">
        <w:rPr>
          <w:rFonts w:ascii="Arial" w:hAnsi="Arial" w:cs="Arial"/>
          <w:color w:val="000000"/>
          <w:sz w:val="20"/>
          <w:szCs w:val="20"/>
          <w:lang w:val="en"/>
        </w:rPr>
        <w:t> Geneva, Switzerland: WHO Press; 2016.</w:t>
      </w:r>
    </w:p>
    <w:p w14:paraId="70094716" w14:textId="77777777" w:rsidR="000F0D04"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r w:rsidRPr="000F0D04">
        <w:rPr>
          <w:rFonts w:ascii="Arial" w:hAnsi="Arial" w:cs="Arial"/>
          <w:color w:val="000000"/>
          <w:sz w:val="20"/>
          <w:szCs w:val="20"/>
          <w:lang w:val="en"/>
        </w:rPr>
        <w:lastRenderedPageBreak/>
        <w:t xml:space="preserve">Murphy WM, </w:t>
      </w:r>
      <w:proofErr w:type="spellStart"/>
      <w:r w:rsidRPr="000F0D04">
        <w:rPr>
          <w:rFonts w:ascii="Arial" w:hAnsi="Arial" w:cs="Arial"/>
          <w:color w:val="000000"/>
          <w:sz w:val="20"/>
          <w:szCs w:val="20"/>
          <w:lang w:val="en"/>
        </w:rPr>
        <w:t>Grignon</w:t>
      </w:r>
      <w:proofErr w:type="spellEnd"/>
      <w:r w:rsidRPr="000F0D04">
        <w:rPr>
          <w:rFonts w:ascii="Arial" w:hAnsi="Arial" w:cs="Arial"/>
          <w:color w:val="000000"/>
          <w:sz w:val="20"/>
          <w:szCs w:val="20"/>
          <w:lang w:val="en"/>
        </w:rPr>
        <w:t xml:space="preserve"> DJ, Perlman EJ. Tumors of the urinary bladder. In: </w:t>
      </w:r>
      <w:r w:rsidRPr="000F0D04">
        <w:rPr>
          <w:rStyle w:val="Emphasis"/>
          <w:rFonts w:ascii="Arial" w:hAnsi="Arial" w:cs="Arial"/>
          <w:color w:val="000000"/>
          <w:sz w:val="20"/>
          <w:szCs w:val="20"/>
          <w:lang w:val="en"/>
        </w:rPr>
        <w:t>Tumors of the Kidney, Bladder, and Related Urinary Structures. </w:t>
      </w:r>
      <w:r w:rsidRPr="000F0D04">
        <w:rPr>
          <w:rFonts w:ascii="Arial" w:hAnsi="Arial" w:cs="Arial"/>
          <w:color w:val="000000"/>
          <w:sz w:val="20"/>
          <w:szCs w:val="20"/>
          <w:lang w:val="en"/>
        </w:rPr>
        <w:t>AFIP Atlas of Tumor Pathology. Series 4. Washington, DC: American Registry of Pathology; 2004.</w:t>
      </w:r>
    </w:p>
    <w:p w14:paraId="5938E6D2" w14:textId="069728EA" w:rsidR="005B4BD0" w:rsidRPr="000F0D04" w:rsidRDefault="000F5E26" w:rsidP="000F0D04">
      <w:pPr>
        <w:pStyle w:val="ListParagraph"/>
        <w:numPr>
          <w:ilvl w:val="0"/>
          <w:numId w:val="8"/>
        </w:numPr>
        <w:spacing w:after="0" w:line="240" w:lineRule="auto"/>
        <w:rPr>
          <w:rFonts w:ascii="Arial" w:eastAsia="Times New Roman" w:hAnsi="Arial" w:cs="Arial"/>
          <w:sz w:val="20"/>
          <w:szCs w:val="20"/>
          <w:lang w:val="en"/>
        </w:rPr>
      </w:pPr>
      <w:r w:rsidRPr="000F0D04">
        <w:rPr>
          <w:rFonts w:ascii="Arial" w:hAnsi="Arial" w:cs="Arial"/>
          <w:color w:val="000000"/>
          <w:sz w:val="20"/>
          <w:szCs w:val="20"/>
          <w:lang w:val="en"/>
        </w:rPr>
        <w:t xml:space="preserve">Epstein JI, Amin MB, Reuter VR, </w:t>
      </w:r>
      <w:proofErr w:type="spellStart"/>
      <w:r w:rsidRPr="000F0D04">
        <w:rPr>
          <w:rFonts w:ascii="Arial" w:hAnsi="Arial" w:cs="Arial"/>
          <w:color w:val="000000"/>
          <w:sz w:val="20"/>
          <w:szCs w:val="20"/>
          <w:lang w:val="en"/>
        </w:rPr>
        <w:t>Mostofi</w:t>
      </w:r>
      <w:proofErr w:type="spellEnd"/>
      <w:r w:rsidRPr="000F0D04">
        <w:rPr>
          <w:rFonts w:ascii="Arial" w:hAnsi="Arial" w:cs="Arial"/>
          <w:color w:val="000000"/>
          <w:sz w:val="20"/>
          <w:szCs w:val="20"/>
          <w:lang w:val="en"/>
        </w:rPr>
        <w:t xml:space="preserve"> FK, the Bladder Consensus Conference Committee. The World Health Organization/International Society of Urological Pathology Consensus classification of urothelial (transitional cell) neoplasms of the urinary bladder. </w:t>
      </w:r>
      <w:r w:rsidRPr="000F0D04">
        <w:rPr>
          <w:rStyle w:val="Emphasis"/>
          <w:rFonts w:ascii="Arial" w:hAnsi="Arial" w:cs="Arial"/>
          <w:color w:val="000000"/>
          <w:sz w:val="20"/>
          <w:szCs w:val="20"/>
          <w:lang w:val="en"/>
        </w:rPr>
        <w:t xml:space="preserve">Am J Surg </w:t>
      </w:r>
      <w:proofErr w:type="spellStart"/>
      <w:r w:rsidRPr="000F0D04">
        <w:rPr>
          <w:rStyle w:val="Emphasis"/>
          <w:rFonts w:ascii="Arial" w:hAnsi="Arial" w:cs="Arial"/>
          <w:color w:val="000000"/>
          <w:sz w:val="20"/>
          <w:szCs w:val="20"/>
          <w:lang w:val="en"/>
        </w:rPr>
        <w:t>Pathol</w:t>
      </w:r>
      <w:proofErr w:type="spellEnd"/>
      <w:r w:rsidRPr="000F0D04">
        <w:rPr>
          <w:rStyle w:val="Emphasis"/>
          <w:rFonts w:ascii="Arial" w:hAnsi="Arial" w:cs="Arial"/>
          <w:color w:val="000000"/>
          <w:sz w:val="20"/>
          <w:szCs w:val="20"/>
          <w:lang w:val="en"/>
        </w:rPr>
        <w:t>.</w:t>
      </w:r>
      <w:r w:rsidRPr="000F0D04">
        <w:rPr>
          <w:rFonts w:ascii="Arial" w:hAnsi="Arial" w:cs="Arial"/>
          <w:color w:val="000000"/>
          <w:sz w:val="20"/>
          <w:szCs w:val="20"/>
          <w:lang w:val="en"/>
        </w:rPr>
        <w:t> 1998;22:1435-1448.</w:t>
      </w:r>
    </w:p>
    <w:p w14:paraId="26B7E3F9" w14:textId="77777777" w:rsidR="000F0D04" w:rsidRDefault="000F0D04">
      <w:pPr>
        <w:spacing w:after="0"/>
        <w:rPr>
          <w:rFonts w:ascii="Arial" w:eastAsia="Times New Roman" w:hAnsi="Arial" w:cs="Arial"/>
          <w:b/>
          <w:bCs/>
          <w:sz w:val="20"/>
          <w:szCs w:val="20"/>
          <w:lang w:val="en"/>
        </w:rPr>
      </w:pPr>
    </w:p>
    <w:p w14:paraId="76FBFED8" w14:textId="0C40A2F2" w:rsidR="005B4BD0" w:rsidRPr="000F0D04" w:rsidRDefault="000F5E26" w:rsidP="000F0D04">
      <w:pPr>
        <w:spacing w:after="0"/>
        <w:rPr>
          <w:rFonts w:ascii="Arial" w:eastAsia="Times New Roman" w:hAnsi="Arial" w:cs="Arial"/>
          <w:b/>
          <w:bCs/>
          <w:sz w:val="20"/>
          <w:szCs w:val="20"/>
          <w:lang w:val="en"/>
        </w:rPr>
      </w:pPr>
      <w:r w:rsidRPr="000F0D04">
        <w:rPr>
          <w:rFonts w:ascii="Arial" w:eastAsia="Times New Roman" w:hAnsi="Arial" w:cs="Arial"/>
          <w:b/>
          <w:bCs/>
          <w:sz w:val="20"/>
          <w:szCs w:val="20"/>
          <w:lang w:val="en"/>
        </w:rPr>
        <w:t>C. Histologic Grade</w:t>
      </w:r>
    </w:p>
    <w:p w14:paraId="3C6CAEA3" w14:textId="77777777" w:rsidR="005B4BD0" w:rsidRPr="000F0D04" w:rsidRDefault="000F5E26" w:rsidP="000F5E26">
      <w:pPr>
        <w:spacing w:after="0"/>
        <w:jc w:val="both"/>
        <w:rPr>
          <w:rFonts w:ascii="Arial" w:hAnsi="Arial" w:cs="Arial"/>
          <w:sz w:val="20"/>
          <w:szCs w:val="20"/>
          <w:lang w:val="en"/>
        </w:rPr>
      </w:pPr>
      <w:r w:rsidRPr="000F0D04">
        <w:rPr>
          <w:rFonts w:ascii="Arial" w:hAnsi="Arial" w:cs="Arial"/>
          <w:sz w:val="20"/>
          <w:szCs w:val="20"/>
          <w:lang w:val="en"/>
        </w:rPr>
        <w:t>Flat intraepithelial lesions and papillary and invasive lesions are graded separately.</w:t>
      </w:r>
      <w:hyperlink w:anchor="8651" w:tooltip="Eble JN, Sauter G, Epstein JI, Sesterhenn IA. Tumors of the urinary system. In: World Health Organization Classification of Tumours: Pathology and Genetics of Tumours of the Urinary System and Male Genital Organs. Lyon, France: IARC Press; 2004." w:history="1">
        <w:r w:rsidRPr="000F0D04">
          <w:rPr>
            <w:rStyle w:val="Hyperlink"/>
            <w:rFonts w:ascii="Arial" w:hAnsi="Arial" w:cs="Arial"/>
            <w:sz w:val="20"/>
            <w:szCs w:val="20"/>
            <w:vertAlign w:val="superscript"/>
            <w:lang w:val="en"/>
          </w:rPr>
          <w:t>1,</w:t>
        </w:r>
      </w:hyperlink>
      <w:hyperlink w:anchor="8652" w:tooltip="Moch H, Humphrey PA, Ulbright TM, Reuter VE. WHO Classification of Tumours of the Urinary System and Male Genital Organs. Geneva, Switzerland: WHO Press; 2016." w:history="1">
        <w:r w:rsidRPr="000F0D04">
          <w:rPr>
            <w:rStyle w:val="Hyperlink"/>
            <w:rFonts w:ascii="Arial" w:hAnsi="Arial" w:cs="Arial"/>
            <w:sz w:val="20"/>
            <w:szCs w:val="20"/>
            <w:vertAlign w:val="superscript"/>
            <w:lang w:val="en"/>
          </w:rPr>
          <w:t>2,</w:t>
        </w:r>
      </w:hyperlink>
      <w:hyperlink w:anchor="8653" w:tooltip="Murphy WM, Grignon DJ, Perlman EJ. Tumors of the urinary bladder. In: Tumors of the Kidney, Bladder, and Related Urinary Structures. AFIP Atlas of Tumor Pathology Series 4. Washington, DC: American Registry of Pathology; 2004." w:history="1">
        <w:r w:rsidRPr="000F0D04">
          <w:rPr>
            <w:rStyle w:val="Hyperlink"/>
            <w:rFonts w:ascii="Arial" w:hAnsi="Arial" w:cs="Arial"/>
            <w:sz w:val="20"/>
            <w:szCs w:val="20"/>
            <w:vertAlign w:val="superscript"/>
            <w:lang w:val="en"/>
          </w:rPr>
          <w:t>3,</w:t>
        </w:r>
      </w:hyperlink>
      <w:hyperlink w:anchor="8654" w:tooltip="Epstein JI, Amin MB, Reuter VR, Mostofi FK, the Bladder Consensus Conference Committee. The World Health Organization/ International Society of Urological Pathology Consensus classification of urothelial (transitional cell) neoplasms of the urinary bladder. Am" w:history="1">
        <w:r w:rsidRPr="000F0D04">
          <w:rPr>
            <w:rStyle w:val="Hyperlink"/>
            <w:rFonts w:ascii="Arial" w:hAnsi="Arial" w:cs="Arial"/>
            <w:sz w:val="20"/>
            <w:szCs w:val="20"/>
            <w:vertAlign w:val="superscript"/>
            <w:lang w:val="en"/>
          </w:rPr>
          <w:t>4,</w:t>
        </w:r>
      </w:hyperlink>
      <w:hyperlink w:anchor="8655" w:tooltip="Murphy WM, Beckwith JB, Farrow GM. Tumors of the kidney, bladder, and related urinary structures. In: Atlas of Tumor Pathology. 3rd series. Fascicle 11. Washington, DC: Armed Forces Institute of Pathology; 1994." w:history="1">
        <w:r w:rsidRPr="000F0D04">
          <w:rPr>
            <w:rStyle w:val="Hyperlink"/>
            <w:rFonts w:ascii="Arial" w:hAnsi="Arial" w:cs="Arial"/>
            <w:sz w:val="20"/>
            <w:szCs w:val="20"/>
            <w:vertAlign w:val="superscript"/>
            <w:lang w:val="en"/>
          </w:rPr>
          <w:t>5,</w:t>
        </w:r>
      </w:hyperlink>
      <w:hyperlink w:anchor="8656" w:tooltip="Mostofi FK. Histological typing of urinary bladder tumours. In: WHO Histological Classification of Tumours. No. 10. Geneva, Switzerland: World Health Organization; 1973." w:history="1">
        <w:r w:rsidRPr="000F0D04">
          <w:rPr>
            <w:rStyle w:val="Hyperlink"/>
            <w:rFonts w:ascii="Arial" w:hAnsi="Arial" w:cs="Arial"/>
            <w:sz w:val="20"/>
            <w:szCs w:val="20"/>
            <w:vertAlign w:val="superscript"/>
            <w:lang w:val="en"/>
          </w:rPr>
          <w:t>6,</w:t>
        </w:r>
      </w:hyperlink>
      <w:hyperlink w:anchor="8657" w:tooltip="Bergkvist A, Ljungqvist A, Moberger G. Classification of bladder tumors based on the cellular pattern. Acta Chir Scand. 1965;130:371-378." w:history="1">
        <w:r w:rsidRPr="000F0D04">
          <w:rPr>
            <w:rStyle w:val="Hyperlink"/>
            <w:rFonts w:ascii="Arial" w:hAnsi="Arial" w:cs="Arial"/>
            <w:sz w:val="20"/>
            <w:szCs w:val="20"/>
            <w:vertAlign w:val="superscript"/>
            <w:lang w:val="en"/>
          </w:rPr>
          <w:t>7,</w:t>
        </w:r>
      </w:hyperlink>
      <w:hyperlink w:anchor="8658" w:tooltip="Friedell GH, Bell JR, Burney SW, Soto EA, Tiltman AJ. Histopathology and classification of urinary bladder carcinoma. Urol Clin North Am. 1976;3:265-227." w:history="1">
        <w:r w:rsidRPr="000F0D04">
          <w:rPr>
            <w:rStyle w:val="Hyperlink"/>
            <w:rFonts w:ascii="Arial" w:hAnsi="Arial" w:cs="Arial"/>
            <w:sz w:val="20"/>
            <w:szCs w:val="20"/>
            <w:vertAlign w:val="superscript"/>
            <w:lang w:val="en"/>
          </w:rPr>
          <w:t>8</w:t>
        </w:r>
      </w:hyperlink>
      <w:r w:rsidRPr="000F0D04">
        <w:rPr>
          <w:rFonts w:ascii="Arial" w:hAnsi="Arial" w:cs="Arial"/>
          <w:sz w:val="20"/>
          <w:szCs w:val="20"/>
          <w:lang w:val="en"/>
        </w:rPr>
        <w:t> There has been significant controversy in the classification of these lesions. Flat lesions were graded as mild, moderate, and severe dysplasia and carcinoma in situ; or atypical hyperplasia and carcinoma in situ; or dysplasia and carcinoma in situ.</w:t>
      </w:r>
      <w:hyperlink w:anchor="8659" w:tooltip="Amin MB, Murphy WM, Reuter VE, et al. Controversies in the pathology of transitional cell carcinoma of the urinary bladder. In: Rosen PP, Fechner RE, eds. Reviews of Pathology. Vol. 1. Chicago, IL: ASCP Press; 1996." w:history="1">
        <w:r w:rsidRPr="000F0D04">
          <w:rPr>
            <w:rStyle w:val="Hyperlink"/>
            <w:rFonts w:ascii="Arial" w:hAnsi="Arial" w:cs="Arial"/>
            <w:sz w:val="20"/>
            <w:szCs w:val="20"/>
            <w:vertAlign w:val="superscript"/>
            <w:lang w:val="en"/>
          </w:rPr>
          <w:t>9,</w:t>
        </w:r>
      </w:hyperlink>
      <w:hyperlink w:anchor="8660" w:tooltip="Amin MB, Young RH. Intraepithelial lesions of the urinary bladder with a discussion of the histogenesis of urothelial neoplasia. Semin Diagn Pathol. 1997;14(2):84-97." w:history="1">
        <w:r w:rsidRPr="000F0D04">
          <w:rPr>
            <w:rStyle w:val="Hyperlink"/>
            <w:rFonts w:ascii="Arial" w:hAnsi="Arial" w:cs="Arial"/>
            <w:sz w:val="20"/>
            <w:szCs w:val="20"/>
            <w:vertAlign w:val="superscript"/>
            <w:lang w:val="en"/>
          </w:rPr>
          <w:t>10</w:t>
        </w:r>
      </w:hyperlink>
      <w:r w:rsidRPr="000F0D04">
        <w:rPr>
          <w:rFonts w:ascii="Arial" w:hAnsi="Arial" w:cs="Arial"/>
          <w:sz w:val="20"/>
          <w:szCs w:val="20"/>
          <w:lang w:val="en"/>
        </w:rPr>
        <w:t xml:space="preserve"> Papillary lesions were classified as </w:t>
      </w:r>
      <w:proofErr w:type="spellStart"/>
      <w:r w:rsidRPr="000F0D04">
        <w:rPr>
          <w:rFonts w:ascii="Arial" w:hAnsi="Arial" w:cs="Arial"/>
          <w:sz w:val="20"/>
          <w:szCs w:val="20"/>
          <w:lang w:val="en"/>
        </w:rPr>
        <w:t>papillomas</w:t>
      </w:r>
      <w:proofErr w:type="spellEnd"/>
      <w:r w:rsidRPr="000F0D04">
        <w:rPr>
          <w:rFonts w:ascii="Arial" w:hAnsi="Arial" w:cs="Arial"/>
          <w:sz w:val="20"/>
          <w:szCs w:val="20"/>
          <w:lang w:val="en"/>
        </w:rPr>
        <w:t xml:space="preserve"> (grade 0) and transitional cell carcinomas, grades I, II and III; or as </w:t>
      </w:r>
      <w:proofErr w:type="spellStart"/>
      <w:r w:rsidRPr="000F0D04">
        <w:rPr>
          <w:rFonts w:ascii="Arial" w:hAnsi="Arial" w:cs="Arial"/>
          <w:sz w:val="20"/>
          <w:szCs w:val="20"/>
          <w:lang w:val="en"/>
        </w:rPr>
        <w:t>papillomas</w:t>
      </w:r>
      <w:proofErr w:type="spellEnd"/>
      <w:r w:rsidRPr="000F0D04">
        <w:rPr>
          <w:rFonts w:ascii="Arial" w:hAnsi="Arial" w:cs="Arial"/>
          <w:sz w:val="20"/>
          <w:szCs w:val="20"/>
          <w:lang w:val="en"/>
        </w:rPr>
        <w:t>, low-grade and high-grade transitional cell carcinomas.</w:t>
      </w:r>
      <w:hyperlink w:anchor="8654" w:tooltip="Epstein JI, Amin MB, Reuter VR, Mostofi FK, the Bladder Consensus Conference Committee. The World Health Organization/ International Society of Urological Pathology Consensus classification of urothelial (transitional cell) neoplasms of the urinary bladder. Am" w:history="1">
        <w:r w:rsidRPr="000F0D04">
          <w:rPr>
            <w:rStyle w:val="Hyperlink"/>
            <w:rFonts w:ascii="Arial" w:hAnsi="Arial" w:cs="Arial"/>
            <w:sz w:val="20"/>
            <w:szCs w:val="20"/>
            <w:vertAlign w:val="superscript"/>
            <w:lang w:val="en"/>
          </w:rPr>
          <w:t>4,</w:t>
        </w:r>
      </w:hyperlink>
      <w:hyperlink w:anchor="8655" w:tooltip="Murphy WM, Beckwith JB, Farrow GM. Tumors of the kidney, bladder, and related urinary structures. In: Atlas of Tumor Pathology. 3rd series. Fascicle 11. Washington, DC: Armed Forces Institute of Pathology; 1994." w:history="1">
        <w:r w:rsidRPr="000F0D04">
          <w:rPr>
            <w:rStyle w:val="Hyperlink"/>
            <w:rFonts w:ascii="Arial" w:hAnsi="Arial" w:cs="Arial"/>
            <w:sz w:val="20"/>
            <w:szCs w:val="20"/>
            <w:vertAlign w:val="superscript"/>
            <w:lang w:val="en"/>
          </w:rPr>
          <w:t>5,</w:t>
        </w:r>
      </w:hyperlink>
      <w:hyperlink w:anchor="8656" w:tooltip="Mostofi FK. Histological typing of urinary bladder tumours. In: WHO Histological Classification of Tumours. No. 10. Geneva, Switzerland: World Health Organization; 1973." w:history="1">
        <w:r w:rsidRPr="000F0D04">
          <w:rPr>
            <w:rStyle w:val="Hyperlink"/>
            <w:rFonts w:ascii="Arial" w:hAnsi="Arial" w:cs="Arial"/>
            <w:sz w:val="20"/>
            <w:szCs w:val="20"/>
            <w:vertAlign w:val="superscript"/>
            <w:lang w:val="en"/>
          </w:rPr>
          <w:t>6</w:t>
        </w:r>
      </w:hyperlink>
      <w:r w:rsidRPr="000F0D04">
        <w:rPr>
          <w:rFonts w:ascii="Arial" w:hAnsi="Arial" w:cs="Arial"/>
          <w:sz w:val="20"/>
          <w:szCs w:val="20"/>
          <w:lang w:val="en"/>
        </w:rPr>
        <w:t> Due to variable classification systems and the need for a universally acceptable system, the World Health Organization/International Society of Urological Pathology (WHO/ISUP) consensus classification was proposed.</w:t>
      </w:r>
      <w:hyperlink w:anchor="8654" w:tooltip="Epstein JI, Amin MB, Reuter VR, Mostofi FK, the Bladder Consensus Conference Committee. The World Health Organization/ International Society of Urological Pathology Consensus classification of urothelial (transitional cell) neoplasms of the urinary bladder. Am" w:history="1">
        <w:r w:rsidRPr="000F0D04">
          <w:rPr>
            <w:rStyle w:val="Hyperlink"/>
            <w:rFonts w:ascii="Arial" w:hAnsi="Arial" w:cs="Arial"/>
            <w:sz w:val="20"/>
            <w:szCs w:val="20"/>
            <w:vertAlign w:val="superscript"/>
            <w:lang w:val="en"/>
          </w:rPr>
          <w:t>4</w:t>
        </w:r>
      </w:hyperlink>
      <w:r w:rsidRPr="000F0D04">
        <w:rPr>
          <w:rFonts w:ascii="Arial" w:hAnsi="Arial" w:cs="Arial"/>
          <w:sz w:val="20"/>
          <w:szCs w:val="20"/>
          <w:lang w:val="en"/>
        </w:rPr>
        <w:t> This system is adopted in the WHO 2004 classification</w:t>
      </w:r>
      <w:hyperlink w:anchor="8651" w:tooltip="Eble JN, Sauter G, Epstein JI, Sesterhenn IA. Tumors of the urinary system. In: World Health Organization Classification of Tumours: Pathology and Genetics of Tumours of the Urinary System and Male Genital Organs. Lyon, France: IARC Press; 2004." w:history="1">
        <w:r w:rsidRPr="000F0D04">
          <w:rPr>
            <w:rStyle w:val="Hyperlink"/>
            <w:rFonts w:ascii="Arial" w:hAnsi="Arial" w:cs="Arial"/>
            <w:sz w:val="20"/>
            <w:szCs w:val="20"/>
            <w:vertAlign w:val="superscript"/>
            <w:lang w:val="en"/>
          </w:rPr>
          <w:t>1</w:t>
        </w:r>
      </w:hyperlink>
      <w:r w:rsidRPr="000F0D04">
        <w:rPr>
          <w:rFonts w:ascii="Arial" w:hAnsi="Arial" w:cs="Arial"/>
          <w:sz w:val="20"/>
          <w:szCs w:val="20"/>
          <w:lang w:val="en"/>
        </w:rPr>
        <w:t> and 2004 Armed Forces Institute of Pathology (AFIP) fascicle,</w:t>
      </w:r>
      <w:hyperlink w:anchor="8653" w:tooltip="Murphy WM, Grignon DJ, Perlman EJ. Tumors of the urinary bladder. In: Tumors of the Kidney, Bladder, and Related Urinary Structures. AFIP Atlas of Tumor Pathology Series 4. Washington, DC: American Registry of Pathology; 2004." w:history="1">
        <w:r w:rsidRPr="000F0D04">
          <w:rPr>
            <w:rStyle w:val="Hyperlink"/>
            <w:rFonts w:ascii="Arial" w:hAnsi="Arial" w:cs="Arial"/>
            <w:sz w:val="20"/>
            <w:szCs w:val="20"/>
            <w:vertAlign w:val="superscript"/>
            <w:lang w:val="en"/>
          </w:rPr>
          <w:t>3</w:t>
        </w:r>
      </w:hyperlink>
      <w:r w:rsidRPr="000F0D04">
        <w:rPr>
          <w:rFonts w:ascii="Arial" w:hAnsi="Arial" w:cs="Arial"/>
          <w:sz w:val="20"/>
          <w:szCs w:val="20"/>
          <w:lang w:val="en"/>
        </w:rPr>
        <w:t> and has been validated by many studies to be prognostically significant. The 2016 WHO system used essentially the same classification with minor modification.</w:t>
      </w:r>
      <w:hyperlink w:anchor="8652" w:tooltip="Moch H, Humphrey PA, Ulbright TM, Reuter VE. WHO Classification of Tumours of the Urinary System and Male Genital Organs. Geneva, Switzerland: WHO Press; 2016." w:history="1">
        <w:r w:rsidRPr="000F0D04">
          <w:rPr>
            <w:rStyle w:val="Hyperlink"/>
            <w:rFonts w:ascii="Arial" w:hAnsi="Arial" w:cs="Arial"/>
            <w:sz w:val="20"/>
            <w:szCs w:val="20"/>
            <w:vertAlign w:val="superscript"/>
            <w:lang w:val="en"/>
          </w:rPr>
          <w:t>2</w:t>
        </w:r>
      </w:hyperlink>
      <w:r w:rsidRPr="000F0D04">
        <w:rPr>
          <w:rFonts w:ascii="Arial" w:hAnsi="Arial" w:cs="Arial"/>
          <w:sz w:val="20"/>
          <w:szCs w:val="20"/>
          <w:lang w:val="en"/>
        </w:rPr>
        <w:t> Other systems (that were being used previously) may still be used according to institutional preference. Tumor grade according to both the WHO/ISUP (1998)</w:t>
      </w:r>
      <w:hyperlink w:anchor="8654" w:tooltip="Epstein JI, Amin MB, Reuter VR, Mostofi FK, the Bladder Consensus Conference Committee. The World Health Organization/ International Society of Urological Pathology Consensus classification of urothelial (transitional cell) neoplasms of the urinary bladder. Am" w:history="1">
        <w:r w:rsidRPr="000F0D04">
          <w:rPr>
            <w:rStyle w:val="Hyperlink"/>
            <w:rFonts w:ascii="Arial" w:hAnsi="Arial" w:cs="Arial"/>
            <w:sz w:val="20"/>
            <w:szCs w:val="20"/>
            <w:vertAlign w:val="superscript"/>
            <w:lang w:val="en"/>
          </w:rPr>
          <w:t>4</w:t>
        </w:r>
      </w:hyperlink>
      <w:r w:rsidRPr="000F0D04">
        <w:rPr>
          <w:rFonts w:ascii="Arial" w:hAnsi="Arial" w:cs="Arial"/>
          <w:sz w:val="20"/>
          <w:szCs w:val="20"/>
          <w:lang w:val="en"/>
        </w:rPr>
        <w:t> / WHO (2004)</w:t>
      </w:r>
      <w:hyperlink w:anchor="8651" w:tooltip="Eble JN, Sauter G, Epstein JI, Sesterhenn IA. Tumors of the urinary system. In: World Health Organization Classification of Tumours: Pathology and Genetics of Tumours of the Urinary System and Male Genital Organs. Lyon, France: IARC Press; 2004." w:history="1">
        <w:r w:rsidRPr="000F0D04">
          <w:rPr>
            <w:rStyle w:val="Hyperlink"/>
            <w:rFonts w:ascii="Arial" w:hAnsi="Arial" w:cs="Arial"/>
            <w:sz w:val="20"/>
            <w:szCs w:val="20"/>
            <w:vertAlign w:val="superscript"/>
            <w:lang w:val="en"/>
          </w:rPr>
          <w:t>1</w:t>
        </w:r>
      </w:hyperlink>
      <w:r w:rsidRPr="000F0D04">
        <w:rPr>
          <w:rFonts w:ascii="Arial" w:hAnsi="Arial" w:cs="Arial"/>
          <w:sz w:val="20"/>
          <w:szCs w:val="20"/>
          <w:lang w:val="en"/>
        </w:rPr>
        <w:t> system and the older WHO (1973)</w:t>
      </w:r>
      <w:hyperlink w:anchor="8656" w:tooltip="Mostofi FK. Histological typing of urinary bladder tumours. In: WHO Histological Classification of Tumours. No. 10. Geneva, Switzerland: World Health Organization; 1973." w:history="1">
        <w:r w:rsidRPr="000F0D04">
          <w:rPr>
            <w:rStyle w:val="Hyperlink"/>
            <w:rFonts w:ascii="Arial" w:hAnsi="Arial" w:cs="Arial"/>
            <w:sz w:val="20"/>
            <w:szCs w:val="20"/>
            <w:vertAlign w:val="superscript"/>
            <w:lang w:val="en"/>
          </w:rPr>
          <w:t>6</w:t>
        </w:r>
      </w:hyperlink>
      <w:r w:rsidRPr="000F0D04">
        <w:rPr>
          <w:rFonts w:ascii="Arial" w:hAnsi="Arial" w:cs="Arial"/>
          <w:sz w:val="20"/>
          <w:szCs w:val="20"/>
          <w:lang w:val="en"/>
        </w:rPr>
        <w:t> system may be concurrently used.</w:t>
      </w:r>
    </w:p>
    <w:p w14:paraId="30747AF5" w14:textId="77777777" w:rsidR="005B4BD0" w:rsidRPr="000F0D04" w:rsidRDefault="000F5E26" w:rsidP="000F5E26">
      <w:pPr>
        <w:spacing w:after="0"/>
        <w:jc w:val="both"/>
        <w:rPr>
          <w:rFonts w:ascii="Arial" w:hAnsi="Arial" w:cs="Arial"/>
          <w:sz w:val="20"/>
          <w:szCs w:val="20"/>
          <w:lang w:val="en"/>
        </w:rPr>
      </w:pPr>
      <w:r w:rsidRPr="000F0D04">
        <w:rPr>
          <w:rFonts w:ascii="Arial" w:hAnsi="Arial" w:cs="Arial"/>
          <w:sz w:val="20"/>
          <w:szCs w:val="20"/>
          <w:lang w:val="en"/>
        </w:rPr>
        <w:t> </w:t>
      </w:r>
    </w:p>
    <w:p w14:paraId="7731553A" w14:textId="77777777" w:rsidR="000F0D04" w:rsidRDefault="000F5E26" w:rsidP="000F5E26">
      <w:pPr>
        <w:spacing w:after="0"/>
        <w:jc w:val="both"/>
        <w:rPr>
          <w:rFonts w:ascii="Arial" w:hAnsi="Arial" w:cs="Arial"/>
          <w:sz w:val="20"/>
          <w:szCs w:val="20"/>
          <w:lang w:val="en"/>
        </w:rPr>
      </w:pPr>
      <w:r w:rsidRPr="000F0D04">
        <w:rPr>
          <w:rStyle w:val="Strong"/>
          <w:rFonts w:ascii="Arial" w:hAnsi="Arial" w:cs="Arial"/>
          <w:sz w:val="20"/>
          <w:szCs w:val="20"/>
          <w:lang w:val="en"/>
        </w:rPr>
        <w:t>2004 WHO / ISUP Consensus Classification for Urothelial Lesions</w:t>
      </w:r>
    </w:p>
    <w:p w14:paraId="059473CA" w14:textId="77777777" w:rsidR="000F0D04" w:rsidRDefault="000F5E26" w:rsidP="000F5E26">
      <w:pPr>
        <w:spacing w:after="0"/>
        <w:jc w:val="both"/>
        <w:rPr>
          <w:rFonts w:ascii="Arial" w:hAnsi="Arial" w:cs="Arial"/>
          <w:sz w:val="20"/>
          <w:szCs w:val="20"/>
          <w:lang w:val="en"/>
        </w:rPr>
      </w:pPr>
      <w:r w:rsidRPr="000F0D04">
        <w:rPr>
          <w:rFonts w:ascii="Arial" w:hAnsi="Arial" w:cs="Arial"/>
          <w:sz w:val="20"/>
          <w:szCs w:val="20"/>
          <w:lang w:val="es-ES"/>
        </w:rPr>
        <w:t>Normal</w:t>
      </w:r>
    </w:p>
    <w:p w14:paraId="49331B48"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s-ES"/>
        </w:rPr>
        <w:t>Normal</w:t>
      </w:r>
    </w:p>
    <w:p w14:paraId="057EC51D" w14:textId="77777777" w:rsidR="000F0D04" w:rsidRDefault="000F5E26" w:rsidP="000F5E26">
      <w:pPr>
        <w:spacing w:after="0"/>
        <w:jc w:val="both"/>
        <w:rPr>
          <w:rFonts w:ascii="Arial" w:hAnsi="Arial" w:cs="Arial"/>
          <w:sz w:val="20"/>
          <w:szCs w:val="20"/>
          <w:lang w:val="en"/>
        </w:rPr>
      </w:pPr>
      <w:proofErr w:type="spellStart"/>
      <w:r w:rsidRPr="000F0D04">
        <w:rPr>
          <w:rFonts w:ascii="Arial" w:hAnsi="Arial" w:cs="Arial"/>
          <w:sz w:val="20"/>
          <w:szCs w:val="20"/>
          <w:lang w:val="es-ES"/>
        </w:rPr>
        <w:t>Hyperplasia</w:t>
      </w:r>
      <w:proofErr w:type="spellEnd"/>
    </w:p>
    <w:p w14:paraId="76A77D42"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s-ES"/>
        </w:rPr>
        <w:t xml:space="preserve">Flat </w:t>
      </w:r>
      <w:proofErr w:type="spellStart"/>
      <w:r w:rsidRPr="000F0D04">
        <w:rPr>
          <w:rFonts w:ascii="Arial" w:hAnsi="Arial" w:cs="Arial"/>
          <w:sz w:val="20"/>
          <w:szCs w:val="20"/>
          <w:lang w:val="es-ES"/>
        </w:rPr>
        <w:t>hyperplasia</w:t>
      </w:r>
      <w:proofErr w:type="spellEnd"/>
    </w:p>
    <w:p w14:paraId="0735846B" w14:textId="77777777" w:rsidR="000F0D04" w:rsidRDefault="000F5E26" w:rsidP="000F5E26">
      <w:pPr>
        <w:spacing w:after="0"/>
        <w:ind w:firstLine="720"/>
        <w:jc w:val="both"/>
        <w:rPr>
          <w:rFonts w:ascii="Arial" w:hAnsi="Arial" w:cs="Arial"/>
          <w:sz w:val="20"/>
          <w:szCs w:val="20"/>
          <w:lang w:val="en"/>
        </w:rPr>
      </w:pPr>
      <w:proofErr w:type="spellStart"/>
      <w:r w:rsidRPr="000F0D04">
        <w:rPr>
          <w:rFonts w:ascii="Arial" w:hAnsi="Arial" w:cs="Arial"/>
          <w:sz w:val="20"/>
          <w:szCs w:val="20"/>
          <w:lang w:val="es-ES"/>
        </w:rPr>
        <w:t>Papillary</w:t>
      </w:r>
      <w:proofErr w:type="spellEnd"/>
      <w:r w:rsidRPr="000F0D04">
        <w:rPr>
          <w:rFonts w:ascii="Arial" w:hAnsi="Arial" w:cs="Arial"/>
          <w:sz w:val="20"/>
          <w:szCs w:val="20"/>
          <w:lang w:val="es-ES"/>
        </w:rPr>
        <w:t xml:space="preserve"> </w:t>
      </w:r>
      <w:proofErr w:type="spellStart"/>
      <w:r w:rsidRPr="000F0D04">
        <w:rPr>
          <w:rFonts w:ascii="Arial" w:hAnsi="Arial" w:cs="Arial"/>
          <w:sz w:val="20"/>
          <w:szCs w:val="20"/>
          <w:lang w:val="es-ES"/>
        </w:rPr>
        <w:t>hyperplasia</w:t>
      </w:r>
      <w:proofErr w:type="spellEnd"/>
    </w:p>
    <w:p w14:paraId="7278FB39" w14:textId="77777777" w:rsidR="000F0D04" w:rsidRDefault="000F5E26" w:rsidP="000F5E26">
      <w:pPr>
        <w:spacing w:after="0"/>
        <w:jc w:val="both"/>
        <w:rPr>
          <w:rFonts w:ascii="Arial" w:hAnsi="Arial" w:cs="Arial"/>
          <w:sz w:val="20"/>
          <w:szCs w:val="20"/>
          <w:lang w:val="en"/>
        </w:rPr>
      </w:pPr>
      <w:r w:rsidRPr="000F0D04">
        <w:rPr>
          <w:rFonts w:ascii="Arial" w:hAnsi="Arial" w:cs="Arial"/>
          <w:sz w:val="20"/>
          <w:szCs w:val="20"/>
          <w:lang w:val="en"/>
        </w:rPr>
        <w:t>Flat Lesions with Atypia</w:t>
      </w:r>
    </w:p>
    <w:p w14:paraId="016DB5D9"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Reactive (inflammatory) atypia</w:t>
      </w:r>
    </w:p>
    <w:p w14:paraId="6D0A82D4"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Atypia of unknown significance</w:t>
      </w:r>
    </w:p>
    <w:p w14:paraId="1B20CAB4" w14:textId="7FF8E6BF"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 xml:space="preserve">Dysplasia (low-grade </w:t>
      </w:r>
      <w:proofErr w:type="spellStart"/>
      <w:r w:rsidRPr="000F0D04">
        <w:rPr>
          <w:rFonts w:ascii="Arial" w:hAnsi="Arial" w:cs="Arial"/>
          <w:sz w:val="20"/>
          <w:szCs w:val="20"/>
          <w:lang w:val="en"/>
        </w:rPr>
        <w:t>intraurothelial</w:t>
      </w:r>
      <w:proofErr w:type="spellEnd"/>
      <w:r w:rsidRPr="000F0D04">
        <w:rPr>
          <w:rFonts w:ascii="Arial" w:hAnsi="Arial" w:cs="Arial"/>
          <w:sz w:val="20"/>
          <w:szCs w:val="20"/>
          <w:lang w:val="en"/>
        </w:rPr>
        <w:t xml:space="preserve"> neoplasia)</w:t>
      </w:r>
      <w:r w:rsidR="00DD740E" w:rsidRPr="00E3279F">
        <w:rPr>
          <w:rFonts w:ascii="Arial" w:hAnsi="Arial" w:cs="Arial"/>
          <w:sz w:val="20"/>
          <w:szCs w:val="20"/>
          <w:vertAlign w:val="superscript"/>
          <w:lang w:val="en"/>
        </w:rPr>
        <w:t>#</w:t>
      </w:r>
    </w:p>
    <w:p w14:paraId="5182AC80" w14:textId="7F61313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 xml:space="preserve">Carcinoma in situ (high-grade </w:t>
      </w:r>
      <w:proofErr w:type="spellStart"/>
      <w:r w:rsidRPr="000F0D04">
        <w:rPr>
          <w:rFonts w:ascii="Arial" w:hAnsi="Arial" w:cs="Arial"/>
          <w:sz w:val="20"/>
          <w:szCs w:val="20"/>
          <w:lang w:val="en"/>
        </w:rPr>
        <w:t>intraurothelial</w:t>
      </w:r>
      <w:proofErr w:type="spellEnd"/>
      <w:r w:rsidRPr="000F0D04">
        <w:rPr>
          <w:rFonts w:ascii="Arial" w:hAnsi="Arial" w:cs="Arial"/>
          <w:sz w:val="20"/>
          <w:szCs w:val="20"/>
          <w:lang w:val="en"/>
        </w:rPr>
        <w:t xml:space="preserve"> neoplasia)</w:t>
      </w:r>
      <w:r w:rsidR="00DD740E" w:rsidRPr="00E3279F">
        <w:rPr>
          <w:rFonts w:ascii="Arial" w:hAnsi="Arial" w:cs="Arial"/>
          <w:sz w:val="20"/>
          <w:szCs w:val="20"/>
          <w:vertAlign w:val="superscript"/>
          <w:lang w:val="en"/>
        </w:rPr>
        <w:t>##</w:t>
      </w:r>
    </w:p>
    <w:p w14:paraId="10916F0E" w14:textId="77777777" w:rsidR="000F0D04" w:rsidRDefault="000F5E26" w:rsidP="000F5E26">
      <w:pPr>
        <w:spacing w:after="0"/>
        <w:jc w:val="both"/>
        <w:rPr>
          <w:rFonts w:ascii="Arial" w:hAnsi="Arial" w:cs="Arial"/>
          <w:sz w:val="20"/>
          <w:szCs w:val="20"/>
          <w:lang w:val="en"/>
        </w:rPr>
      </w:pPr>
      <w:r w:rsidRPr="000F0D04">
        <w:rPr>
          <w:rFonts w:ascii="Arial" w:hAnsi="Arial" w:cs="Arial"/>
          <w:sz w:val="20"/>
          <w:szCs w:val="20"/>
          <w:lang w:val="en"/>
        </w:rPr>
        <w:t>Papillary Neoplasms</w:t>
      </w:r>
    </w:p>
    <w:p w14:paraId="4CE74A91"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Papilloma</w:t>
      </w:r>
    </w:p>
    <w:p w14:paraId="3BEE98EB"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Inverted papilloma</w:t>
      </w:r>
    </w:p>
    <w:p w14:paraId="4FDCF8F3"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Papillary neoplasm of low malignant potential</w:t>
      </w:r>
    </w:p>
    <w:p w14:paraId="6A889EE6" w14:textId="77777777"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Papillary carcinoma, low-grade</w:t>
      </w:r>
    </w:p>
    <w:p w14:paraId="7CD06CED" w14:textId="54B7F732" w:rsid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Papillary carcinoma, high-grade</w:t>
      </w:r>
      <w:r w:rsidR="00DD740E" w:rsidRPr="00E3279F">
        <w:rPr>
          <w:rFonts w:ascii="Arial" w:hAnsi="Arial" w:cs="Arial"/>
          <w:sz w:val="20"/>
          <w:szCs w:val="20"/>
          <w:vertAlign w:val="superscript"/>
          <w:lang w:val="en"/>
        </w:rPr>
        <w:t>###</w:t>
      </w:r>
    </w:p>
    <w:p w14:paraId="2F82A333" w14:textId="77777777" w:rsidR="008F5449" w:rsidRDefault="000F5E26" w:rsidP="000F5E26">
      <w:pPr>
        <w:spacing w:after="0"/>
        <w:jc w:val="both"/>
        <w:rPr>
          <w:rFonts w:ascii="Arial" w:hAnsi="Arial" w:cs="Arial"/>
          <w:sz w:val="20"/>
          <w:szCs w:val="20"/>
          <w:lang w:val="en"/>
        </w:rPr>
      </w:pPr>
      <w:r w:rsidRPr="000F0D04">
        <w:rPr>
          <w:rFonts w:ascii="Arial" w:hAnsi="Arial" w:cs="Arial"/>
          <w:sz w:val="20"/>
          <w:szCs w:val="20"/>
          <w:lang w:val="en"/>
        </w:rPr>
        <w:t>Invasive Neoplasms</w:t>
      </w:r>
    </w:p>
    <w:p w14:paraId="109EF6C3" w14:textId="77777777" w:rsidR="008F5449"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Lamina propria invasion</w:t>
      </w:r>
    </w:p>
    <w:p w14:paraId="4EDDA1F6" w14:textId="59AB0300" w:rsidR="005B4BD0" w:rsidRPr="000F0D04" w:rsidRDefault="000F5E26" w:rsidP="000F5E26">
      <w:pPr>
        <w:spacing w:after="0"/>
        <w:ind w:firstLine="720"/>
        <w:jc w:val="both"/>
        <w:rPr>
          <w:rFonts w:ascii="Arial" w:hAnsi="Arial" w:cs="Arial"/>
          <w:sz w:val="20"/>
          <w:szCs w:val="20"/>
          <w:lang w:val="en"/>
        </w:rPr>
      </w:pPr>
      <w:r w:rsidRPr="000F0D04">
        <w:rPr>
          <w:rFonts w:ascii="Arial" w:hAnsi="Arial" w:cs="Arial"/>
          <w:sz w:val="20"/>
          <w:szCs w:val="20"/>
          <w:lang w:val="en"/>
        </w:rPr>
        <w:t>Muscularis propria (detrusor muscle) invasion</w:t>
      </w:r>
    </w:p>
    <w:p w14:paraId="279B4272" w14:textId="77777777" w:rsidR="005B4BD0" w:rsidRPr="000F0D04" w:rsidRDefault="000F5E26" w:rsidP="000F5E26">
      <w:pPr>
        <w:spacing w:after="0"/>
        <w:jc w:val="both"/>
        <w:rPr>
          <w:rFonts w:ascii="Arial" w:hAnsi="Arial" w:cs="Arial"/>
          <w:sz w:val="20"/>
          <w:szCs w:val="20"/>
          <w:lang w:val="en"/>
        </w:rPr>
      </w:pPr>
      <w:r w:rsidRPr="000F0D04">
        <w:rPr>
          <w:rFonts w:ascii="Arial" w:hAnsi="Arial" w:cs="Arial"/>
          <w:sz w:val="20"/>
          <w:szCs w:val="20"/>
          <w:lang w:val="en"/>
        </w:rPr>
        <w:t> </w:t>
      </w:r>
    </w:p>
    <w:p w14:paraId="0A50CE5C" w14:textId="77777777" w:rsidR="005B4BD0" w:rsidRPr="00DD740E" w:rsidRDefault="000F5E26" w:rsidP="000F5E26">
      <w:pPr>
        <w:spacing w:after="0"/>
        <w:jc w:val="both"/>
        <w:rPr>
          <w:rFonts w:ascii="Arial" w:hAnsi="Arial" w:cs="Arial"/>
          <w:sz w:val="18"/>
          <w:szCs w:val="18"/>
          <w:lang w:val="en"/>
        </w:rPr>
      </w:pPr>
      <w:r w:rsidRPr="00DD740E">
        <w:rPr>
          <w:rStyle w:val="Emphasis"/>
          <w:rFonts w:ascii="Arial" w:hAnsi="Arial" w:cs="Arial"/>
          <w:sz w:val="18"/>
          <w:szCs w:val="18"/>
          <w:vertAlign w:val="superscript"/>
          <w:lang w:val="en"/>
        </w:rPr>
        <w:t># </w:t>
      </w:r>
      <w:r w:rsidRPr="00DD740E">
        <w:rPr>
          <w:rStyle w:val="Emphasis"/>
          <w:rFonts w:ascii="Arial" w:hAnsi="Arial" w:cs="Arial"/>
          <w:sz w:val="18"/>
          <w:szCs w:val="18"/>
          <w:lang w:val="en"/>
        </w:rPr>
        <w:t>May include cases formerly diagnosed as “mild dysplasia.”</w:t>
      </w:r>
    </w:p>
    <w:p w14:paraId="590942B6" w14:textId="77777777" w:rsidR="005B4BD0" w:rsidRPr="00DD740E" w:rsidRDefault="000F5E26" w:rsidP="000F5E26">
      <w:pPr>
        <w:spacing w:after="0"/>
        <w:jc w:val="both"/>
        <w:rPr>
          <w:rFonts w:ascii="Arial" w:hAnsi="Arial" w:cs="Arial"/>
          <w:sz w:val="18"/>
          <w:szCs w:val="18"/>
          <w:lang w:val="en"/>
        </w:rPr>
      </w:pPr>
      <w:r w:rsidRPr="00DD740E">
        <w:rPr>
          <w:rStyle w:val="Emphasis"/>
          <w:rFonts w:ascii="Arial" w:hAnsi="Arial" w:cs="Arial"/>
          <w:sz w:val="18"/>
          <w:szCs w:val="18"/>
          <w:vertAlign w:val="superscript"/>
          <w:lang w:val="en"/>
        </w:rPr>
        <w:t>## </w:t>
      </w:r>
      <w:r w:rsidRPr="00DD740E">
        <w:rPr>
          <w:rStyle w:val="Emphasis"/>
          <w:rFonts w:ascii="Arial" w:hAnsi="Arial" w:cs="Arial"/>
          <w:sz w:val="18"/>
          <w:szCs w:val="18"/>
          <w:lang w:val="en"/>
        </w:rPr>
        <w:t>Includes cases with “severe dysplasia.”</w:t>
      </w:r>
    </w:p>
    <w:p w14:paraId="014D7FCD" w14:textId="77777777" w:rsidR="000F5E26" w:rsidRDefault="000F5E26" w:rsidP="000F5E26">
      <w:pPr>
        <w:spacing w:after="0"/>
        <w:jc w:val="both"/>
        <w:rPr>
          <w:rFonts w:ascii="Arial" w:hAnsi="Arial" w:cs="Arial"/>
          <w:sz w:val="18"/>
          <w:szCs w:val="18"/>
          <w:lang w:val="en"/>
        </w:rPr>
      </w:pPr>
      <w:r w:rsidRPr="00DD740E">
        <w:rPr>
          <w:rStyle w:val="Emphasis"/>
          <w:rFonts w:ascii="Arial" w:hAnsi="Arial" w:cs="Arial"/>
          <w:sz w:val="18"/>
          <w:szCs w:val="18"/>
          <w:vertAlign w:val="superscript"/>
          <w:lang w:val="en"/>
        </w:rPr>
        <w:t>### </w:t>
      </w:r>
      <w:r w:rsidRPr="00DD740E">
        <w:rPr>
          <w:rStyle w:val="Emphasis"/>
          <w:rFonts w:ascii="Arial" w:hAnsi="Arial" w:cs="Arial"/>
          <w:sz w:val="18"/>
          <w:szCs w:val="18"/>
          <w:lang w:val="en"/>
        </w:rPr>
        <w:t>Option exists to add comment as to the presence of marked anaplasia.</w:t>
      </w:r>
    </w:p>
    <w:p w14:paraId="6B211EAE" w14:textId="77777777" w:rsidR="000F5E26" w:rsidRDefault="000F5E26" w:rsidP="000F5E26">
      <w:pPr>
        <w:spacing w:after="0"/>
        <w:jc w:val="both"/>
        <w:rPr>
          <w:rFonts w:ascii="Arial" w:hAnsi="Arial" w:cs="Arial"/>
          <w:sz w:val="18"/>
          <w:szCs w:val="18"/>
          <w:lang w:val="en"/>
        </w:rPr>
      </w:pPr>
    </w:p>
    <w:p w14:paraId="2602FA20" w14:textId="77777777" w:rsidR="000F5E26" w:rsidRDefault="000F5E26" w:rsidP="000F5E26">
      <w:pPr>
        <w:spacing w:after="0"/>
        <w:jc w:val="both"/>
        <w:rPr>
          <w:rFonts w:ascii="Arial" w:hAnsi="Arial" w:cs="Arial"/>
          <w:sz w:val="18"/>
          <w:szCs w:val="18"/>
          <w:lang w:val="en"/>
        </w:rPr>
      </w:pPr>
      <w:r w:rsidRPr="000F0D04">
        <w:rPr>
          <w:rFonts w:ascii="Arial" w:hAnsi="Arial" w:cs="Arial"/>
          <w:sz w:val="20"/>
          <w:szCs w:val="20"/>
          <w:lang w:val="en"/>
        </w:rPr>
        <w:t>Flat and papillary urothelial hyperplasia has been renamed as “urothelial proliferation of uncertain malignant potential” in the 2016 WHO classification.</w:t>
      </w:r>
    </w:p>
    <w:p w14:paraId="4BEA2825" w14:textId="21ADDCF9" w:rsidR="005B4BD0" w:rsidRPr="000F5E26" w:rsidRDefault="000F5E26" w:rsidP="000F5E26">
      <w:pPr>
        <w:spacing w:after="0"/>
        <w:jc w:val="both"/>
        <w:rPr>
          <w:rFonts w:ascii="Arial" w:hAnsi="Arial" w:cs="Arial"/>
          <w:sz w:val="18"/>
          <w:szCs w:val="18"/>
          <w:lang w:val="en"/>
        </w:rPr>
      </w:pPr>
      <w:r w:rsidRPr="000F0D04">
        <w:rPr>
          <w:rFonts w:ascii="Arial" w:hAnsi="Arial" w:cs="Arial"/>
          <w:sz w:val="20"/>
          <w:szCs w:val="20"/>
          <w:lang w:val="en"/>
        </w:rPr>
        <w:lastRenderedPageBreak/>
        <w:t>Squamous carcinomas and adenocarcinomas may be graded as well-differentiated, moderately differentiated, and poorly differentiated.</w:t>
      </w:r>
    </w:p>
    <w:p w14:paraId="7112DF57" w14:textId="77777777" w:rsidR="005B4BD0" w:rsidRPr="000F0D04" w:rsidRDefault="000F5E26" w:rsidP="000F5E26">
      <w:pPr>
        <w:spacing w:after="0"/>
        <w:jc w:val="both"/>
        <w:rPr>
          <w:rFonts w:ascii="Arial" w:hAnsi="Arial" w:cs="Arial"/>
          <w:sz w:val="20"/>
          <w:szCs w:val="20"/>
          <w:lang w:val="en"/>
        </w:rPr>
      </w:pPr>
      <w:r w:rsidRPr="000F0D04">
        <w:rPr>
          <w:rFonts w:ascii="Arial" w:hAnsi="Arial" w:cs="Arial"/>
          <w:sz w:val="20"/>
          <w:szCs w:val="20"/>
          <w:lang w:val="en"/>
        </w:rPr>
        <w:t> </w:t>
      </w:r>
    </w:p>
    <w:p w14:paraId="700D248A" w14:textId="77777777" w:rsidR="000F5E26" w:rsidRDefault="000F5E26" w:rsidP="000F5E26">
      <w:pPr>
        <w:spacing w:after="0" w:line="240" w:lineRule="auto"/>
        <w:contextualSpacing/>
        <w:rPr>
          <w:rFonts w:ascii="Arial" w:eastAsia="Times New Roman" w:hAnsi="Arial" w:cs="Arial"/>
          <w:sz w:val="20"/>
          <w:szCs w:val="20"/>
          <w:lang w:val="en"/>
        </w:rPr>
      </w:pPr>
      <w:r w:rsidRPr="000F0D04">
        <w:rPr>
          <w:rFonts w:ascii="Arial" w:eastAsia="Times New Roman" w:hAnsi="Arial" w:cs="Arial"/>
          <w:sz w:val="20"/>
          <w:szCs w:val="20"/>
          <w:lang w:val="en"/>
        </w:rPr>
        <w:t>References</w:t>
      </w:r>
    </w:p>
    <w:p w14:paraId="6768AA6B"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proofErr w:type="spellStart"/>
      <w:r w:rsidRPr="000F5E26">
        <w:rPr>
          <w:rFonts w:ascii="Arial" w:hAnsi="Arial" w:cs="Arial"/>
          <w:color w:val="000000"/>
          <w:sz w:val="20"/>
          <w:szCs w:val="20"/>
          <w:lang w:val="en"/>
        </w:rPr>
        <w:t>Eble</w:t>
      </w:r>
      <w:proofErr w:type="spellEnd"/>
      <w:r w:rsidRPr="000F5E26">
        <w:rPr>
          <w:rFonts w:ascii="Arial" w:hAnsi="Arial" w:cs="Arial"/>
          <w:color w:val="000000"/>
          <w:sz w:val="20"/>
          <w:szCs w:val="20"/>
          <w:lang w:val="en"/>
        </w:rPr>
        <w:t xml:space="preserve"> JN, Sauter G, Epstein JI, </w:t>
      </w:r>
      <w:proofErr w:type="spellStart"/>
      <w:r w:rsidRPr="000F5E26">
        <w:rPr>
          <w:rFonts w:ascii="Arial" w:hAnsi="Arial" w:cs="Arial"/>
          <w:color w:val="000000"/>
          <w:sz w:val="20"/>
          <w:szCs w:val="20"/>
          <w:lang w:val="en"/>
        </w:rPr>
        <w:t>Sesterhenn</w:t>
      </w:r>
      <w:proofErr w:type="spellEnd"/>
      <w:r w:rsidRPr="000F5E26">
        <w:rPr>
          <w:rFonts w:ascii="Arial" w:hAnsi="Arial" w:cs="Arial"/>
          <w:color w:val="000000"/>
          <w:sz w:val="20"/>
          <w:szCs w:val="20"/>
          <w:lang w:val="en"/>
        </w:rPr>
        <w:t xml:space="preserve"> IA. Tumors of the urinary system. In: </w:t>
      </w:r>
      <w:r w:rsidRPr="000F5E26">
        <w:rPr>
          <w:rStyle w:val="Emphasis"/>
          <w:rFonts w:ascii="Arial" w:hAnsi="Arial" w:cs="Arial"/>
          <w:color w:val="000000"/>
          <w:sz w:val="20"/>
          <w:szCs w:val="20"/>
          <w:lang w:val="en"/>
        </w:rPr>
        <w:t xml:space="preserve">World Health Organization Classification of </w:t>
      </w:r>
      <w:proofErr w:type="spellStart"/>
      <w:r w:rsidRPr="000F5E26">
        <w:rPr>
          <w:rStyle w:val="Emphasis"/>
          <w:rFonts w:ascii="Arial" w:hAnsi="Arial" w:cs="Arial"/>
          <w:color w:val="000000"/>
          <w:sz w:val="20"/>
          <w:szCs w:val="20"/>
          <w:lang w:val="en"/>
        </w:rPr>
        <w:t>Tumours</w:t>
      </w:r>
      <w:proofErr w:type="spellEnd"/>
      <w:r w:rsidRPr="000F5E26">
        <w:rPr>
          <w:rStyle w:val="Emphasis"/>
          <w:rFonts w:ascii="Arial" w:hAnsi="Arial" w:cs="Arial"/>
          <w:color w:val="000000"/>
          <w:sz w:val="20"/>
          <w:szCs w:val="20"/>
          <w:lang w:val="en"/>
        </w:rPr>
        <w:t xml:space="preserve">: Pathology and Genetics of </w:t>
      </w:r>
      <w:proofErr w:type="spellStart"/>
      <w:r w:rsidRPr="000F5E26">
        <w:rPr>
          <w:rStyle w:val="Emphasis"/>
          <w:rFonts w:ascii="Arial" w:hAnsi="Arial" w:cs="Arial"/>
          <w:color w:val="000000"/>
          <w:sz w:val="20"/>
          <w:szCs w:val="20"/>
          <w:lang w:val="en"/>
        </w:rPr>
        <w:t>Tumours</w:t>
      </w:r>
      <w:proofErr w:type="spellEnd"/>
      <w:r w:rsidRPr="000F5E26">
        <w:rPr>
          <w:rStyle w:val="Emphasis"/>
          <w:rFonts w:ascii="Arial" w:hAnsi="Arial" w:cs="Arial"/>
          <w:color w:val="000000"/>
          <w:sz w:val="20"/>
          <w:szCs w:val="20"/>
          <w:lang w:val="en"/>
        </w:rPr>
        <w:t xml:space="preserve"> of the Urinary System and Male Genital Organs.</w:t>
      </w:r>
      <w:r w:rsidRPr="000F5E26">
        <w:rPr>
          <w:rFonts w:ascii="Arial" w:hAnsi="Arial" w:cs="Arial"/>
          <w:color w:val="000000"/>
          <w:sz w:val="20"/>
          <w:szCs w:val="20"/>
          <w:lang w:val="en"/>
        </w:rPr>
        <w:t> Lyon, France: IARC Press; 2004.</w:t>
      </w:r>
    </w:p>
    <w:p w14:paraId="76BC907E"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proofErr w:type="spellStart"/>
      <w:r w:rsidRPr="000F5E26">
        <w:rPr>
          <w:rFonts w:ascii="Arial" w:hAnsi="Arial" w:cs="Arial"/>
          <w:color w:val="000000"/>
          <w:sz w:val="20"/>
          <w:szCs w:val="20"/>
          <w:lang w:val="en"/>
        </w:rPr>
        <w:t>Moch</w:t>
      </w:r>
      <w:proofErr w:type="spellEnd"/>
      <w:r w:rsidRPr="000F5E26">
        <w:rPr>
          <w:rFonts w:ascii="Arial" w:hAnsi="Arial" w:cs="Arial"/>
          <w:color w:val="000000"/>
          <w:sz w:val="20"/>
          <w:szCs w:val="20"/>
          <w:lang w:val="en"/>
        </w:rPr>
        <w:t xml:space="preserve"> H, Humphrey PA, </w:t>
      </w:r>
      <w:proofErr w:type="spellStart"/>
      <w:r w:rsidRPr="000F5E26">
        <w:rPr>
          <w:rFonts w:ascii="Arial" w:hAnsi="Arial" w:cs="Arial"/>
          <w:color w:val="000000"/>
          <w:sz w:val="20"/>
          <w:szCs w:val="20"/>
          <w:lang w:val="en"/>
        </w:rPr>
        <w:t>Ulbright</w:t>
      </w:r>
      <w:proofErr w:type="spellEnd"/>
      <w:r w:rsidRPr="000F5E26">
        <w:rPr>
          <w:rFonts w:ascii="Arial" w:hAnsi="Arial" w:cs="Arial"/>
          <w:color w:val="000000"/>
          <w:sz w:val="20"/>
          <w:szCs w:val="20"/>
          <w:lang w:val="en"/>
        </w:rPr>
        <w:t xml:space="preserve"> TM, Reuter VE. </w:t>
      </w:r>
      <w:r w:rsidRPr="000F5E26">
        <w:rPr>
          <w:rStyle w:val="Emphasis"/>
          <w:rFonts w:ascii="Arial" w:hAnsi="Arial" w:cs="Arial"/>
          <w:color w:val="000000"/>
          <w:sz w:val="20"/>
          <w:szCs w:val="20"/>
          <w:lang w:val="en"/>
        </w:rPr>
        <w:t xml:space="preserve">WHO Classification of </w:t>
      </w:r>
      <w:proofErr w:type="spellStart"/>
      <w:r w:rsidRPr="000F5E26">
        <w:rPr>
          <w:rStyle w:val="Emphasis"/>
          <w:rFonts w:ascii="Arial" w:hAnsi="Arial" w:cs="Arial"/>
          <w:color w:val="000000"/>
          <w:sz w:val="20"/>
          <w:szCs w:val="20"/>
          <w:lang w:val="en"/>
        </w:rPr>
        <w:t>Tumours</w:t>
      </w:r>
      <w:proofErr w:type="spellEnd"/>
      <w:r w:rsidRPr="000F5E26">
        <w:rPr>
          <w:rStyle w:val="Emphasis"/>
          <w:rFonts w:ascii="Arial" w:hAnsi="Arial" w:cs="Arial"/>
          <w:color w:val="000000"/>
          <w:sz w:val="20"/>
          <w:szCs w:val="20"/>
          <w:lang w:val="en"/>
        </w:rPr>
        <w:t xml:space="preserve"> of the Urinary System and Male Genital Organs.</w:t>
      </w:r>
      <w:r w:rsidRPr="000F5E26">
        <w:rPr>
          <w:rFonts w:ascii="Arial" w:hAnsi="Arial" w:cs="Arial"/>
          <w:color w:val="000000"/>
          <w:sz w:val="20"/>
          <w:szCs w:val="20"/>
          <w:lang w:val="en"/>
        </w:rPr>
        <w:t> Geneva, Switzerland: WHO Press; 2016.</w:t>
      </w:r>
    </w:p>
    <w:p w14:paraId="4D92032A"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 xml:space="preserve">Murphy WM, </w:t>
      </w:r>
      <w:proofErr w:type="spellStart"/>
      <w:r w:rsidRPr="000F5E26">
        <w:rPr>
          <w:rFonts w:ascii="Arial" w:hAnsi="Arial" w:cs="Arial"/>
          <w:color w:val="000000"/>
          <w:sz w:val="20"/>
          <w:szCs w:val="20"/>
          <w:lang w:val="en"/>
        </w:rPr>
        <w:t>Grignon</w:t>
      </w:r>
      <w:proofErr w:type="spellEnd"/>
      <w:r w:rsidRPr="000F5E26">
        <w:rPr>
          <w:rFonts w:ascii="Arial" w:hAnsi="Arial" w:cs="Arial"/>
          <w:color w:val="000000"/>
          <w:sz w:val="20"/>
          <w:szCs w:val="20"/>
          <w:lang w:val="en"/>
        </w:rPr>
        <w:t xml:space="preserve"> DJ, Perlman EJ. Tumors of the urinary bladder. In: </w:t>
      </w:r>
      <w:r w:rsidRPr="000F5E26">
        <w:rPr>
          <w:rStyle w:val="Emphasis"/>
          <w:rFonts w:ascii="Arial" w:hAnsi="Arial" w:cs="Arial"/>
          <w:color w:val="000000"/>
          <w:sz w:val="20"/>
          <w:szCs w:val="20"/>
          <w:lang w:val="en"/>
        </w:rPr>
        <w:t>Tumors of the Kidney, Bladder, and Related Urinary Structures. </w:t>
      </w:r>
      <w:r w:rsidRPr="000F5E26">
        <w:rPr>
          <w:rFonts w:ascii="Arial" w:hAnsi="Arial" w:cs="Arial"/>
          <w:color w:val="000000"/>
          <w:sz w:val="20"/>
          <w:szCs w:val="20"/>
          <w:lang w:val="en"/>
        </w:rPr>
        <w:t>AFIP Atlas of Tumor Pathology. Series 4. Washington, DC: American Registry of Pathology; 2004.</w:t>
      </w:r>
    </w:p>
    <w:p w14:paraId="532CFEAC"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 xml:space="preserve">Epstein JI, Amin MB, Reuter VR, </w:t>
      </w:r>
      <w:proofErr w:type="spellStart"/>
      <w:r w:rsidRPr="000F5E26">
        <w:rPr>
          <w:rFonts w:ascii="Arial" w:hAnsi="Arial" w:cs="Arial"/>
          <w:color w:val="000000"/>
          <w:sz w:val="20"/>
          <w:szCs w:val="20"/>
          <w:lang w:val="en"/>
        </w:rPr>
        <w:t>Mostofi</w:t>
      </w:r>
      <w:proofErr w:type="spellEnd"/>
      <w:r w:rsidRPr="000F5E26">
        <w:rPr>
          <w:rFonts w:ascii="Arial" w:hAnsi="Arial" w:cs="Arial"/>
          <w:color w:val="000000"/>
          <w:sz w:val="20"/>
          <w:szCs w:val="20"/>
          <w:lang w:val="en"/>
        </w:rPr>
        <w:t xml:space="preserve"> FK, the Bladder Consensus Conference Committee. The World Health Organization/ International Society of Urological Pathology Consensus classification of urothelial (transitional cell) neoplasms of the urinary bladder. </w:t>
      </w:r>
      <w:r w:rsidRPr="000F5E26">
        <w:rPr>
          <w:rStyle w:val="Emphasis"/>
          <w:rFonts w:ascii="Arial" w:hAnsi="Arial" w:cs="Arial"/>
          <w:color w:val="000000"/>
          <w:sz w:val="20"/>
          <w:szCs w:val="20"/>
          <w:lang w:val="en"/>
        </w:rPr>
        <w:t xml:space="preserve">Am J Surg </w:t>
      </w:r>
      <w:proofErr w:type="spellStart"/>
      <w:r w:rsidRPr="000F5E26">
        <w:rPr>
          <w:rStyle w:val="Emphasis"/>
          <w:rFonts w:ascii="Arial" w:hAnsi="Arial" w:cs="Arial"/>
          <w:color w:val="000000"/>
          <w:sz w:val="20"/>
          <w:szCs w:val="20"/>
          <w:lang w:val="en"/>
        </w:rPr>
        <w:t>Pathol</w:t>
      </w:r>
      <w:proofErr w:type="spellEnd"/>
      <w:r w:rsidRPr="000F5E26">
        <w:rPr>
          <w:rStyle w:val="Emphasis"/>
          <w:rFonts w:ascii="Arial" w:hAnsi="Arial" w:cs="Arial"/>
          <w:color w:val="000000"/>
          <w:sz w:val="20"/>
          <w:szCs w:val="20"/>
          <w:lang w:val="en"/>
        </w:rPr>
        <w:t>.</w:t>
      </w:r>
      <w:r w:rsidRPr="000F5E26">
        <w:rPr>
          <w:rFonts w:ascii="Arial" w:hAnsi="Arial" w:cs="Arial"/>
          <w:color w:val="000000"/>
          <w:sz w:val="20"/>
          <w:szCs w:val="20"/>
          <w:lang w:val="en"/>
        </w:rPr>
        <w:t> 1998;22:1435-1448.</w:t>
      </w:r>
    </w:p>
    <w:p w14:paraId="482142DC"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Murphy WM, Beckwith JB, Farrow GM. Tumors of the kidney, bladder, and related urinary structures. In: </w:t>
      </w:r>
      <w:r w:rsidRPr="000F5E26">
        <w:rPr>
          <w:rStyle w:val="Emphasis"/>
          <w:rFonts w:ascii="Arial" w:hAnsi="Arial" w:cs="Arial"/>
          <w:color w:val="000000"/>
          <w:sz w:val="20"/>
          <w:szCs w:val="20"/>
          <w:lang w:val="en"/>
        </w:rPr>
        <w:t>Atlas of Tumor Pathology</w:t>
      </w:r>
      <w:r w:rsidRPr="000F5E26">
        <w:rPr>
          <w:rFonts w:ascii="Arial" w:hAnsi="Arial" w:cs="Arial"/>
          <w:color w:val="000000"/>
          <w:sz w:val="20"/>
          <w:szCs w:val="20"/>
          <w:lang w:val="en"/>
        </w:rPr>
        <w:t>. 3rd series. Fascicle 11. Washington, DC: Armed Forces Institute of Pathology; 1994.</w:t>
      </w:r>
    </w:p>
    <w:p w14:paraId="15691C90"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proofErr w:type="spellStart"/>
      <w:r w:rsidRPr="000F5E26">
        <w:rPr>
          <w:rFonts w:ascii="Arial" w:hAnsi="Arial" w:cs="Arial"/>
          <w:color w:val="000000"/>
          <w:sz w:val="20"/>
          <w:szCs w:val="20"/>
          <w:lang w:val="en"/>
        </w:rPr>
        <w:t>Mostofi</w:t>
      </w:r>
      <w:proofErr w:type="spellEnd"/>
      <w:r w:rsidRPr="000F5E26">
        <w:rPr>
          <w:rFonts w:ascii="Arial" w:hAnsi="Arial" w:cs="Arial"/>
          <w:color w:val="000000"/>
          <w:sz w:val="20"/>
          <w:szCs w:val="20"/>
          <w:lang w:val="en"/>
        </w:rPr>
        <w:t xml:space="preserve"> FK. Histological typing of urinary bladder </w:t>
      </w:r>
      <w:proofErr w:type="spellStart"/>
      <w:r w:rsidRPr="000F5E26">
        <w:rPr>
          <w:rFonts w:ascii="Arial" w:hAnsi="Arial" w:cs="Arial"/>
          <w:color w:val="000000"/>
          <w:sz w:val="20"/>
          <w:szCs w:val="20"/>
          <w:lang w:val="en"/>
        </w:rPr>
        <w:t>tumours</w:t>
      </w:r>
      <w:proofErr w:type="spellEnd"/>
      <w:r w:rsidRPr="000F5E26">
        <w:rPr>
          <w:rFonts w:ascii="Arial" w:hAnsi="Arial" w:cs="Arial"/>
          <w:color w:val="000000"/>
          <w:sz w:val="20"/>
          <w:szCs w:val="20"/>
          <w:lang w:val="en"/>
        </w:rPr>
        <w:t>. In:</w:t>
      </w:r>
      <w:r w:rsidRPr="000F5E26">
        <w:rPr>
          <w:rStyle w:val="Emphasis"/>
          <w:rFonts w:ascii="Arial" w:hAnsi="Arial" w:cs="Arial"/>
          <w:color w:val="000000"/>
          <w:sz w:val="20"/>
          <w:szCs w:val="20"/>
          <w:lang w:val="en"/>
        </w:rPr>
        <w:t xml:space="preserve"> WHO Histological Classification of </w:t>
      </w:r>
      <w:proofErr w:type="spellStart"/>
      <w:r w:rsidRPr="000F5E26">
        <w:rPr>
          <w:rStyle w:val="Emphasis"/>
          <w:rFonts w:ascii="Arial" w:hAnsi="Arial" w:cs="Arial"/>
          <w:color w:val="000000"/>
          <w:sz w:val="20"/>
          <w:szCs w:val="20"/>
          <w:lang w:val="en"/>
        </w:rPr>
        <w:t>Tumours</w:t>
      </w:r>
      <w:proofErr w:type="spellEnd"/>
      <w:r w:rsidRPr="000F5E26">
        <w:rPr>
          <w:rFonts w:ascii="Arial" w:hAnsi="Arial" w:cs="Arial"/>
          <w:color w:val="000000"/>
          <w:sz w:val="20"/>
          <w:szCs w:val="20"/>
          <w:lang w:val="en"/>
        </w:rPr>
        <w:t>. No. 10. Geneva, Switzerland: World Health Organization; 1973.</w:t>
      </w:r>
    </w:p>
    <w:p w14:paraId="016B9DE3"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proofErr w:type="spellStart"/>
      <w:r w:rsidRPr="000F5E26">
        <w:rPr>
          <w:rFonts w:ascii="Arial" w:hAnsi="Arial" w:cs="Arial"/>
          <w:color w:val="000000"/>
          <w:sz w:val="20"/>
          <w:szCs w:val="20"/>
          <w:lang w:val="en"/>
        </w:rPr>
        <w:t>Bergkvist</w:t>
      </w:r>
      <w:proofErr w:type="spellEnd"/>
      <w:r w:rsidRPr="000F5E26">
        <w:rPr>
          <w:rFonts w:ascii="Arial" w:hAnsi="Arial" w:cs="Arial"/>
          <w:color w:val="000000"/>
          <w:sz w:val="20"/>
          <w:szCs w:val="20"/>
          <w:lang w:val="en"/>
        </w:rPr>
        <w:t xml:space="preserve"> A, </w:t>
      </w:r>
      <w:proofErr w:type="spellStart"/>
      <w:r w:rsidRPr="000F5E26">
        <w:rPr>
          <w:rFonts w:ascii="Arial" w:hAnsi="Arial" w:cs="Arial"/>
          <w:color w:val="000000"/>
          <w:sz w:val="20"/>
          <w:szCs w:val="20"/>
          <w:lang w:val="en"/>
        </w:rPr>
        <w:t>Ljungqvist</w:t>
      </w:r>
      <w:proofErr w:type="spellEnd"/>
      <w:r w:rsidRPr="000F5E26">
        <w:rPr>
          <w:rFonts w:ascii="Arial" w:hAnsi="Arial" w:cs="Arial"/>
          <w:color w:val="000000"/>
          <w:sz w:val="20"/>
          <w:szCs w:val="20"/>
          <w:lang w:val="en"/>
        </w:rPr>
        <w:t xml:space="preserve"> A, </w:t>
      </w:r>
      <w:proofErr w:type="spellStart"/>
      <w:r w:rsidRPr="000F5E26">
        <w:rPr>
          <w:rFonts w:ascii="Arial" w:hAnsi="Arial" w:cs="Arial"/>
          <w:color w:val="000000"/>
          <w:sz w:val="20"/>
          <w:szCs w:val="20"/>
          <w:lang w:val="en"/>
        </w:rPr>
        <w:t>Moberger</w:t>
      </w:r>
      <w:proofErr w:type="spellEnd"/>
      <w:r w:rsidRPr="000F5E26">
        <w:rPr>
          <w:rFonts w:ascii="Arial" w:hAnsi="Arial" w:cs="Arial"/>
          <w:color w:val="000000"/>
          <w:sz w:val="20"/>
          <w:szCs w:val="20"/>
          <w:lang w:val="en"/>
        </w:rPr>
        <w:t xml:space="preserve"> G. Classification of bladder tumors based on the cellular pattern. </w:t>
      </w:r>
      <w:r w:rsidRPr="000F5E26">
        <w:rPr>
          <w:rStyle w:val="Emphasis"/>
          <w:rFonts w:ascii="Arial" w:hAnsi="Arial" w:cs="Arial"/>
          <w:color w:val="000000"/>
          <w:sz w:val="20"/>
          <w:szCs w:val="20"/>
          <w:lang w:val="en"/>
        </w:rPr>
        <w:t xml:space="preserve">Acta </w:t>
      </w:r>
      <w:proofErr w:type="spellStart"/>
      <w:r w:rsidRPr="000F5E26">
        <w:rPr>
          <w:rStyle w:val="Emphasis"/>
          <w:rFonts w:ascii="Arial" w:hAnsi="Arial" w:cs="Arial"/>
          <w:color w:val="000000"/>
          <w:sz w:val="20"/>
          <w:szCs w:val="20"/>
          <w:lang w:val="en"/>
        </w:rPr>
        <w:t>Chir</w:t>
      </w:r>
      <w:proofErr w:type="spellEnd"/>
      <w:r w:rsidRPr="000F5E26">
        <w:rPr>
          <w:rStyle w:val="Emphasis"/>
          <w:rFonts w:ascii="Arial" w:hAnsi="Arial" w:cs="Arial"/>
          <w:color w:val="000000"/>
          <w:sz w:val="20"/>
          <w:szCs w:val="20"/>
          <w:lang w:val="en"/>
        </w:rPr>
        <w:t xml:space="preserve"> Scand</w:t>
      </w:r>
      <w:r w:rsidRPr="000F5E26">
        <w:rPr>
          <w:rFonts w:ascii="Arial" w:hAnsi="Arial" w:cs="Arial"/>
          <w:color w:val="000000"/>
          <w:sz w:val="20"/>
          <w:szCs w:val="20"/>
          <w:lang w:val="en"/>
        </w:rPr>
        <w:t>. 1965;130:371-378.</w:t>
      </w:r>
    </w:p>
    <w:p w14:paraId="7D379636"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proofErr w:type="spellStart"/>
      <w:r w:rsidRPr="000F5E26">
        <w:rPr>
          <w:rFonts w:ascii="Arial" w:hAnsi="Arial" w:cs="Arial"/>
          <w:color w:val="000000"/>
          <w:sz w:val="20"/>
          <w:szCs w:val="20"/>
          <w:lang w:val="en"/>
        </w:rPr>
        <w:t>Friedell</w:t>
      </w:r>
      <w:proofErr w:type="spellEnd"/>
      <w:r w:rsidRPr="000F5E26">
        <w:rPr>
          <w:rFonts w:ascii="Arial" w:hAnsi="Arial" w:cs="Arial"/>
          <w:color w:val="000000"/>
          <w:sz w:val="20"/>
          <w:szCs w:val="20"/>
          <w:lang w:val="en"/>
        </w:rPr>
        <w:t xml:space="preserve"> GH, Bell JR, Burney SW, Soto EA, </w:t>
      </w:r>
      <w:proofErr w:type="spellStart"/>
      <w:r w:rsidRPr="000F5E26">
        <w:rPr>
          <w:rFonts w:ascii="Arial" w:hAnsi="Arial" w:cs="Arial"/>
          <w:color w:val="000000"/>
          <w:sz w:val="20"/>
          <w:szCs w:val="20"/>
          <w:lang w:val="en"/>
        </w:rPr>
        <w:t>Tiltman</w:t>
      </w:r>
      <w:proofErr w:type="spellEnd"/>
      <w:r w:rsidRPr="000F5E26">
        <w:rPr>
          <w:rFonts w:ascii="Arial" w:hAnsi="Arial" w:cs="Arial"/>
          <w:color w:val="000000"/>
          <w:sz w:val="20"/>
          <w:szCs w:val="20"/>
          <w:lang w:val="en"/>
        </w:rPr>
        <w:t xml:space="preserve"> AJ. Histopathology and classification of urinary bladder carcinoma. </w:t>
      </w:r>
      <w:proofErr w:type="spellStart"/>
      <w:r w:rsidRPr="000F5E26">
        <w:rPr>
          <w:rStyle w:val="Emphasis"/>
          <w:rFonts w:ascii="Arial" w:hAnsi="Arial" w:cs="Arial"/>
          <w:color w:val="000000"/>
          <w:sz w:val="20"/>
          <w:szCs w:val="20"/>
          <w:lang w:val="en"/>
        </w:rPr>
        <w:t>Urol</w:t>
      </w:r>
      <w:proofErr w:type="spellEnd"/>
      <w:r w:rsidRPr="000F5E26">
        <w:rPr>
          <w:rStyle w:val="Emphasis"/>
          <w:rFonts w:ascii="Arial" w:hAnsi="Arial" w:cs="Arial"/>
          <w:color w:val="000000"/>
          <w:sz w:val="20"/>
          <w:szCs w:val="20"/>
          <w:lang w:val="en"/>
        </w:rPr>
        <w:t xml:space="preserve"> Clin North Am</w:t>
      </w:r>
      <w:r w:rsidRPr="000F5E26">
        <w:rPr>
          <w:rFonts w:ascii="Arial" w:hAnsi="Arial" w:cs="Arial"/>
          <w:color w:val="000000"/>
          <w:sz w:val="20"/>
          <w:szCs w:val="20"/>
          <w:lang w:val="en"/>
        </w:rPr>
        <w:t>. 1976;3:265-227.</w:t>
      </w:r>
    </w:p>
    <w:p w14:paraId="4A75222F" w14:textId="77777777" w:rsidR="000F5E26"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Amin MB, Murphy WM, Reuter VE, et al. Controversies in the pathology of transitional cell carcinoma of the urinary bladder. In: Rosen PP, Fechner RE, eds. </w:t>
      </w:r>
      <w:r w:rsidRPr="000F5E26">
        <w:rPr>
          <w:rStyle w:val="Emphasis"/>
          <w:rFonts w:ascii="Arial" w:hAnsi="Arial" w:cs="Arial"/>
          <w:color w:val="000000"/>
          <w:sz w:val="20"/>
          <w:szCs w:val="20"/>
          <w:lang w:val="en"/>
        </w:rPr>
        <w:t>Reviews of Pathology.</w:t>
      </w:r>
      <w:r w:rsidRPr="000F5E26">
        <w:rPr>
          <w:rFonts w:ascii="Arial" w:hAnsi="Arial" w:cs="Arial"/>
          <w:color w:val="000000"/>
          <w:sz w:val="20"/>
          <w:szCs w:val="20"/>
          <w:lang w:val="en"/>
        </w:rPr>
        <w:t> Vol. 1. Chicago, IL: ASCP Press; 1996.</w:t>
      </w:r>
    </w:p>
    <w:p w14:paraId="5B70478B" w14:textId="0948D738" w:rsidR="005B4BD0" w:rsidRPr="000F5E26" w:rsidRDefault="000F5E26" w:rsidP="000F5E26">
      <w:pPr>
        <w:pStyle w:val="ListParagraph"/>
        <w:numPr>
          <w:ilvl w:val="0"/>
          <w:numId w:val="9"/>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Amin MB, Young RH. Intraepithelial lesions of the urinary bladder with a discussion of the histogenesis of urothelial neoplasia. </w:t>
      </w:r>
      <w:r w:rsidRPr="000F5E26">
        <w:rPr>
          <w:rStyle w:val="Emphasis"/>
          <w:rFonts w:ascii="Arial" w:hAnsi="Arial" w:cs="Arial"/>
          <w:color w:val="000000"/>
          <w:sz w:val="20"/>
          <w:szCs w:val="20"/>
          <w:lang w:val="en"/>
        </w:rPr>
        <w:t xml:space="preserve">Semin Diagn </w:t>
      </w:r>
      <w:proofErr w:type="spellStart"/>
      <w:r w:rsidRPr="000F5E26">
        <w:rPr>
          <w:rStyle w:val="Emphasis"/>
          <w:rFonts w:ascii="Arial" w:hAnsi="Arial" w:cs="Arial"/>
          <w:color w:val="000000"/>
          <w:sz w:val="20"/>
          <w:szCs w:val="20"/>
          <w:lang w:val="en"/>
        </w:rPr>
        <w:t>Pathol</w:t>
      </w:r>
      <w:proofErr w:type="spellEnd"/>
      <w:r w:rsidRPr="000F5E26">
        <w:rPr>
          <w:rStyle w:val="Emphasis"/>
          <w:rFonts w:ascii="Arial" w:hAnsi="Arial" w:cs="Arial"/>
          <w:color w:val="000000"/>
          <w:sz w:val="20"/>
          <w:szCs w:val="20"/>
          <w:lang w:val="en"/>
        </w:rPr>
        <w:t>.</w:t>
      </w:r>
      <w:r w:rsidRPr="000F5E26">
        <w:rPr>
          <w:rFonts w:ascii="Arial" w:hAnsi="Arial" w:cs="Arial"/>
          <w:color w:val="000000"/>
          <w:sz w:val="20"/>
          <w:szCs w:val="20"/>
          <w:lang w:val="en"/>
        </w:rPr>
        <w:t> 1997;14(2):84-97.</w:t>
      </w:r>
    </w:p>
    <w:p w14:paraId="2DAAFC77" w14:textId="77777777" w:rsidR="000F5E26" w:rsidRDefault="000F5E26" w:rsidP="000F0D04">
      <w:pPr>
        <w:spacing w:after="0"/>
        <w:rPr>
          <w:rFonts w:ascii="Arial" w:eastAsia="Times New Roman" w:hAnsi="Arial" w:cs="Arial"/>
          <w:b/>
          <w:bCs/>
          <w:sz w:val="20"/>
          <w:szCs w:val="20"/>
          <w:lang w:val="en"/>
        </w:rPr>
      </w:pPr>
    </w:p>
    <w:p w14:paraId="7D75780F" w14:textId="713C3430" w:rsidR="005B4BD0" w:rsidRPr="000F0D04" w:rsidRDefault="000F5E26" w:rsidP="000F5E26">
      <w:pPr>
        <w:spacing w:after="0"/>
        <w:jc w:val="both"/>
        <w:rPr>
          <w:rFonts w:ascii="Arial" w:eastAsia="Times New Roman" w:hAnsi="Arial" w:cs="Arial"/>
          <w:b/>
          <w:bCs/>
          <w:sz w:val="20"/>
          <w:szCs w:val="20"/>
          <w:lang w:val="en"/>
        </w:rPr>
      </w:pPr>
      <w:r w:rsidRPr="000F0D04">
        <w:rPr>
          <w:rFonts w:ascii="Arial" w:eastAsia="Times New Roman" w:hAnsi="Arial" w:cs="Arial"/>
          <w:b/>
          <w:bCs/>
          <w:sz w:val="20"/>
          <w:szCs w:val="20"/>
          <w:lang w:val="en"/>
        </w:rPr>
        <w:t>D. Extent of Invasion</w:t>
      </w:r>
    </w:p>
    <w:p w14:paraId="47BA1C17" w14:textId="77777777" w:rsidR="000F5E26" w:rsidRDefault="000F5E26" w:rsidP="000F5E26">
      <w:pPr>
        <w:spacing w:after="0"/>
        <w:jc w:val="both"/>
        <w:rPr>
          <w:rFonts w:ascii="Arial" w:hAnsi="Arial" w:cs="Arial"/>
          <w:sz w:val="20"/>
          <w:szCs w:val="20"/>
          <w:lang w:val="en"/>
        </w:rPr>
      </w:pPr>
      <w:r w:rsidRPr="000F0D04">
        <w:rPr>
          <w:rFonts w:ascii="Arial" w:hAnsi="Arial" w:cs="Arial"/>
          <w:sz w:val="20"/>
          <w:szCs w:val="20"/>
          <w:lang w:val="en"/>
        </w:rPr>
        <w:t>A critical role of the surgical pathologist is to diagnose the depth and extent of invasion into the subepithelial connective tissue/lamina propria/submucosa (pT1), muscularis propria (pT2), or beyond (pT3 or pT4).</w:t>
      </w:r>
      <w:hyperlink w:anchor="8661" w:tooltip="Amin MB, Edge SB, Greene FL, et al., eds. AJCC Cancer Staging Manual. 8th ed. New York: Springer; 2017." w:history="1">
        <w:r w:rsidRPr="000F0D04">
          <w:rPr>
            <w:rStyle w:val="Hyperlink"/>
            <w:rFonts w:ascii="Arial" w:hAnsi="Arial" w:cs="Arial"/>
            <w:sz w:val="20"/>
            <w:szCs w:val="20"/>
            <w:vertAlign w:val="superscript"/>
            <w:lang w:val="en"/>
          </w:rPr>
          <w:t>1,</w:t>
        </w:r>
      </w:hyperlink>
      <w:hyperlink w:anchor="8662" w:tooltip="Brierley JD, Gospodarowicz MK, Wittekind C, et al., eds. TNM Classification of Malignant Tumours. 8th ed. Oxford, UK: Wiley; 2016." w:history="1">
        <w:r w:rsidRPr="000F0D04">
          <w:rPr>
            <w:rStyle w:val="Hyperlink"/>
            <w:rFonts w:ascii="Arial" w:hAnsi="Arial" w:cs="Arial"/>
            <w:sz w:val="20"/>
            <w:szCs w:val="20"/>
            <w:vertAlign w:val="superscript"/>
            <w:lang w:val="en"/>
          </w:rPr>
          <w:t>2,</w:t>
        </w:r>
      </w:hyperlink>
      <w:hyperlink w:anchor="8663" w:tooltip="Jimenez RE, Keane TE, Hardy HT, Amin MB. pT1 urothelial carcinoma of the bladder: criteria for diagnosis, pitfalls, and clinical implications. Adv Anat Pathol. 2000;7(1):13-25." w:history="1">
        <w:r w:rsidRPr="000F0D04">
          <w:rPr>
            <w:rStyle w:val="Hyperlink"/>
            <w:rFonts w:ascii="Arial" w:hAnsi="Arial" w:cs="Arial"/>
            <w:sz w:val="20"/>
            <w:szCs w:val="20"/>
            <w:vertAlign w:val="superscript"/>
            <w:lang w:val="en"/>
          </w:rPr>
          <w:t>3</w:t>
        </w:r>
      </w:hyperlink>
      <w:r w:rsidRPr="000F0D04">
        <w:rPr>
          <w:rFonts w:ascii="Arial" w:hAnsi="Arial" w:cs="Arial"/>
          <w:sz w:val="20"/>
          <w:szCs w:val="20"/>
          <w:lang w:val="en"/>
        </w:rPr>
        <w:t xml:space="preserve"> In papillary tumors, invasion occurs most often at the base of the tumor and very infrequently in the stalk. In the urinary bladder, a tumor infiltrating the lamina propria (pT1) is sometimes </w:t>
      </w:r>
      <w:proofErr w:type="spellStart"/>
      <w:r w:rsidRPr="000F0D04">
        <w:rPr>
          <w:rFonts w:ascii="Arial" w:hAnsi="Arial" w:cs="Arial"/>
          <w:sz w:val="20"/>
          <w:szCs w:val="20"/>
          <w:lang w:val="en"/>
        </w:rPr>
        <w:t>overdiagnosed</w:t>
      </w:r>
      <w:proofErr w:type="spellEnd"/>
      <w:r w:rsidRPr="000F0D04">
        <w:rPr>
          <w:rFonts w:ascii="Arial" w:hAnsi="Arial" w:cs="Arial"/>
          <w:sz w:val="20"/>
          <w:szCs w:val="20"/>
          <w:lang w:val="en"/>
        </w:rPr>
        <w:t xml:space="preserve"> as vascular invasion; hence, caution should be exercised when diagnosing this feature, which in some cases may be supported by performing immunohistochemical studies for endothelial markers.</w:t>
      </w:r>
      <w:hyperlink w:anchor="8664" w:tooltip="Amin MB, Murphy WM, Reuter VE, et al. Controversies in the pathology of transitional cell carcinoma of the urinary bladder. Part II, Chapter 5. In: Rosen PP, Fechner RE, eds. Reviews of Pathology. Vol. 2. Chicago, IL: ASCP Press; 1997:71-110." w:history="1">
        <w:r w:rsidRPr="000F0D04">
          <w:rPr>
            <w:rStyle w:val="Hyperlink"/>
            <w:rFonts w:ascii="Arial" w:hAnsi="Arial" w:cs="Arial"/>
            <w:sz w:val="20"/>
            <w:szCs w:val="20"/>
            <w:vertAlign w:val="superscript"/>
            <w:lang w:val="en"/>
          </w:rPr>
          <w:t>4</w:t>
        </w:r>
      </w:hyperlink>
      <w:r w:rsidRPr="000F0D04">
        <w:rPr>
          <w:rFonts w:ascii="Arial" w:hAnsi="Arial" w:cs="Arial"/>
          <w:sz w:val="20"/>
          <w:szCs w:val="20"/>
          <w:vertAlign w:val="superscript"/>
          <w:lang w:val="en"/>
        </w:rPr>
        <w:t> </w:t>
      </w:r>
      <w:r w:rsidRPr="000F0D04">
        <w:rPr>
          <w:rFonts w:ascii="Arial" w:hAnsi="Arial" w:cs="Arial"/>
          <w:sz w:val="20"/>
          <w:szCs w:val="20"/>
          <w:lang w:val="en"/>
        </w:rPr>
        <w:t xml:space="preserve">Depth of invasion is a critical prognostic determinant in invasive urothelial carcinoma. In T1 disease, several </w:t>
      </w:r>
      <w:proofErr w:type="spellStart"/>
      <w:r w:rsidRPr="000F0D04">
        <w:rPr>
          <w:rFonts w:ascii="Arial" w:hAnsi="Arial" w:cs="Arial"/>
          <w:sz w:val="20"/>
          <w:szCs w:val="20"/>
          <w:lang w:val="en"/>
        </w:rPr>
        <w:t>substaging</w:t>
      </w:r>
      <w:proofErr w:type="spellEnd"/>
      <w:r w:rsidRPr="000F0D04">
        <w:rPr>
          <w:rFonts w:ascii="Arial" w:hAnsi="Arial" w:cs="Arial"/>
          <w:sz w:val="20"/>
          <w:szCs w:val="20"/>
          <w:lang w:val="en"/>
        </w:rPr>
        <w:t xml:space="preserve"> methods have been proposed but have been difficult to adopt due in part to the inherent lack of orientation of the specimen.</w:t>
      </w:r>
      <w:hyperlink w:anchor="8665" w:tooltip="Eble JN, Sauter G, Epstein JI, Sesterhenn IA. Tumors of the urinary system. In: World Health Organization Classification of Tumours: Pathology and Genetics of Tumours of the Urinary System and Male Genital Organs. Lyon, France: IARC Press; 2004." w:history="1">
        <w:r w:rsidRPr="000F0D04">
          <w:rPr>
            <w:rStyle w:val="Hyperlink"/>
            <w:rFonts w:ascii="Arial" w:hAnsi="Arial" w:cs="Arial"/>
            <w:sz w:val="20"/>
            <w:szCs w:val="20"/>
            <w:vertAlign w:val="superscript"/>
            <w:lang w:val="en"/>
          </w:rPr>
          <w:t>5,</w:t>
        </w:r>
      </w:hyperlink>
      <w:hyperlink w:anchor="8666" w:tooltip="Epstein JI, Amin MB, Reuter VR, Mostofi FK, the Bladder Consensus Conference Committee. The World Health Organization/ International Society of Urological Pathology Consensus classification of urothelial (transitional cell) neoplasms of the urinary bladder. Am" w:history="1">
        <w:r w:rsidRPr="000F0D04">
          <w:rPr>
            <w:rStyle w:val="Hyperlink"/>
            <w:rFonts w:ascii="Arial" w:hAnsi="Arial" w:cs="Arial"/>
            <w:sz w:val="20"/>
            <w:szCs w:val="20"/>
            <w:vertAlign w:val="superscript"/>
            <w:lang w:val="en"/>
          </w:rPr>
          <w:t>6</w:t>
        </w:r>
      </w:hyperlink>
      <w:r w:rsidRPr="000F0D04">
        <w:rPr>
          <w:rFonts w:ascii="Arial" w:hAnsi="Arial" w:cs="Arial"/>
          <w:sz w:val="20"/>
          <w:szCs w:val="20"/>
          <w:lang w:val="en"/>
        </w:rPr>
        <w:t> Pathologists are, however, encouraged to provide some assessment as to the extent of lamina propria invasion (</w:t>
      </w:r>
      <w:proofErr w:type="spellStart"/>
      <w:r w:rsidRPr="000F0D04">
        <w:rPr>
          <w:rFonts w:ascii="Arial" w:hAnsi="Arial" w:cs="Arial"/>
          <w:sz w:val="20"/>
          <w:szCs w:val="20"/>
          <w:lang w:val="en"/>
        </w:rPr>
        <w:t>ie</w:t>
      </w:r>
      <w:proofErr w:type="spellEnd"/>
      <w:r w:rsidRPr="000F0D04">
        <w:rPr>
          <w:rFonts w:ascii="Arial" w:hAnsi="Arial" w:cs="Arial"/>
          <w:sz w:val="20"/>
          <w:szCs w:val="20"/>
          <w:lang w:val="en"/>
        </w:rPr>
        <w:t xml:space="preserve">, maximum dimension of invasive focus, or depth in millimeters, or by level – above, at, or below muscularis mucosae). Designation of a tumor as merely muscle invasive is inappropriate, but the type of muscle invasion, </w:t>
      </w:r>
      <w:proofErr w:type="spellStart"/>
      <w:r w:rsidRPr="000F0D04">
        <w:rPr>
          <w:rFonts w:ascii="Arial" w:hAnsi="Arial" w:cs="Arial"/>
          <w:sz w:val="20"/>
          <w:szCs w:val="20"/>
          <w:lang w:val="en"/>
        </w:rPr>
        <w:t>ie</w:t>
      </w:r>
      <w:proofErr w:type="spellEnd"/>
      <w:r w:rsidRPr="000F0D04">
        <w:rPr>
          <w:rFonts w:ascii="Arial" w:hAnsi="Arial" w:cs="Arial"/>
          <w:sz w:val="20"/>
          <w:szCs w:val="20"/>
          <w:lang w:val="en"/>
        </w:rPr>
        <w:t>, muscularis mucosae (pT1 tumors) versus muscularis propria (pT2 tumors) invasion, needs to be clearly stated.</w:t>
      </w:r>
      <w:hyperlink w:anchor="8667" w:tooltip="Ro JY, Ayala AG, El-Naggar A. Muscularis mucosa of urinary bladder: importance for staging and treatment. Am J Surg Pathol. 1983;136:265-271." w:history="1">
        <w:r w:rsidRPr="000F0D04">
          <w:rPr>
            <w:rStyle w:val="Hyperlink"/>
            <w:rFonts w:ascii="Arial" w:hAnsi="Arial" w:cs="Arial"/>
            <w:sz w:val="20"/>
            <w:szCs w:val="20"/>
            <w:vertAlign w:val="superscript"/>
            <w:lang w:val="en"/>
          </w:rPr>
          <w:t>7,</w:t>
        </w:r>
      </w:hyperlink>
      <w:hyperlink w:anchor="8668" w:tooltip="Paner GP, Ro JY, Wojcik EM, Venkataraman G, Data MW, Amin MB. Further characterization of the muscle layers and lamina propria of the urinary bladder by systematic histologic mapping: implications for pathologic staging of invasive urothelial carcinoma. Am J S" w:history="1">
        <w:r w:rsidRPr="000F0D04">
          <w:rPr>
            <w:rStyle w:val="Hyperlink"/>
            <w:rFonts w:ascii="Arial" w:hAnsi="Arial" w:cs="Arial"/>
            <w:sz w:val="20"/>
            <w:szCs w:val="20"/>
            <w:vertAlign w:val="superscript"/>
            <w:lang w:val="en"/>
          </w:rPr>
          <w:t>8</w:t>
        </w:r>
      </w:hyperlink>
      <w:r w:rsidRPr="000F0D04">
        <w:rPr>
          <w:rFonts w:ascii="Arial" w:hAnsi="Arial" w:cs="Arial"/>
          <w:sz w:val="20"/>
          <w:szCs w:val="20"/>
          <w:lang w:val="en"/>
        </w:rPr>
        <w:t> Descriptive terminology, such as “urothelial carcinoma with muscle invasion, indeterminate for type of muscle invasion,” may be used when it is not possible to be certain whether the type of muscle invaded by the tumor is hypertrophic muscularis mucosae or muscularis propria. A comment on thermocoagulation effect may be made, especially if its presence impedes diagnostic evaluation.</w:t>
      </w:r>
      <w:hyperlink w:anchor="8669" w:tooltip="Murphy WM. ASCP survey on pathology examination of the urinary bladder. Am J Clin Pathol. 1994;102:715-723." w:history="1">
        <w:r w:rsidRPr="000F0D04">
          <w:rPr>
            <w:rStyle w:val="Hyperlink"/>
            <w:rFonts w:ascii="Arial" w:hAnsi="Arial" w:cs="Arial"/>
            <w:sz w:val="20"/>
            <w:szCs w:val="20"/>
            <w:vertAlign w:val="superscript"/>
            <w:lang w:val="en"/>
          </w:rPr>
          <w:t>9</w:t>
        </w:r>
      </w:hyperlink>
      <w:r w:rsidRPr="000F0D04">
        <w:rPr>
          <w:rFonts w:ascii="Arial" w:hAnsi="Arial" w:cs="Arial"/>
          <w:sz w:val="20"/>
          <w:szCs w:val="20"/>
          <w:lang w:val="en"/>
        </w:rPr>
        <w:t xml:space="preserve"> In TURBT specimens invasive into muscularis propria, no attempt should be made to substage the depth of muscularis propria invasion. Since fat may be present in the lamina propria and muscularis propria, the presence of tumor in adipose </w:t>
      </w:r>
      <w:r w:rsidRPr="000F0D04">
        <w:rPr>
          <w:rFonts w:ascii="Arial" w:hAnsi="Arial" w:cs="Arial"/>
          <w:sz w:val="20"/>
          <w:szCs w:val="20"/>
          <w:lang w:val="en"/>
        </w:rPr>
        <w:lastRenderedPageBreak/>
        <w:t>tissue is not necessarily diagnostic of extravesical spread; this determination is reserved for cystectomy specimens.</w:t>
      </w:r>
      <w:hyperlink w:anchor="8668" w:tooltip="Paner GP, Ro JY, Wojcik EM, Venkataraman G, Data MW, Amin MB. Further characterization of the muscle layers and lamina propria of the urinary bladder by systematic histologic mapping: implications for pathologic staging of invasive urothelial carcinoma. Am J S" w:history="1">
        <w:r w:rsidRPr="000F0D04">
          <w:rPr>
            <w:rStyle w:val="Hyperlink"/>
            <w:rFonts w:ascii="Arial" w:hAnsi="Arial" w:cs="Arial"/>
            <w:sz w:val="20"/>
            <w:szCs w:val="20"/>
            <w:vertAlign w:val="superscript"/>
            <w:lang w:val="en"/>
          </w:rPr>
          <w:t>8,</w:t>
        </w:r>
      </w:hyperlink>
      <w:hyperlink w:anchor="8670" w:tooltip="Philip AT, Amin MB, Tamboli P, et al. Intravesical adipose tissue: a quantitative study of its presence and location with implications for therapy and prognosis. Am J Surg Pathol. 2000;24:1286-1290." w:history="1">
        <w:r w:rsidRPr="000F0D04">
          <w:rPr>
            <w:rStyle w:val="Hyperlink"/>
            <w:rFonts w:ascii="Arial" w:hAnsi="Arial" w:cs="Arial"/>
            <w:sz w:val="20"/>
            <w:szCs w:val="20"/>
            <w:vertAlign w:val="superscript"/>
            <w:lang w:val="en"/>
          </w:rPr>
          <w:t>10</w:t>
        </w:r>
      </w:hyperlink>
    </w:p>
    <w:p w14:paraId="798F2B40" w14:textId="77777777" w:rsidR="000F5E26" w:rsidRDefault="000F5E26" w:rsidP="000F5E26">
      <w:pPr>
        <w:spacing w:after="0"/>
        <w:jc w:val="both"/>
        <w:rPr>
          <w:rFonts w:ascii="Arial" w:hAnsi="Arial" w:cs="Arial"/>
          <w:sz w:val="20"/>
          <w:szCs w:val="20"/>
          <w:lang w:val="en"/>
        </w:rPr>
      </w:pPr>
    </w:p>
    <w:p w14:paraId="77866EB7" w14:textId="77777777" w:rsidR="000F5E26" w:rsidRDefault="000F5E26" w:rsidP="000F5E26">
      <w:pPr>
        <w:spacing w:after="0"/>
        <w:jc w:val="both"/>
        <w:rPr>
          <w:rFonts w:ascii="Arial" w:hAnsi="Arial" w:cs="Arial"/>
          <w:sz w:val="20"/>
          <w:szCs w:val="20"/>
          <w:lang w:val="en"/>
        </w:rPr>
      </w:pPr>
      <w:r w:rsidRPr="000F0D04">
        <w:rPr>
          <w:rFonts w:ascii="Arial" w:hAnsi="Arial" w:cs="Arial"/>
          <w:sz w:val="20"/>
          <w:szCs w:val="20"/>
          <w:lang w:val="en"/>
        </w:rPr>
        <w:t>Involvement of the prostate gland may occur in several different patterns. Tumors (flat carcinoma in situ, papillary or invasive carcinoma) can first spread along the prostatic urethral mucosa and prostate glands and subsequently invade prostatic stroma (transurethral mucosal route) (Figure 1, B). Tumors may also invade through the bladder wall and the base of the prostate directly into the prostate gland (Figure 1, A, straight arrow).</w:t>
      </w:r>
      <w:hyperlink w:anchor="8671" w:tooltip="Patel AR, Cohn JA, El Latif AA, et al. Validation of new AJCC exclusion criteria for subepithelial prostatic stroma invasion from pT4a bladder urothelial carcinoma. J Urol. 2013; 189:53-58." w:history="1">
        <w:r w:rsidRPr="000F0D04">
          <w:rPr>
            <w:rStyle w:val="Hyperlink"/>
            <w:rFonts w:ascii="Arial" w:hAnsi="Arial" w:cs="Arial"/>
            <w:sz w:val="20"/>
            <w:szCs w:val="20"/>
            <w:vertAlign w:val="superscript"/>
            <w:lang w:val="en"/>
          </w:rPr>
          <w:t>11</w:t>
        </w:r>
      </w:hyperlink>
      <w:r w:rsidRPr="000F0D04">
        <w:rPr>
          <w:rFonts w:ascii="Arial" w:hAnsi="Arial" w:cs="Arial"/>
          <w:sz w:val="20"/>
          <w:szCs w:val="20"/>
          <w:lang w:val="en"/>
        </w:rPr>
        <w:t> Tumors can also invade into extravesical fat and then extend back into the prostate gland (Figure 1, B, curved arrow). The latter two routes are considered direct transmural invasion. The American Joint Committee on Cancer (AJCC) 8th edition staging manual defines direct extension of urinary bladder cancer into the prostate gland as T4 disease and excludes transurethral mucosal prostatic stroma invasion from the pT4a staging status. However, there is limited data on the best methodology to stage urothelial carcinoma that concurrently involves the urinary bladder and the prostatic urethra. In patients who have a large urinary bladder carcinoma that has invaded through the full thickness of the bladder wall and thereby secondarily involves the prostatic stroma, a T4 stage should be assigned per urinary bladder staging. In other circumstances in which involvement by urothelial carcinoma is seen in both sites, separate urinary bladder and prostatic urethral staging should be assigned. Transmucosal route into prostatic stroma from a bladder cancer without transmural prostatic stromal invasion is now categorized as pT2 per urethral cancer staging, and the concomitant bladder proper cancer is given a separate stage category according to the bladder cancer staging.</w:t>
      </w:r>
    </w:p>
    <w:p w14:paraId="224D4926" w14:textId="77777777" w:rsidR="000F5E26" w:rsidRDefault="000F5E26" w:rsidP="000F5E26">
      <w:pPr>
        <w:spacing w:after="0"/>
        <w:rPr>
          <w:rFonts w:ascii="Arial" w:hAnsi="Arial" w:cs="Arial"/>
          <w:sz w:val="20"/>
          <w:szCs w:val="20"/>
          <w:lang w:val="en"/>
        </w:rPr>
      </w:pPr>
    </w:p>
    <w:p w14:paraId="34661487" w14:textId="7B526082" w:rsidR="005B4BD0" w:rsidRPr="000F0D04" w:rsidRDefault="000F5E26" w:rsidP="000F5E26">
      <w:pPr>
        <w:spacing w:after="0"/>
        <w:rPr>
          <w:rFonts w:ascii="Arial" w:hAnsi="Arial" w:cs="Arial"/>
          <w:sz w:val="20"/>
          <w:szCs w:val="20"/>
          <w:lang w:val="en"/>
        </w:rPr>
      </w:pPr>
      <w:r w:rsidRPr="000F0D0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DB392A4" wp14:editId="2D0D685C">
            <wp:extent cx="26289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057400"/>
                    </a:xfrm>
                    <a:prstGeom prst="rect">
                      <a:avLst/>
                    </a:prstGeom>
                    <a:noFill/>
                    <a:ln>
                      <a:noFill/>
                    </a:ln>
                  </pic:spPr>
                </pic:pic>
              </a:graphicData>
            </a:graphic>
          </wp:inline>
        </w:drawing>
      </w:r>
    </w:p>
    <w:p w14:paraId="4B2E506A" w14:textId="77777777" w:rsidR="005B4BD0" w:rsidRPr="000F5E26" w:rsidRDefault="000F5E26" w:rsidP="000F5E26">
      <w:pPr>
        <w:spacing w:after="0"/>
        <w:jc w:val="both"/>
        <w:rPr>
          <w:rFonts w:ascii="Arial" w:hAnsi="Arial" w:cs="Arial"/>
          <w:sz w:val="18"/>
          <w:szCs w:val="18"/>
          <w:lang w:val="en"/>
        </w:rPr>
      </w:pPr>
      <w:r w:rsidRPr="000F5E26">
        <w:rPr>
          <w:rStyle w:val="Strong"/>
          <w:rFonts w:ascii="Arial" w:hAnsi="Arial" w:cs="Arial"/>
          <w:bCs w:val="0"/>
          <w:sz w:val="18"/>
          <w:szCs w:val="18"/>
          <w:lang w:val="en"/>
        </w:rPr>
        <w:t>Figure 1.</w:t>
      </w:r>
      <w:r w:rsidRPr="000F5E26">
        <w:rPr>
          <w:rFonts w:ascii="Arial" w:hAnsi="Arial" w:cs="Arial"/>
          <w:sz w:val="18"/>
          <w:szCs w:val="18"/>
          <w:lang w:val="en"/>
        </w:rPr>
        <w:t xml:space="preserve"> Prostatic invasion from urinary bladder cancer via direct transmural and extravesical route (A) and transurethral invasion (B). From: Patel AR, Cohn JA, El Latif AA, et al. Validation of new AJCC exclusion criteria for subepithelial prostatic stroma invasion from pT4a bladder urothelial carcinoma. </w:t>
      </w:r>
      <w:r w:rsidRPr="000F5E26">
        <w:rPr>
          <w:rStyle w:val="Emphasis"/>
          <w:rFonts w:ascii="Arial" w:hAnsi="Arial" w:cs="Arial"/>
          <w:iCs w:val="0"/>
          <w:sz w:val="18"/>
          <w:szCs w:val="18"/>
          <w:lang w:val="en"/>
        </w:rPr>
        <w:t>J Urol</w:t>
      </w:r>
      <w:r w:rsidRPr="000F5E26">
        <w:rPr>
          <w:rFonts w:ascii="Arial" w:hAnsi="Arial" w:cs="Arial"/>
          <w:sz w:val="18"/>
          <w:szCs w:val="18"/>
          <w:lang w:val="en"/>
        </w:rPr>
        <w:t>. 2013;189:53-58. Reproduced with permission.</w:t>
      </w:r>
    </w:p>
    <w:p w14:paraId="4ACFD663" w14:textId="77777777" w:rsidR="005B4BD0" w:rsidRPr="000F0D04" w:rsidRDefault="000F5E26" w:rsidP="000F5E26">
      <w:pPr>
        <w:spacing w:after="0"/>
        <w:rPr>
          <w:rFonts w:ascii="Arial" w:hAnsi="Arial" w:cs="Arial"/>
          <w:sz w:val="20"/>
          <w:szCs w:val="20"/>
          <w:lang w:val="en"/>
        </w:rPr>
      </w:pPr>
      <w:r w:rsidRPr="000F0D04">
        <w:rPr>
          <w:rFonts w:ascii="Arial" w:hAnsi="Arial" w:cs="Arial"/>
          <w:sz w:val="20"/>
          <w:szCs w:val="20"/>
          <w:lang w:val="en"/>
        </w:rPr>
        <w:t> </w:t>
      </w:r>
    </w:p>
    <w:p w14:paraId="3E51ED2A" w14:textId="77777777" w:rsidR="000F5E26" w:rsidRPr="000F5E26" w:rsidRDefault="000F5E26" w:rsidP="000F5E26">
      <w:pPr>
        <w:spacing w:after="0" w:line="240" w:lineRule="auto"/>
        <w:contextualSpacing/>
        <w:rPr>
          <w:rFonts w:ascii="Arial" w:eastAsia="Times New Roman" w:hAnsi="Arial" w:cs="Arial"/>
          <w:sz w:val="20"/>
          <w:szCs w:val="20"/>
          <w:lang w:val="en"/>
        </w:rPr>
      </w:pPr>
      <w:r w:rsidRPr="000F5E26">
        <w:rPr>
          <w:rFonts w:ascii="Arial" w:eastAsia="Times New Roman" w:hAnsi="Arial" w:cs="Arial"/>
          <w:sz w:val="20"/>
          <w:szCs w:val="20"/>
          <w:lang w:val="en"/>
        </w:rPr>
        <w:t>References</w:t>
      </w:r>
    </w:p>
    <w:p w14:paraId="39752D08"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hAnsi="Arial" w:cs="Arial"/>
          <w:sz w:val="20"/>
          <w:szCs w:val="20"/>
          <w:lang w:val="en"/>
        </w:rPr>
        <w:t>Amin MB, Edge SB, Greene FL, et al., eds. AJCC Cancer Staging Manual. 8th ed. New York: Springer; 2017.</w:t>
      </w:r>
    </w:p>
    <w:p w14:paraId="75FB25D7"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hAnsi="Arial" w:cs="Arial"/>
          <w:sz w:val="20"/>
          <w:szCs w:val="20"/>
          <w:lang w:val="en"/>
        </w:rPr>
        <w:t xml:space="preserve">Brierley JD, </w:t>
      </w:r>
      <w:proofErr w:type="spellStart"/>
      <w:r w:rsidRPr="000F5E26">
        <w:rPr>
          <w:rFonts w:ascii="Arial" w:hAnsi="Arial" w:cs="Arial"/>
          <w:sz w:val="20"/>
          <w:szCs w:val="20"/>
          <w:lang w:val="en"/>
        </w:rPr>
        <w:t>Gospodarowicz</w:t>
      </w:r>
      <w:proofErr w:type="spellEnd"/>
      <w:r w:rsidRPr="000F5E26">
        <w:rPr>
          <w:rFonts w:ascii="Arial" w:hAnsi="Arial" w:cs="Arial"/>
          <w:sz w:val="20"/>
          <w:szCs w:val="20"/>
          <w:lang w:val="en"/>
        </w:rPr>
        <w:t xml:space="preserve"> MK, Wittekind C, et al., eds. </w:t>
      </w:r>
      <w:r w:rsidRPr="000F5E26">
        <w:rPr>
          <w:rStyle w:val="Emphasis"/>
          <w:rFonts w:ascii="Arial" w:hAnsi="Arial" w:cs="Arial"/>
          <w:sz w:val="20"/>
          <w:szCs w:val="20"/>
          <w:lang w:val="en"/>
        </w:rPr>
        <w:t xml:space="preserve">TNM Classification of Malignant </w:t>
      </w:r>
      <w:proofErr w:type="spellStart"/>
      <w:r w:rsidRPr="000F5E26">
        <w:rPr>
          <w:rStyle w:val="Emphasis"/>
          <w:rFonts w:ascii="Arial" w:hAnsi="Arial" w:cs="Arial"/>
          <w:sz w:val="20"/>
          <w:szCs w:val="20"/>
          <w:lang w:val="en"/>
        </w:rPr>
        <w:t>Tumours</w:t>
      </w:r>
      <w:proofErr w:type="spellEnd"/>
      <w:r w:rsidRPr="000F5E26">
        <w:rPr>
          <w:rFonts w:ascii="Arial" w:hAnsi="Arial" w:cs="Arial"/>
          <w:sz w:val="20"/>
          <w:szCs w:val="20"/>
          <w:lang w:val="en"/>
        </w:rPr>
        <w:t>. 8th ed. Oxford, UK: Wiley; 2016.</w:t>
      </w:r>
    </w:p>
    <w:p w14:paraId="484C96F5"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hAnsi="Arial" w:cs="Arial"/>
          <w:sz w:val="20"/>
          <w:szCs w:val="20"/>
          <w:lang w:val="en"/>
        </w:rPr>
        <w:t xml:space="preserve">Jimenez RE, Keane TE, Hardy HT, Amin MB. pT1 urothelial carcinoma of the bladder: criteria for diagnosis, pitfalls, and clinical implications. </w:t>
      </w:r>
      <w:r w:rsidRPr="000F5E26">
        <w:rPr>
          <w:rStyle w:val="Emphasis"/>
          <w:rFonts w:ascii="Arial" w:hAnsi="Arial" w:cs="Arial"/>
          <w:sz w:val="20"/>
          <w:szCs w:val="20"/>
          <w:lang w:val="en"/>
        </w:rPr>
        <w:t xml:space="preserve">Adv </w:t>
      </w:r>
      <w:proofErr w:type="spellStart"/>
      <w:r w:rsidRPr="000F5E26">
        <w:rPr>
          <w:rStyle w:val="Emphasis"/>
          <w:rFonts w:ascii="Arial" w:hAnsi="Arial" w:cs="Arial"/>
          <w:sz w:val="20"/>
          <w:szCs w:val="20"/>
          <w:lang w:val="en"/>
        </w:rPr>
        <w:t>Anat</w:t>
      </w:r>
      <w:proofErr w:type="spellEnd"/>
      <w:r w:rsidRPr="000F5E26">
        <w:rPr>
          <w:rStyle w:val="Emphasis"/>
          <w:rFonts w:ascii="Arial" w:hAnsi="Arial" w:cs="Arial"/>
          <w:sz w:val="20"/>
          <w:szCs w:val="20"/>
          <w:lang w:val="en"/>
        </w:rPr>
        <w:t xml:space="preserve"> </w:t>
      </w:r>
      <w:proofErr w:type="spellStart"/>
      <w:r w:rsidRPr="000F5E26">
        <w:rPr>
          <w:rStyle w:val="Emphasis"/>
          <w:rFonts w:ascii="Arial" w:hAnsi="Arial" w:cs="Arial"/>
          <w:sz w:val="20"/>
          <w:szCs w:val="20"/>
          <w:lang w:val="en"/>
        </w:rPr>
        <w:t>Pathol</w:t>
      </w:r>
      <w:proofErr w:type="spellEnd"/>
      <w:r w:rsidRPr="000F5E26">
        <w:rPr>
          <w:rFonts w:ascii="Arial" w:hAnsi="Arial" w:cs="Arial"/>
          <w:sz w:val="20"/>
          <w:szCs w:val="20"/>
          <w:lang w:val="en"/>
        </w:rPr>
        <w:t>. 2000;7(1):13-25.</w:t>
      </w:r>
    </w:p>
    <w:p w14:paraId="06D02FC4"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hAnsi="Arial" w:cs="Arial"/>
          <w:sz w:val="20"/>
          <w:szCs w:val="20"/>
          <w:lang w:val="en"/>
        </w:rPr>
        <w:t xml:space="preserve">Amin MB, Murphy WM, Reuter VE, et al. Controversies in the pathology of transitional cell carcinoma of the urinary bladder. Part II, Chapter 5. In: Rosen PP, Fechner RE, eds. </w:t>
      </w:r>
      <w:r w:rsidRPr="000F5E26">
        <w:rPr>
          <w:rStyle w:val="Emphasis"/>
          <w:rFonts w:ascii="Arial" w:hAnsi="Arial" w:cs="Arial"/>
          <w:sz w:val="20"/>
          <w:szCs w:val="20"/>
          <w:lang w:val="en"/>
        </w:rPr>
        <w:t>Reviews of Pathology</w:t>
      </w:r>
      <w:r w:rsidRPr="000F5E26">
        <w:rPr>
          <w:rFonts w:ascii="Arial" w:hAnsi="Arial" w:cs="Arial"/>
          <w:sz w:val="20"/>
          <w:szCs w:val="20"/>
          <w:lang w:val="en"/>
        </w:rPr>
        <w:t>. Vol. 2. Chicago, IL: ASCP Press; 1997:71-110.</w:t>
      </w:r>
    </w:p>
    <w:p w14:paraId="5F044F46"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eastAsia="Times New Roman" w:hAnsi="Arial" w:cs="Arial"/>
          <w:sz w:val="20"/>
          <w:szCs w:val="20"/>
          <w:lang w:val="en"/>
        </w:rPr>
        <w:t xml:space="preserve">Tumors of the urinary system. In: World Health Organization Classification of </w:t>
      </w:r>
      <w:proofErr w:type="spellStart"/>
      <w:r w:rsidRPr="000F5E26">
        <w:rPr>
          <w:rFonts w:ascii="Arial" w:eastAsia="Times New Roman" w:hAnsi="Arial" w:cs="Arial"/>
          <w:sz w:val="20"/>
          <w:szCs w:val="20"/>
          <w:lang w:val="en"/>
        </w:rPr>
        <w:t>Tumours</w:t>
      </w:r>
      <w:proofErr w:type="spellEnd"/>
      <w:r w:rsidRPr="000F5E26">
        <w:rPr>
          <w:rFonts w:ascii="Arial" w:eastAsia="Times New Roman" w:hAnsi="Arial" w:cs="Arial"/>
          <w:sz w:val="20"/>
          <w:szCs w:val="20"/>
          <w:lang w:val="en"/>
        </w:rPr>
        <w:t xml:space="preserve">: Pathology and Genetics of </w:t>
      </w:r>
      <w:proofErr w:type="spellStart"/>
      <w:r w:rsidRPr="000F5E26">
        <w:rPr>
          <w:rFonts w:ascii="Arial" w:eastAsia="Times New Roman" w:hAnsi="Arial" w:cs="Arial"/>
          <w:sz w:val="20"/>
          <w:szCs w:val="20"/>
          <w:lang w:val="en"/>
        </w:rPr>
        <w:t>Tumours</w:t>
      </w:r>
      <w:proofErr w:type="spellEnd"/>
      <w:r w:rsidRPr="000F5E26">
        <w:rPr>
          <w:rFonts w:ascii="Arial" w:eastAsia="Times New Roman" w:hAnsi="Arial" w:cs="Arial"/>
          <w:sz w:val="20"/>
          <w:szCs w:val="20"/>
          <w:lang w:val="en"/>
        </w:rPr>
        <w:t xml:space="preserve"> of the Urinary System and Male Genital Organs. </w:t>
      </w:r>
    </w:p>
    <w:p w14:paraId="75D0D63A"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eastAsia="Times New Roman" w:hAnsi="Arial" w:cs="Arial"/>
          <w:sz w:val="20"/>
          <w:szCs w:val="20"/>
          <w:shd w:val="clear" w:color="auto" w:fill="FFFFFF"/>
          <w:lang w:val="en"/>
        </w:rPr>
        <w:lastRenderedPageBreak/>
        <w:t xml:space="preserve">Epstein JI, Amin MB, Reuter VR, </w:t>
      </w:r>
      <w:proofErr w:type="spellStart"/>
      <w:r w:rsidRPr="000F5E26">
        <w:rPr>
          <w:rFonts w:ascii="Arial" w:eastAsia="Times New Roman" w:hAnsi="Arial" w:cs="Arial"/>
          <w:sz w:val="20"/>
          <w:szCs w:val="20"/>
          <w:shd w:val="clear" w:color="auto" w:fill="FFFFFF"/>
          <w:lang w:val="en"/>
        </w:rPr>
        <w:t>Mostofi</w:t>
      </w:r>
      <w:proofErr w:type="spellEnd"/>
      <w:r w:rsidRPr="000F5E26">
        <w:rPr>
          <w:rFonts w:ascii="Arial" w:eastAsia="Times New Roman" w:hAnsi="Arial" w:cs="Arial"/>
          <w:sz w:val="20"/>
          <w:szCs w:val="20"/>
          <w:shd w:val="clear" w:color="auto" w:fill="FFFFFF"/>
          <w:lang w:val="en"/>
        </w:rPr>
        <w:t xml:space="preserve"> FK, the Bladder Consensus Conference Committee. The World Health Organization/ International Society of Urological Pathology Consensus classification of urothelial (transitional cell) neoplasms of the urinary bladder. </w:t>
      </w:r>
      <w:r w:rsidRPr="000F5E26">
        <w:rPr>
          <w:rStyle w:val="Emphasis"/>
          <w:rFonts w:ascii="Arial" w:eastAsia="Times New Roman" w:hAnsi="Arial" w:cs="Arial"/>
          <w:sz w:val="20"/>
          <w:szCs w:val="20"/>
          <w:shd w:val="clear" w:color="auto" w:fill="FFFFFF"/>
          <w:lang w:val="en"/>
        </w:rPr>
        <w:t xml:space="preserve">Am J Surg </w:t>
      </w:r>
      <w:proofErr w:type="spellStart"/>
      <w:r w:rsidRPr="000F5E26">
        <w:rPr>
          <w:rStyle w:val="Emphasis"/>
          <w:rFonts w:ascii="Arial" w:eastAsia="Times New Roman" w:hAnsi="Arial" w:cs="Arial"/>
          <w:sz w:val="20"/>
          <w:szCs w:val="20"/>
          <w:shd w:val="clear" w:color="auto" w:fill="FFFFFF"/>
          <w:lang w:val="en"/>
        </w:rPr>
        <w:t>Pathol</w:t>
      </w:r>
      <w:proofErr w:type="spellEnd"/>
      <w:r w:rsidRPr="000F5E26">
        <w:rPr>
          <w:rStyle w:val="Emphasis"/>
          <w:rFonts w:ascii="Arial" w:eastAsia="Times New Roman" w:hAnsi="Arial" w:cs="Arial"/>
          <w:sz w:val="20"/>
          <w:szCs w:val="20"/>
          <w:shd w:val="clear" w:color="auto" w:fill="FFFFFF"/>
          <w:lang w:val="en"/>
        </w:rPr>
        <w:t>.</w:t>
      </w:r>
      <w:r w:rsidRPr="000F5E26">
        <w:rPr>
          <w:rFonts w:ascii="Arial" w:eastAsia="Times New Roman" w:hAnsi="Arial" w:cs="Arial"/>
          <w:sz w:val="20"/>
          <w:szCs w:val="20"/>
          <w:shd w:val="clear" w:color="auto" w:fill="FFFFFF"/>
          <w:lang w:val="en"/>
        </w:rPr>
        <w:t> 1998;22:1435-1448.</w:t>
      </w:r>
    </w:p>
    <w:p w14:paraId="2151AC3F"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eastAsia="Times New Roman" w:hAnsi="Arial" w:cs="Arial"/>
          <w:sz w:val="20"/>
          <w:szCs w:val="20"/>
          <w:shd w:val="clear" w:color="auto" w:fill="FFFFFF"/>
          <w:lang w:val="en"/>
        </w:rPr>
        <w:t>Ro JY, Ayala AG, El-Naggar A. Muscularis mucosa of urinary bladder: importance for staging and treatment. </w:t>
      </w:r>
      <w:r w:rsidRPr="000F5E26">
        <w:rPr>
          <w:rStyle w:val="Emphasis"/>
          <w:rFonts w:ascii="Arial" w:eastAsia="Times New Roman" w:hAnsi="Arial" w:cs="Arial"/>
          <w:sz w:val="20"/>
          <w:szCs w:val="20"/>
          <w:shd w:val="clear" w:color="auto" w:fill="FFFFFF"/>
          <w:lang w:val="en"/>
        </w:rPr>
        <w:t xml:space="preserve">Am J Surg </w:t>
      </w:r>
      <w:proofErr w:type="spellStart"/>
      <w:r w:rsidRPr="000F5E26">
        <w:rPr>
          <w:rStyle w:val="Emphasis"/>
          <w:rFonts w:ascii="Arial" w:eastAsia="Times New Roman" w:hAnsi="Arial" w:cs="Arial"/>
          <w:sz w:val="20"/>
          <w:szCs w:val="20"/>
          <w:shd w:val="clear" w:color="auto" w:fill="FFFFFF"/>
          <w:lang w:val="en"/>
        </w:rPr>
        <w:t>Pathol</w:t>
      </w:r>
      <w:proofErr w:type="spellEnd"/>
      <w:r w:rsidRPr="000F5E26">
        <w:rPr>
          <w:rFonts w:ascii="Arial" w:eastAsia="Times New Roman" w:hAnsi="Arial" w:cs="Arial"/>
          <w:sz w:val="20"/>
          <w:szCs w:val="20"/>
          <w:shd w:val="clear" w:color="auto" w:fill="FFFFFF"/>
          <w:lang w:val="en"/>
        </w:rPr>
        <w:t>. 1983;136:265-271.</w:t>
      </w:r>
    </w:p>
    <w:p w14:paraId="63FD031F"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eastAsia="Times New Roman" w:hAnsi="Arial" w:cs="Arial"/>
          <w:sz w:val="20"/>
          <w:szCs w:val="20"/>
          <w:shd w:val="clear" w:color="auto" w:fill="FFFFFF"/>
          <w:lang w:val="en"/>
        </w:rPr>
        <w:t>Paner GP, Ro JY, Wojcik EM, Venkataraman G, Data MW, Amin MB. Further characterization of the muscle layers and lamina propria of the urinary bladder by systematic histologic mapping: implications for pathologic staging of invasive urothelial carcinoma. </w:t>
      </w:r>
      <w:r w:rsidRPr="000F5E26">
        <w:rPr>
          <w:rStyle w:val="Emphasis"/>
          <w:rFonts w:ascii="Arial" w:eastAsia="Times New Roman" w:hAnsi="Arial" w:cs="Arial"/>
          <w:sz w:val="20"/>
          <w:szCs w:val="20"/>
          <w:shd w:val="clear" w:color="auto" w:fill="FFFFFF"/>
          <w:lang w:val="en"/>
        </w:rPr>
        <w:t xml:space="preserve">Am J Surg </w:t>
      </w:r>
      <w:proofErr w:type="spellStart"/>
      <w:r w:rsidRPr="000F5E26">
        <w:rPr>
          <w:rStyle w:val="Emphasis"/>
          <w:rFonts w:ascii="Arial" w:eastAsia="Times New Roman" w:hAnsi="Arial" w:cs="Arial"/>
          <w:sz w:val="20"/>
          <w:szCs w:val="20"/>
          <w:shd w:val="clear" w:color="auto" w:fill="FFFFFF"/>
          <w:lang w:val="en"/>
        </w:rPr>
        <w:t>Pathol</w:t>
      </w:r>
      <w:proofErr w:type="spellEnd"/>
      <w:r w:rsidRPr="000F5E26">
        <w:rPr>
          <w:rStyle w:val="Emphasis"/>
          <w:rFonts w:ascii="Arial" w:eastAsia="Times New Roman" w:hAnsi="Arial" w:cs="Arial"/>
          <w:sz w:val="20"/>
          <w:szCs w:val="20"/>
          <w:shd w:val="clear" w:color="auto" w:fill="FFFFFF"/>
          <w:lang w:val="en"/>
        </w:rPr>
        <w:t>. </w:t>
      </w:r>
      <w:r w:rsidRPr="000F5E26">
        <w:rPr>
          <w:rFonts w:ascii="Arial" w:eastAsia="Times New Roman" w:hAnsi="Arial" w:cs="Arial"/>
          <w:sz w:val="20"/>
          <w:szCs w:val="20"/>
          <w:shd w:val="clear" w:color="auto" w:fill="FFFFFF"/>
          <w:lang w:val="en"/>
        </w:rPr>
        <w:t>2007;31:1420-1429.</w:t>
      </w:r>
    </w:p>
    <w:p w14:paraId="0B2FC2B0"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eastAsia="Times New Roman" w:hAnsi="Arial" w:cs="Arial"/>
          <w:sz w:val="20"/>
          <w:szCs w:val="20"/>
          <w:shd w:val="clear" w:color="auto" w:fill="FFFFFF"/>
          <w:lang w:val="en"/>
        </w:rPr>
        <w:t>Murphy WM. ASCP survey on pathology examination of the urinary bladder. </w:t>
      </w:r>
      <w:r w:rsidRPr="000F5E26">
        <w:rPr>
          <w:rStyle w:val="Emphasis"/>
          <w:rFonts w:ascii="Arial" w:eastAsia="Times New Roman" w:hAnsi="Arial" w:cs="Arial"/>
          <w:sz w:val="20"/>
          <w:szCs w:val="20"/>
          <w:shd w:val="clear" w:color="auto" w:fill="FFFFFF"/>
          <w:lang w:val="en"/>
        </w:rPr>
        <w:t>Am J Clin</w:t>
      </w:r>
      <w:r w:rsidRPr="000F5E26">
        <w:rPr>
          <w:rFonts w:ascii="Arial" w:eastAsia="Times New Roman" w:hAnsi="Arial" w:cs="Arial"/>
          <w:sz w:val="20"/>
          <w:szCs w:val="20"/>
          <w:shd w:val="clear" w:color="auto" w:fill="FFFFFF"/>
          <w:lang w:val="en"/>
        </w:rPr>
        <w:t> </w:t>
      </w:r>
      <w:proofErr w:type="spellStart"/>
      <w:r w:rsidRPr="000F5E26">
        <w:rPr>
          <w:rStyle w:val="Emphasis"/>
          <w:rFonts w:ascii="Arial" w:eastAsia="Times New Roman" w:hAnsi="Arial" w:cs="Arial"/>
          <w:sz w:val="20"/>
          <w:szCs w:val="20"/>
          <w:shd w:val="clear" w:color="auto" w:fill="FFFFFF"/>
          <w:lang w:val="en"/>
        </w:rPr>
        <w:t>Pathol</w:t>
      </w:r>
      <w:proofErr w:type="spellEnd"/>
      <w:r w:rsidRPr="000F5E26">
        <w:rPr>
          <w:rFonts w:ascii="Arial" w:eastAsia="Times New Roman" w:hAnsi="Arial" w:cs="Arial"/>
          <w:sz w:val="20"/>
          <w:szCs w:val="20"/>
          <w:shd w:val="clear" w:color="auto" w:fill="FFFFFF"/>
          <w:lang w:val="en"/>
        </w:rPr>
        <w:t>. 1994;102:715-723.</w:t>
      </w:r>
    </w:p>
    <w:p w14:paraId="5D195159" w14:textId="77777777" w:rsidR="000F5E26"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eastAsia="Times New Roman" w:hAnsi="Arial" w:cs="Arial"/>
          <w:sz w:val="20"/>
          <w:szCs w:val="20"/>
          <w:shd w:val="clear" w:color="auto" w:fill="FFFFFF"/>
          <w:lang w:val="en"/>
        </w:rPr>
        <w:t xml:space="preserve">Philip AT, Amin MB, </w:t>
      </w:r>
      <w:proofErr w:type="spellStart"/>
      <w:r w:rsidRPr="000F5E26">
        <w:rPr>
          <w:rFonts w:ascii="Arial" w:eastAsia="Times New Roman" w:hAnsi="Arial" w:cs="Arial"/>
          <w:sz w:val="20"/>
          <w:szCs w:val="20"/>
          <w:shd w:val="clear" w:color="auto" w:fill="FFFFFF"/>
          <w:lang w:val="en"/>
        </w:rPr>
        <w:t>Tamboli</w:t>
      </w:r>
      <w:proofErr w:type="spellEnd"/>
      <w:r w:rsidRPr="000F5E26">
        <w:rPr>
          <w:rFonts w:ascii="Arial" w:eastAsia="Times New Roman" w:hAnsi="Arial" w:cs="Arial"/>
          <w:sz w:val="20"/>
          <w:szCs w:val="20"/>
          <w:shd w:val="clear" w:color="auto" w:fill="FFFFFF"/>
          <w:lang w:val="en"/>
        </w:rPr>
        <w:t xml:space="preserve"> P, et al. Intravesical adipose tissue: a quantitative study of its presence and location with implications for therapy and prognosis. </w:t>
      </w:r>
      <w:r w:rsidRPr="000F5E26">
        <w:rPr>
          <w:rStyle w:val="Emphasis"/>
          <w:rFonts w:ascii="Arial" w:eastAsia="Times New Roman" w:hAnsi="Arial" w:cs="Arial"/>
          <w:sz w:val="20"/>
          <w:szCs w:val="20"/>
          <w:shd w:val="clear" w:color="auto" w:fill="FFFFFF"/>
          <w:lang w:val="en"/>
        </w:rPr>
        <w:t xml:space="preserve">Am J Surg </w:t>
      </w:r>
      <w:proofErr w:type="spellStart"/>
      <w:r w:rsidRPr="000F5E26">
        <w:rPr>
          <w:rStyle w:val="Emphasis"/>
          <w:rFonts w:ascii="Arial" w:eastAsia="Times New Roman" w:hAnsi="Arial" w:cs="Arial"/>
          <w:sz w:val="20"/>
          <w:szCs w:val="20"/>
          <w:shd w:val="clear" w:color="auto" w:fill="FFFFFF"/>
          <w:lang w:val="en"/>
        </w:rPr>
        <w:t>Pathol</w:t>
      </w:r>
      <w:proofErr w:type="spellEnd"/>
      <w:r w:rsidRPr="000F5E26">
        <w:rPr>
          <w:rStyle w:val="Emphasis"/>
          <w:rFonts w:ascii="Arial" w:eastAsia="Times New Roman" w:hAnsi="Arial" w:cs="Arial"/>
          <w:sz w:val="20"/>
          <w:szCs w:val="20"/>
          <w:shd w:val="clear" w:color="auto" w:fill="FFFFFF"/>
          <w:lang w:val="en"/>
        </w:rPr>
        <w:t>.</w:t>
      </w:r>
      <w:r w:rsidRPr="000F5E26">
        <w:rPr>
          <w:rFonts w:ascii="Arial" w:eastAsia="Times New Roman" w:hAnsi="Arial" w:cs="Arial"/>
          <w:sz w:val="20"/>
          <w:szCs w:val="20"/>
          <w:shd w:val="clear" w:color="auto" w:fill="FFFFFF"/>
          <w:lang w:val="en"/>
        </w:rPr>
        <w:t> 2000;24:1286-1290.</w:t>
      </w:r>
    </w:p>
    <w:p w14:paraId="6541AEAB" w14:textId="1DF50DA6" w:rsidR="005B4BD0" w:rsidRPr="000F5E26" w:rsidRDefault="000F5E26" w:rsidP="000F5E26">
      <w:pPr>
        <w:pStyle w:val="ListParagraph"/>
        <w:numPr>
          <w:ilvl w:val="0"/>
          <w:numId w:val="10"/>
        </w:numPr>
        <w:spacing w:after="0" w:line="240" w:lineRule="auto"/>
        <w:rPr>
          <w:rFonts w:ascii="Arial" w:eastAsia="Times New Roman" w:hAnsi="Arial" w:cs="Arial"/>
          <w:sz w:val="20"/>
          <w:szCs w:val="20"/>
          <w:lang w:val="en"/>
        </w:rPr>
      </w:pPr>
      <w:r w:rsidRPr="000F5E26">
        <w:rPr>
          <w:rFonts w:ascii="Arial" w:eastAsia="Times New Roman" w:hAnsi="Arial" w:cs="Arial"/>
          <w:sz w:val="20"/>
          <w:szCs w:val="20"/>
          <w:shd w:val="clear" w:color="auto" w:fill="FFFFFF"/>
          <w:lang w:val="en"/>
        </w:rPr>
        <w:t>Patel AR, Cohn JA, El Latif AA, et al. Validation of new AJCC exclusion criteria for subepithelial prostatic stroma invasion from pT4a bladder urothelial carcinoma. </w:t>
      </w:r>
      <w:r w:rsidRPr="000F5E26">
        <w:rPr>
          <w:rStyle w:val="Emphasis"/>
          <w:rFonts w:ascii="Arial" w:eastAsia="Times New Roman" w:hAnsi="Arial" w:cs="Arial"/>
          <w:sz w:val="20"/>
          <w:szCs w:val="20"/>
          <w:shd w:val="clear" w:color="auto" w:fill="FFFFFF"/>
          <w:lang w:val="en"/>
        </w:rPr>
        <w:t>J Urol</w:t>
      </w:r>
      <w:r w:rsidRPr="000F5E26">
        <w:rPr>
          <w:rFonts w:ascii="Arial" w:eastAsia="Times New Roman" w:hAnsi="Arial" w:cs="Arial"/>
          <w:sz w:val="20"/>
          <w:szCs w:val="20"/>
          <w:shd w:val="clear" w:color="auto" w:fill="FFFFFF"/>
          <w:lang w:val="en"/>
        </w:rPr>
        <w:t>. 2013;189:53-58.</w:t>
      </w:r>
    </w:p>
    <w:p w14:paraId="6987D132" w14:textId="77777777" w:rsidR="000F5E26" w:rsidRDefault="000F5E26" w:rsidP="000F5E26">
      <w:pPr>
        <w:spacing w:after="0"/>
        <w:rPr>
          <w:rFonts w:ascii="Arial" w:eastAsia="Times New Roman" w:hAnsi="Arial" w:cs="Arial"/>
          <w:b/>
          <w:bCs/>
          <w:sz w:val="20"/>
          <w:szCs w:val="20"/>
          <w:lang w:val="en"/>
        </w:rPr>
      </w:pPr>
    </w:p>
    <w:p w14:paraId="23D6C099" w14:textId="5A78DB74" w:rsidR="005B4BD0" w:rsidRPr="000F0D04" w:rsidRDefault="000F5E26" w:rsidP="000F5E26">
      <w:pPr>
        <w:spacing w:after="0"/>
        <w:jc w:val="both"/>
        <w:rPr>
          <w:rFonts w:ascii="Arial" w:eastAsia="Times New Roman" w:hAnsi="Arial" w:cs="Arial"/>
          <w:b/>
          <w:bCs/>
          <w:sz w:val="20"/>
          <w:szCs w:val="20"/>
          <w:lang w:val="en"/>
        </w:rPr>
      </w:pPr>
      <w:r w:rsidRPr="000F0D04">
        <w:rPr>
          <w:rFonts w:ascii="Arial" w:eastAsia="Times New Roman" w:hAnsi="Arial" w:cs="Arial"/>
          <w:b/>
          <w:bCs/>
          <w:sz w:val="20"/>
          <w:szCs w:val="20"/>
          <w:lang w:val="en"/>
        </w:rPr>
        <w:t xml:space="preserve">E. </w:t>
      </w:r>
      <w:proofErr w:type="spellStart"/>
      <w:r w:rsidRPr="000F0D04">
        <w:rPr>
          <w:rFonts w:ascii="Arial" w:eastAsia="Times New Roman" w:hAnsi="Arial" w:cs="Arial"/>
          <w:b/>
          <w:bCs/>
          <w:sz w:val="20"/>
          <w:szCs w:val="20"/>
          <w:lang w:val="en"/>
        </w:rPr>
        <w:t>Lymphovascular</w:t>
      </w:r>
      <w:proofErr w:type="spellEnd"/>
      <w:r w:rsidRPr="000F0D04">
        <w:rPr>
          <w:rFonts w:ascii="Arial" w:eastAsia="Times New Roman" w:hAnsi="Arial" w:cs="Arial"/>
          <w:b/>
          <w:bCs/>
          <w:sz w:val="20"/>
          <w:szCs w:val="20"/>
          <w:lang w:val="en"/>
        </w:rPr>
        <w:t xml:space="preserve"> Invasion</w:t>
      </w:r>
    </w:p>
    <w:p w14:paraId="00A76555" w14:textId="77777777" w:rsidR="005B4BD0" w:rsidRPr="000F0D04" w:rsidRDefault="000F5E26" w:rsidP="000F5E26">
      <w:pPr>
        <w:spacing w:after="0"/>
        <w:jc w:val="both"/>
        <w:rPr>
          <w:rFonts w:ascii="Arial" w:hAnsi="Arial" w:cs="Arial"/>
          <w:sz w:val="20"/>
          <w:szCs w:val="20"/>
          <w:lang w:val="en"/>
        </w:rPr>
      </w:pPr>
      <w:r w:rsidRPr="000F0D04">
        <w:rPr>
          <w:rFonts w:ascii="Arial" w:hAnsi="Arial" w:cs="Arial"/>
          <w:sz w:val="20"/>
          <w:szCs w:val="20"/>
          <w:lang w:val="en"/>
        </w:rPr>
        <w:t xml:space="preserve">Urothelial carcinoma may invade blood vessels or lymphatic channels. </w:t>
      </w:r>
      <w:proofErr w:type="spellStart"/>
      <w:r w:rsidRPr="000F0D04">
        <w:rPr>
          <w:rFonts w:ascii="Arial" w:hAnsi="Arial" w:cs="Arial"/>
          <w:sz w:val="20"/>
          <w:szCs w:val="20"/>
          <w:lang w:val="en"/>
        </w:rPr>
        <w:t>Lymphovascular</w:t>
      </w:r>
      <w:proofErr w:type="spellEnd"/>
      <w:r w:rsidRPr="000F0D04">
        <w:rPr>
          <w:rFonts w:ascii="Arial" w:hAnsi="Arial" w:cs="Arial"/>
          <w:sz w:val="20"/>
          <w:szCs w:val="20"/>
          <w:lang w:val="en"/>
        </w:rPr>
        <w:t xml:space="preserve"> invasion has been shown to be an independent predictor of recurrence and decreased overall survival.</w:t>
      </w:r>
      <w:hyperlink w:anchor="8672" w:tooltip="Lotan Y, Gupta  A,&#10;Shariat SF, et al. Lymphovascular invasion is independently associated with&#10;overall survival, cause-specific survival, and local and distant recurrence&#10;in  patients with negative lymph nodes at&#10;radical cystectomy. J Clin Oncol. 2005;23:6533-" w:history="1">
        <w:r w:rsidRPr="000F0D04">
          <w:rPr>
            <w:rStyle w:val="Hyperlink"/>
            <w:rFonts w:ascii="Arial" w:hAnsi="Arial" w:cs="Arial"/>
            <w:sz w:val="20"/>
            <w:szCs w:val="20"/>
            <w:vertAlign w:val="superscript"/>
            <w:lang w:val="en"/>
          </w:rPr>
          <w:t>1</w:t>
        </w:r>
      </w:hyperlink>
      <w:r w:rsidRPr="000F0D04">
        <w:rPr>
          <w:rFonts w:ascii="Arial" w:hAnsi="Arial" w:cs="Arial"/>
          <w:sz w:val="20"/>
          <w:szCs w:val="20"/>
          <w:lang w:val="en"/>
        </w:rPr>
        <w:t> Presence of lymph-vascular invasion in TURBT specimens is associated with higher nodal metastasis.</w:t>
      </w:r>
      <w:hyperlink w:anchor="8673" w:tooltip="Kunju LP, You L, Zhang Y, Daignault S, Montie JE, Lee CT.&#10;Lymphovascular invasion of urothelial cancer in matched transurethral bladder&#10;tumor resection and radical cystectomy specimens. J Urol.&#10;2008;18:1928-1932.  " w:history="1">
        <w:r w:rsidRPr="000F0D04">
          <w:rPr>
            <w:rStyle w:val="Hyperlink"/>
            <w:rFonts w:ascii="Arial" w:hAnsi="Arial" w:cs="Arial"/>
            <w:sz w:val="20"/>
            <w:szCs w:val="20"/>
            <w:vertAlign w:val="superscript"/>
            <w:lang w:val="en"/>
          </w:rPr>
          <w:t>2</w:t>
        </w:r>
      </w:hyperlink>
      <w:r w:rsidRPr="000F0D04">
        <w:rPr>
          <w:rFonts w:ascii="Arial" w:hAnsi="Arial" w:cs="Arial"/>
          <w:sz w:val="20"/>
          <w:szCs w:val="20"/>
          <w:lang w:val="en"/>
        </w:rPr>
        <w:t> In suspicious cases, blood vessels can be highlighted by immunohistochemical staining for factor VIII-related antigen, CD31 or CD34. Staining will not</w:t>
      </w:r>
      <w:r w:rsidRPr="000F0D04">
        <w:rPr>
          <w:rStyle w:val="Strong"/>
          <w:rFonts w:ascii="Arial" w:hAnsi="Arial" w:cs="Arial"/>
          <w:sz w:val="20"/>
          <w:szCs w:val="20"/>
          <w:lang w:val="en"/>
        </w:rPr>
        <w:t xml:space="preserve"> </w:t>
      </w:r>
      <w:r w:rsidRPr="000F0D04">
        <w:rPr>
          <w:rFonts w:ascii="Arial" w:hAnsi="Arial" w:cs="Arial"/>
          <w:sz w:val="20"/>
          <w:szCs w:val="20"/>
          <w:lang w:val="en"/>
        </w:rPr>
        <w:t>resolve the problem of differentiating lymphatic versus artifactual space entrapment by tumor cells, and as mentioned, this is frequently seen in urothelial tumors invading the lamina propria. Retraction artifact is also prominent in the “micropapillary variant” of urothelial carcinoma.</w:t>
      </w:r>
      <w:hyperlink w:anchor="8674" w:tooltip="Amin MB, Young RH. Intraepithelial lesions of the urinary&#10;bladder with a discussion of the histogenesis of urothelial neoplasia. Semin Diagn Pathol. 1997;14(2):84-97." w:history="1">
        <w:r w:rsidRPr="000F0D04">
          <w:rPr>
            <w:rStyle w:val="Hyperlink"/>
            <w:rFonts w:ascii="Arial" w:hAnsi="Arial" w:cs="Arial"/>
            <w:sz w:val="20"/>
            <w:szCs w:val="20"/>
            <w:vertAlign w:val="superscript"/>
            <w:lang w:val="en"/>
          </w:rPr>
          <w:t>3</w:t>
        </w:r>
      </w:hyperlink>
      <w:r w:rsidRPr="000F0D04">
        <w:rPr>
          <w:rFonts w:ascii="Arial" w:hAnsi="Arial" w:cs="Arial"/>
          <w:sz w:val="20"/>
          <w:szCs w:val="20"/>
          <w:vertAlign w:val="superscript"/>
          <w:lang w:val="en"/>
        </w:rPr>
        <w:t> </w:t>
      </w:r>
    </w:p>
    <w:p w14:paraId="30E726C0" w14:textId="77777777" w:rsidR="005B4BD0" w:rsidRPr="000F0D04" w:rsidRDefault="000F5E26" w:rsidP="000F5E26">
      <w:pPr>
        <w:spacing w:after="0"/>
        <w:rPr>
          <w:rFonts w:ascii="Arial" w:hAnsi="Arial" w:cs="Arial"/>
          <w:sz w:val="20"/>
          <w:szCs w:val="20"/>
          <w:lang w:val="en"/>
        </w:rPr>
      </w:pPr>
      <w:r w:rsidRPr="000F0D04">
        <w:rPr>
          <w:rFonts w:ascii="Arial" w:hAnsi="Arial" w:cs="Arial"/>
          <w:sz w:val="20"/>
          <w:szCs w:val="20"/>
          <w:lang w:val="en"/>
        </w:rPr>
        <w:t> </w:t>
      </w:r>
    </w:p>
    <w:p w14:paraId="1F074B56" w14:textId="77777777" w:rsidR="000F5E26" w:rsidRDefault="000F5E26" w:rsidP="000F5E26">
      <w:pPr>
        <w:spacing w:after="0" w:line="240" w:lineRule="auto"/>
        <w:contextualSpacing/>
        <w:rPr>
          <w:rFonts w:ascii="Arial" w:eastAsia="Times New Roman" w:hAnsi="Arial" w:cs="Arial"/>
          <w:sz w:val="20"/>
          <w:szCs w:val="20"/>
          <w:lang w:val="en"/>
        </w:rPr>
      </w:pPr>
      <w:r w:rsidRPr="000F0D04">
        <w:rPr>
          <w:rFonts w:ascii="Arial" w:eastAsia="Times New Roman" w:hAnsi="Arial" w:cs="Arial"/>
          <w:sz w:val="20"/>
          <w:szCs w:val="20"/>
          <w:lang w:val="en"/>
        </w:rPr>
        <w:t>References</w:t>
      </w:r>
    </w:p>
    <w:p w14:paraId="61E12AD5" w14:textId="77777777" w:rsidR="000F5E26" w:rsidRPr="000F5E26" w:rsidRDefault="000F5E26" w:rsidP="000F5E26">
      <w:pPr>
        <w:pStyle w:val="ListParagraph"/>
        <w:numPr>
          <w:ilvl w:val="0"/>
          <w:numId w:val="11"/>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 xml:space="preserve">Lotan Y, Gupta  A, </w:t>
      </w:r>
      <w:proofErr w:type="spellStart"/>
      <w:r w:rsidRPr="000F5E26">
        <w:rPr>
          <w:rFonts w:ascii="Arial" w:hAnsi="Arial" w:cs="Arial"/>
          <w:color w:val="000000"/>
          <w:sz w:val="20"/>
          <w:szCs w:val="20"/>
          <w:lang w:val="en"/>
        </w:rPr>
        <w:t>Shariat</w:t>
      </w:r>
      <w:proofErr w:type="spellEnd"/>
      <w:r w:rsidRPr="000F5E26">
        <w:rPr>
          <w:rFonts w:ascii="Arial" w:hAnsi="Arial" w:cs="Arial"/>
          <w:color w:val="000000"/>
          <w:sz w:val="20"/>
          <w:szCs w:val="20"/>
          <w:lang w:val="en"/>
        </w:rPr>
        <w:t xml:space="preserve"> SF, et al. </w:t>
      </w:r>
      <w:proofErr w:type="spellStart"/>
      <w:r w:rsidRPr="000F5E26">
        <w:rPr>
          <w:rFonts w:ascii="Arial" w:hAnsi="Arial" w:cs="Arial"/>
          <w:color w:val="000000"/>
          <w:sz w:val="20"/>
          <w:szCs w:val="20"/>
          <w:lang w:val="en"/>
        </w:rPr>
        <w:t>Lymphovascular</w:t>
      </w:r>
      <w:proofErr w:type="spellEnd"/>
      <w:r w:rsidRPr="000F5E26">
        <w:rPr>
          <w:rFonts w:ascii="Arial" w:hAnsi="Arial" w:cs="Arial"/>
          <w:color w:val="000000"/>
          <w:sz w:val="20"/>
          <w:szCs w:val="20"/>
          <w:lang w:val="en"/>
        </w:rPr>
        <w:t xml:space="preserve"> invasion is independently associated with overall survival, cause-specific survival, and local and distant recurrence in  patients with negative lymph nodes at radical cystectomy. </w:t>
      </w:r>
      <w:r w:rsidRPr="000F5E26">
        <w:rPr>
          <w:rStyle w:val="Emphasis"/>
          <w:rFonts w:ascii="Arial" w:hAnsi="Arial" w:cs="Arial"/>
          <w:color w:val="000000"/>
          <w:sz w:val="20"/>
          <w:szCs w:val="20"/>
          <w:lang w:val="en"/>
        </w:rPr>
        <w:t>J Clin Oncol</w:t>
      </w:r>
      <w:r w:rsidRPr="000F5E26">
        <w:rPr>
          <w:rFonts w:ascii="Arial" w:hAnsi="Arial" w:cs="Arial"/>
          <w:color w:val="000000"/>
          <w:sz w:val="20"/>
          <w:szCs w:val="20"/>
          <w:lang w:val="en"/>
        </w:rPr>
        <w:t>. 2005;23:6533-6539.</w:t>
      </w:r>
    </w:p>
    <w:p w14:paraId="5824E433" w14:textId="77777777" w:rsidR="000F5E26" w:rsidRPr="000F5E26" w:rsidRDefault="000F5E26" w:rsidP="000F5E26">
      <w:pPr>
        <w:pStyle w:val="ListParagraph"/>
        <w:numPr>
          <w:ilvl w:val="0"/>
          <w:numId w:val="11"/>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 xml:space="preserve">Kunju LP, You L, Zhang Y, et al. </w:t>
      </w:r>
      <w:proofErr w:type="spellStart"/>
      <w:r w:rsidRPr="000F5E26">
        <w:rPr>
          <w:rFonts w:ascii="Arial" w:hAnsi="Arial" w:cs="Arial"/>
          <w:color w:val="000000"/>
          <w:sz w:val="20"/>
          <w:szCs w:val="20"/>
          <w:lang w:val="en"/>
        </w:rPr>
        <w:t>Lymphovascular</w:t>
      </w:r>
      <w:proofErr w:type="spellEnd"/>
      <w:r w:rsidRPr="000F5E26">
        <w:rPr>
          <w:rFonts w:ascii="Arial" w:hAnsi="Arial" w:cs="Arial"/>
          <w:color w:val="000000"/>
          <w:sz w:val="20"/>
          <w:szCs w:val="20"/>
          <w:lang w:val="en"/>
        </w:rPr>
        <w:t xml:space="preserve"> invasion of urothelial cancer in matched transurethral bladder tumor resection and radical cystectomy specimens. </w:t>
      </w:r>
      <w:r w:rsidRPr="000F5E26">
        <w:rPr>
          <w:rStyle w:val="Emphasis"/>
          <w:rFonts w:ascii="Arial" w:hAnsi="Arial" w:cs="Arial"/>
          <w:color w:val="000000"/>
          <w:sz w:val="20"/>
          <w:szCs w:val="20"/>
          <w:lang w:val="en"/>
        </w:rPr>
        <w:t>J Urol.</w:t>
      </w:r>
      <w:r w:rsidRPr="000F5E26">
        <w:rPr>
          <w:rFonts w:ascii="Arial" w:hAnsi="Arial" w:cs="Arial"/>
          <w:color w:val="000000"/>
          <w:sz w:val="20"/>
          <w:szCs w:val="20"/>
          <w:lang w:val="en"/>
        </w:rPr>
        <w:t xml:space="preserve"> 2008;18:1928-1932. </w:t>
      </w:r>
      <w:r w:rsidRPr="000F5E26">
        <w:rPr>
          <w:rFonts w:ascii="Arial" w:hAnsi="Arial" w:cs="Arial"/>
          <w:sz w:val="20"/>
          <w:szCs w:val="20"/>
          <w:lang w:val="en"/>
        </w:rPr>
        <w:t xml:space="preserve"> </w:t>
      </w:r>
    </w:p>
    <w:p w14:paraId="68C737C6" w14:textId="51918EEC" w:rsidR="005B4BD0" w:rsidRPr="000F5E26" w:rsidRDefault="000F5E26" w:rsidP="000F5E26">
      <w:pPr>
        <w:pStyle w:val="ListParagraph"/>
        <w:numPr>
          <w:ilvl w:val="0"/>
          <w:numId w:val="11"/>
        </w:numPr>
        <w:spacing w:after="0" w:line="240" w:lineRule="auto"/>
        <w:rPr>
          <w:rFonts w:ascii="Arial" w:eastAsia="Times New Roman" w:hAnsi="Arial" w:cs="Arial"/>
          <w:sz w:val="20"/>
          <w:szCs w:val="20"/>
          <w:lang w:val="en"/>
        </w:rPr>
      </w:pPr>
      <w:r w:rsidRPr="000F5E26">
        <w:rPr>
          <w:rFonts w:ascii="Arial" w:hAnsi="Arial" w:cs="Arial"/>
          <w:color w:val="000000"/>
          <w:sz w:val="20"/>
          <w:szCs w:val="20"/>
          <w:lang w:val="en"/>
        </w:rPr>
        <w:t xml:space="preserve">Amin MB, Young RH. Intraepithelial lesions of the urinary bladder with a discussion of the histogenesis of urothelial neoplasia. </w:t>
      </w:r>
      <w:r w:rsidRPr="000F5E26">
        <w:rPr>
          <w:rStyle w:val="Emphasis"/>
          <w:rFonts w:ascii="Arial" w:hAnsi="Arial" w:cs="Arial"/>
          <w:iCs w:val="0"/>
          <w:color w:val="000000"/>
          <w:sz w:val="20"/>
          <w:szCs w:val="20"/>
          <w:lang w:val="en"/>
        </w:rPr>
        <w:t xml:space="preserve">Semin Diagn </w:t>
      </w:r>
      <w:proofErr w:type="spellStart"/>
      <w:r w:rsidRPr="000F5E26">
        <w:rPr>
          <w:rStyle w:val="Emphasis"/>
          <w:rFonts w:ascii="Arial" w:hAnsi="Arial" w:cs="Arial"/>
          <w:iCs w:val="0"/>
          <w:color w:val="000000"/>
          <w:sz w:val="20"/>
          <w:szCs w:val="20"/>
          <w:lang w:val="en"/>
        </w:rPr>
        <w:t>Pathol</w:t>
      </w:r>
      <w:proofErr w:type="spellEnd"/>
      <w:r w:rsidRPr="000F5E26">
        <w:rPr>
          <w:rStyle w:val="Emphasis"/>
          <w:rFonts w:ascii="Arial" w:hAnsi="Arial" w:cs="Arial"/>
          <w:iCs w:val="0"/>
          <w:color w:val="000000"/>
          <w:sz w:val="20"/>
          <w:szCs w:val="20"/>
          <w:lang w:val="en"/>
        </w:rPr>
        <w:t>. </w:t>
      </w:r>
      <w:r w:rsidRPr="000F5E26">
        <w:rPr>
          <w:rFonts w:ascii="Arial" w:hAnsi="Arial" w:cs="Arial"/>
          <w:color w:val="000000"/>
          <w:sz w:val="20"/>
          <w:szCs w:val="20"/>
          <w:lang w:val="en"/>
        </w:rPr>
        <w:t>1997;14(2):84-97.</w:t>
      </w:r>
    </w:p>
    <w:sectPr w:rsidR="005B4BD0" w:rsidRPr="000F5E2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8EDE" w14:textId="77777777" w:rsidR="005B4BD0" w:rsidRDefault="000F5E26">
      <w:pPr>
        <w:spacing w:after="0" w:line="240" w:lineRule="auto"/>
      </w:pPr>
      <w:r>
        <w:separator/>
      </w:r>
    </w:p>
  </w:endnote>
  <w:endnote w:type="continuationSeparator" w:id="0">
    <w:p w14:paraId="1D1638A4" w14:textId="77777777" w:rsidR="005B4BD0" w:rsidRDefault="000F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5082" w14:textId="7C10E16A" w:rsidR="00686C6E" w:rsidRDefault="000F5E26">
    <w:pPr>
      <w:pStyle w:val="Footer"/>
      <w:jc w:val="right"/>
    </w:pPr>
    <w:r>
      <w:fldChar w:fldCharType="begin"/>
    </w:r>
    <w:r>
      <w:instrText>PAGE</w:instrText>
    </w:r>
    <w:r>
      <w:fldChar w:fldCharType="separate"/>
    </w:r>
    <w:r w:rsidR="000F0D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D9381" w14:textId="77777777" w:rsidR="00D61B7F" w:rsidRDefault="000F5E26">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4F89" w14:textId="77777777" w:rsidR="005B4BD0" w:rsidRDefault="000F5E26">
      <w:pPr>
        <w:spacing w:after="0" w:line="240" w:lineRule="auto"/>
      </w:pPr>
      <w:r>
        <w:separator/>
      </w:r>
    </w:p>
  </w:footnote>
  <w:footnote w:type="continuationSeparator" w:id="0">
    <w:p w14:paraId="17022FF0" w14:textId="77777777" w:rsidR="005B4BD0" w:rsidRDefault="000F5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A05E" w14:textId="77777777" w:rsidR="00686C6E" w:rsidRDefault="00686C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5997F89" w14:textId="77777777" w:rsidTr="00776589">
      <w:tc>
        <w:tcPr>
          <w:tcW w:w="1500" w:type="dxa"/>
        </w:tcPr>
        <w:p w14:paraId="3CBAF490" w14:textId="77777777" w:rsidR="00776589" w:rsidRDefault="000F5E26">
          <w:r>
            <w:t>CAP Approved</w:t>
          </w:r>
        </w:p>
      </w:tc>
      <w:tc>
        <w:tcPr>
          <w:tcW w:w="8076" w:type="dxa"/>
        </w:tcPr>
        <w:p w14:paraId="6B451DEA" w14:textId="270C05C7" w:rsidR="00776589" w:rsidRDefault="000F5E26">
          <w:pPr>
            <w:jc w:val="right"/>
          </w:pPr>
          <w:r>
            <w:t>Bladder.Bx.TURBT_4.1.0.0.</w:t>
          </w:r>
          <w:r w:rsidR="000F0D04">
            <w:t>REL</w:t>
          </w:r>
          <w:r>
            <w:t>_CAPCP</w:t>
          </w:r>
        </w:p>
      </w:tc>
    </w:tr>
  </w:tbl>
  <w:p w14:paraId="7CBE8967" w14:textId="77777777" w:rsidR="00686C6E" w:rsidRDefault="00686C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6396" w14:textId="19EE2ED9" w:rsidR="00686C6E" w:rsidRDefault="000F5E26">
    <w:r>
      <w:rPr>
        <w:noProof/>
      </w:rPr>
      <w:drawing>
        <wp:inline distT="0" distB="0" distL="0" distR="0" wp14:anchorId="13014F1F" wp14:editId="34451900">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537C4">
      <w:rPr>
        <w:noProof/>
      </w:rPr>
      <w:pict w14:anchorId="59DCEC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26DF"/>
    <w:multiLevelType w:val="hybridMultilevel"/>
    <w:tmpl w:val="CA62AC20"/>
    <w:lvl w:ilvl="0" w:tplc="2DE0692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A4FC3"/>
    <w:multiLevelType w:val="multilevel"/>
    <w:tmpl w:val="57BE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B613D"/>
    <w:multiLevelType w:val="multilevel"/>
    <w:tmpl w:val="7940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F7F0B"/>
    <w:multiLevelType w:val="hybridMultilevel"/>
    <w:tmpl w:val="3992E124"/>
    <w:lvl w:ilvl="0" w:tplc="2DE0692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759B3"/>
    <w:multiLevelType w:val="multilevel"/>
    <w:tmpl w:val="EE32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5712D"/>
    <w:multiLevelType w:val="multilevel"/>
    <w:tmpl w:val="160E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A6B29"/>
    <w:multiLevelType w:val="multilevel"/>
    <w:tmpl w:val="B0A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D0265"/>
    <w:multiLevelType w:val="multilevel"/>
    <w:tmpl w:val="07E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B7B87"/>
    <w:multiLevelType w:val="hybridMultilevel"/>
    <w:tmpl w:val="C9B22EB4"/>
    <w:lvl w:ilvl="0" w:tplc="2DE0692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3060B"/>
    <w:multiLevelType w:val="hybridMultilevel"/>
    <w:tmpl w:val="00DE9D44"/>
    <w:lvl w:ilvl="0" w:tplc="2DE0692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073E3"/>
    <w:multiLevelType w:val="hybridMultilevel"/>
    <w:tmpl w:val="5E44E09C"/>
    <w:lvl w:ilvl="0" w:tplc="2DE0692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4"/>
  </w:num>
  <w:num w:numId="6">
    <w:abstractNumId w:val="5"/>
  </w:num>
  <w:num w:numId="7">
    <w:abstractNumId w:val="8"/>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6C6E"/>
    <w:rsid w:val="000537C4"/>
    <w:rsid w:val="000F0D04"/>
    <w:rsid w:val="000F5E26"/>
    <w:rsid w:val="003D52FE"/>
    <w:rsid w:val="005260B2"/>
    <w:rsid w:val="005B4BD0"/>
    <w:rsid w:val="00686C6E"/>
    <w:rsid w:val="008F5449"/>
    <w:rsid w:val="00DD740E"/>
    <w:rsid w:val="00E3279F"/>
    <w:rsid w:val="00F2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7C0D750"/>
  <w15:docId w15:val="{6C077247-9327-400F-ADFF-427E9D85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0F0D04"/>
    <w:pPr>
      <w:ind w:left="720"/>
      <w:contextualSpacing/>
    </w:pPr>
  </w:style>
  <w:style w:type="character" w:styleId="CommentReference">
    <w:name w:val="annotation reference"/>
    <w:basedOn w:val="DefaultParagraphFont"/>
    <w:uiPriority w:val="99"/>
    <w:semiHidden/>
    <w:unhideWhenUsed/>
    <w:rsid w:val="00F22ED5"/>
    <w:rPr>
      <w:sz w:val="16"/>
      <w:szCs w:val="16"/>
    </w:rPr>
  </w:style>
  <w:style w:type="paragraph" w:styleId="CommentText">
    <w:name w:val="annotation text"/>
    <w:basedOn w:val="Normal"/>
    <w:link w:val="CommentTextChar"/>
    <w:uiPriority w:val="99"/>
    <w:semiHidden/>
    <w:unhideWhenUsed/>
    <w:rsid w:val="00F22ED5"/>
    <w:pPr>
      <w:spacing w:line="240" w:lineRule="auto"/>
    </w:pPr>
    <w:rPr>
      <w:sz w:val="20"/>
      <w:szCs w:val="20"/>
    </w:rPr>
  </w:style>
  <w:style w:type="character" w:customStyle="1" w:styleId="CommentTextChar">
    <w:name w:val="Comment Text Char"/>
    <w:basedOn w:val="DefaultParagraphFont"/>
    <w:link w:val="CommentText"/>
    <w:uiPriority w:val="99"/>
    <w:semiHidden/>
    <w:rsid w:val="00F22ED5"/>
    <w:rPr>
      <w:sz w:val="20"/>
      <w:szCs w:val="20"/>
    </w:rPr>
  </w:style>
  <w:style w:type="paragraph" w:styleId="CommentSubject">
    <w:name w:val="annotation subject"/>
    <w:basedOn w:val="CommentText"/>
    <w:next w:val="CommentText"/>
    <w:link w:val="CommentSubjectChar"/>
    <w:uiPriority w:val="99"/>
    <w:semiHidden/>
    <w:unhideWhenUsed/>
    <w:rsid w:val="00F22ED5"/>
    <w:rPr>
      <w:b/>
      <w:bCs/>
    </w:rPr>
  </w:style>
  <w:style w:type="character" w:customStyle="1" w:styleId="CommentSubjectChar">
    <w:name w:val="Comment Subject Char"/>
    <w:basedOn w:val="CommentTextChar"/>
    <w:link w:val="CommentSubject"/>
    <w:uiPriority w:val="99"/>
    <w:semiHidden/>
    <w:rsid w:val="00F22E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6560">
      <w:marLeft w:val="0"/>
      <w:marRight w:val="0"/>
      <w:marTop w:val="0"/>
      <w:marBottom w:val="0"/>
      <w:divBdr>
        <w:top w:val="none" w:sz="0" w:space="0" w:color="auto"/>
        <w:left w:val="none" w:sz="0" w:space="0" w:color="auto"/>
        <w:bottom w:val="none" w:sz="0" w:space="0" w:color="auto"/>
        <w:right w:val="none" w:sz="0" w:space="0" w:color="auto"/>
      </w:divBdr>
    </w:div>
    <w:div w:id="607473425">
      <w:marLeft w:val="0"/>
      <w:marRight w:val="0"/>
      <w:marTop w:val="0"/>
      <w:marBottom w:val="0"/>
      <w:divBdr>
        <w:top w:val="none" w:sz="0" w:space="0" w:color="auto"/>
        <w:left w:val="none" w:sz="0" w:space="0" w:color="auto"/>
        <w:bottom w:val="none" w:sz="0" w:space="0" w:color="auto"/>
        <w:right w:val="none" w:sz="0" w:space="0" w:color="auto"/>
      </w:divBdr>
      <w:divsChild>
        <w:div w:id="2043824447">
          <w:marLeft w:val="0"/>
          <w:marRight w:val="0"/>
          <w:marTop w:val="0"/>
          <w:marBottom w:val="0"/>
          <w:divBdr>
            <w:top w:val="none" w:sz="0" w:space="0" w:color="auto"/>
            <w:left w:val="none" w:sz="0" w:space="0" w:color="auto"/>
            <w:bottom w:val="none" w:sz="0" w:space="0" w:color="auto"/>
            <w:right w:val="none" w:sz="0" w:space="0" w:color="auto"/>
          </w:divBdr>
        </w:div>
        <w:div w:id="406651300">
          <w:marLeft w:val="0"/>
          <w:marRight w:val="0"/>
          <w:marTop w:val="0"/>
          <w:marBottom w:val="0"/>
          <w:divBdr>
            <w:top w:val="none" w:sz="0" w:space="0" w:color="auto"/>
            <w:left w:val="none" w:sz="0" w:space="0" w:color="auto"/>
            <w:bottom w:val="none" w:sz="0" w:space="0" w:color="auto"/>
            <w:right w:val="none" w:sz="0" w:space="0" w:color="auto"/>
          </w:divBdr>
        </w:div>
        <w:div w:id="1865317721">
          <w:marLeft w:val="0"/>
          <w:marRight w:val="0"/>
          <w:marTop w:val="0"/>
          <w:marBottom w:val="0"/>
          <w:divBdr>
            <w:top w:val="none" w:sz="0" w:space="0" w:color="auto"/>
            <w:left w:val="none" w:sz="0" w:space="0" w:color="auto"/>
            <w:bottom w:val="none" w:sz="0" w:space="0" w:color="auto"/>
            <w:right w:val="none" w:sz="0" w:space="0" w:color="auto"/>
          </w:divBdr>
        </w:div>
        <w:div w:id="2076663471">
          <w:marLeft w:val="0"/>
          <w:marRight w:val="0"/>
          <w:marTop w:val="0"/>
          <w:marBottom w:val="0"/>
          <w:divBdr>
            <w:top w:val="none" w:sz="0" w:space="0" w:color="auto"/>
            <w:left w:val="none" w:sz="0" w:space="0" w:color="auto"/>
            <w:bottom w:val="none" w:sz="0" w:space="0" w:color="auto"/>
            <w:right w:val="none" w:sz="0" w:space="0" w:color="auto"/>
          </w:divBdr>
        </w:div>
        <w:div w:id="715394165">
          <w:marLeft w:val="0"/>
          <w:marRight w:val="0"/>
          <w:marTop w:val="0"/>
          <w:marBottom w:val="0"/>
          <w:divBdr>
            <w:top w:val="none" w:sz="0" w:space="0" w:color="auto"/>
            <w:left w:val="none" w:sz="0" w:space="0" w:color="auto"/>
            <w:bottom w:val="none" w:sz="0" w:space="0" w:color="auto"/>
            <w:right w:val="none" w:sz="0" w:space="0" w:color="auto"/>
          </w:divBdr>
        </w:div>
        <w:div w:id="1576629030">
          <w:marLeft w:val="0"/>
          <w:marRight w:val="0"/>
          <w:marTop w:val="0"/>
          <w:marBottom w:val="0"/>
          <w:divBdr>
            <w:top w:val="none" w:sz="0" w:space="0" w:color="auto"/>
            <w:left w:val="none" w:sz="0" w:space="0" w:color="auto"/>
            <w:bottom w:val="none" w:sz="0" w:space="0" w:color="auto"/>
            <w:right w:val="none" w:sz="0" w:space="0" w:color="auto"/>
          </w:divBdr>
        </w:div>
        <w:div w:id="5270598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C7B10-2141-40EA-8F9B-71379DA2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5122</Words>
  <Characters>31297</Characters>
  <Application>Microsoft Office Word</Application>
  <DocSecurity>0</DocSecurity>
  <Lines>727</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2021-06-18T20:05:00Z</dcterms:created>
  <dcterms:modified xsi:type="dcterms:W3CDTF">2021-06-22T21:12:00Z</dcterms:modified>
</cp:coreProperties>
</file>