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895C5" w14:textId="77777777" w:rsidR="007F572B" w:rsidRPr="006E6B17" w:rsidRDefault="007F572B" w:rsidP="007F572B">
      <w:pPr>
        <w:rPr>
          <w:rFonts w:ascii="Arial" w:hAnsi="Arial" w:cs="Arial"/>
          <w:b/>
          <w:sz w:val="32"/>
          <w:szCs w:val="32"/>
        </w:rPr>
      </w:pPr>
      <w:bookmarkStart w:id="0" w:name="_GoBack"/>
      <w:bookmarkEnd w:id="0"/>
      <w:r w:rsidRPr="006E6B17">
        <w:rPr>
          <w:rFonts w:ascii="Arial" w:hAnsi="Arial" w:cs="Arial"/>
          <w:b/>
          <w:sz w:val="32"/>
          <w:szCs w:val="32"/>
        </w:rPr>
        <w:t xml:space="preserve">Protocol for the Examination of Specimens </w:t>
      </w:r>
      <w:proofErr w:type="gramStart"/>
      <w:r w:rsidRPr="006E6B17">
        <w:rPr>
          <w:rFonts w:ascii="Arial" w:hAnsi="Arial" w:cs="Arial"/>
          <w:b/>
          <w:sz w:val="32"/>
          <w:szCs w:val="32"/>
        </w:rPr>
        <w:t>From</w:t>
      </w:r>
      <w:proofErr w:type="gramEnd"/>
      <w:r w:rsidRPr="006E6B17">
        <w:rPr>
          <w:rFonts w:ascii="Arial" w:hAnsi="Arial" w:cs="Arial"/>
          <w:b/>
          <w:sz w:val="32"/>
          <w:szCs w:val="32"/>
        </w:rPr>
        <w:t xml:space="preserve"> Patients With Non-Hodgkin Lymphoma/Lymphoid Neoplasms</w:t>
      </w:r>
    </w:p>
    <w:p w14:paraId="44E69E14" w14:textId="77777777" w:rsidR="007F572B" w:rsidRPr="006E6B17" w:rsidRDefault="007F572B" w:rsidP="007F572B">
      <w:pPr>
        <w:rPr>
          <w:rFonts w:ascii="Arial" w:hAnsi="Arial" w:cs="Arial"/>
          <w:szCs w:val="24"/>
        </w:rPr>
      </w:pPr>
    </w:p>
    <w:tbl>
      <w:tblPr>
        <w:tblW w:w="0" w:type="auto"/>
        <w:tblLook w:val="00A0" w:firstRow="1" w:lastRow="0" w:firstColumn="1" w:lastColumn="0" w:noHBand="0" w:noVBand="0"/>
      </w:tblPr>
      <w:tblGrid>
        <w:gridCol w:w="4428"/>
        <w:gridCol w:w="4050"/>
      </w:tblGrid>
      <w:tr w:rsidR="007F572B" w:rsidRPr="006E6B17" w14:paraId="12C30DEE" w14:textId="77777777" w:rsidTr="002D4E14">
        <w:tc>
          <w:tcPr>
            <w:tcW w:w="4428" w:type="dxa"/>
          </w:tcPr>
          <w:p w14:paraId="5E4B343D" w14:textId="77777777" w:rsidR="007F572B" w:rsidRPr="006E6B17" w:rsidRDefault="007F572B" w:rsidP="007F572B">
            <w:pPr>
              <w:keepNext/>
              <w:tabs>
                <w:tab w:val="left" w:pos="360"/>
              </w:tabs>
              <w:outlineLvl w:val="1"/>
              <w:rPr>
                <w:rFonts w:ascii="Arial" w:eastAsia="SimSun" w:hAnsi="Arial" w:cs="Arial"/>
                <w:b/>
              </w:rPr>
            </w:pPr>
            <w:r w:rsidRPr="006E6B17">
              <w:rPr>
                <w:rFonts w:ascii="Arial" w:eastAsia="SimSun" w:hAnsi="Arial" w:cs="Arial"/>
                <w:b/>
              </w:rPr>
              <w:t xml:space="preserve">Version: </w:t>
            </w:r>
            <w:proofErr w:type="spellStart"/>
            <w:r w:rsidR="0049674C">
              <w:rPr>
                <w:rFonts w:ascii="Arial" w:hAnsi="Arial" w:cs="Arial"/>
              </w:rPr>
              <w:t>NonHodgkin</w:t>
            </w:r>
            <w:proofErr w:type="spellEnd"/>
            <w:r w:rsidR="0049674C">
              <w:rPr>
                <w:rFonts w:ascii="Arial" w:hAnsi="Arial" w:cs="Arial"/>
              </w:rPr>
              <w:t xml:space="preserve"> 3.2.0.1</w:t>
            </w:r>
          </w:p>
        </w:tc>
        <w:tc>
          <w:tcPr>
            <w:tcW w:w="4050" w:type="dxa"/>
          </w:tcPr>
          <w:p w14:paraId="061FF33D" w14:textId="77777777" w:rsidR="007F572B" w:rsidRPr="006E6B17" w:rsidRDefault="007F572B" w:rsidP="007F572B">
            <w:pPr>
              <w:keepNext/>
              <w:tabs>
                <w:tab w:val="left" w:pos="360"/>
              </w:tabs>
              <w:outlineLvl w:val="1"/>
              <w:rPr>
                <w:rFonts w:ascii="Arial" w:eastAsia="SimSun" w:hAnsi="Arial" w:cs="Arial"/>
                <w:b/>
              </w:rPr>
            </w:pPr>
            <w:r w:rsidRPr="006E6B17">
              <w:rPr>
                <w:rFonts w:ascii="Arial" w:eastAsia="SimSun" w:hAnsi="Arial" w:cs="Arial"/>
                <w:b/>
              </w:rPr>
              <w:t>Protocol Posting Date: October 2013</w:t>
            </w:r>
          </w:p>
        </w:tc>
      </w:tr>
    </w:tbl>
    <w:p w14:paraId="5FFA21BA" w14:textId="77777777" w:rsidR="007F572B" w:rsidRPr="006E6B17" w:rsidRDefault="007F572B" w:rsidP="007F572B">
      <w:pPr>
        <w:keepNext/>
        <w:tabs>
          <w:tab w:val="left" w:pos="360"/>
        </w:tabs>
        <w:outlineLvl w:val="1"/>
        <w:rPr>
          <w:rFonts w:ascii="Arial" w:hAnsi="Arial" w:cs="Arial"/>
          <w:b/>
        </w:rPr>
      </w:pPr>
      <w:r w:rsidRPr="006E6B17">
        <w:rPr>
          <w:rFonts w:ascii="Arial" w:hAnsi="Arial" w:cs="Arial"/>
          <w:b/>
        </w:rPr>
        <w:t xml:space="preserve">This protocol is NOT required </w:t>
      </w:r>
      <w:r w:rsidRPr="006E6B17">
        <w:rPr>
          <w:rFonts w:ascii="Arial" w:hAnsi="Arial" w:cs="Arial"/>
          <w:b/>
          <w:color w:val="000000"/>
        </w:rPr>
        <w:t>for accreditation purposes</w:t>
      </w:r>
    </w:p>
    <w:p w14:paraId="19ECB43D" w14:textId="77777777" w:rsidR="007F572B" w:rsidRPr="006E6B17" w:rsidRDefault="007F572B" w:rsidP="007F572B">
      <w:pPr>
        <w:tabs>
          <w:tab w:val="center" w:pos="5040"/>
        </w:tabs>
        <w:rPr>
          <w:rFonts w:ascii="Arial" w:hAnsi="Arial" w:cs="Arial"/>
        </w:rPr>
      </w:pPr>
    </w:p>
    <w:p w14:paraId="28CB4F92" w14:textId="77777777" w:rsidR="00DD7982" w:rsidRPr="001A4942" w:rsidRDefault="00DD7982" w:rsidP="00DD7982">
      <w:pPr>
        <w:rPr>
          <w:rFonts w:ascii="Arial" w:hAnsi="Arial"/>
        </w:rPr>
      </w:pPr>
      <w:r w:rsidRPr="001A4942">
        <w:rPr>
          <w:rFonts w:ascii="Arial" w:hAnsi="Arial"/>
        </w:rPr>
        <w:t xml:space="preserve">*This protocol applies to </w:t>
      </w:r>
      <w:r>
        <w:rPr>
          <w:rFonts w:ascii="Arial" w:hAnsi="Arial"/>
        </w:rPr>
        <w:t>non-</w:t>
      </w:r>
      <w:r w:rsidRPr="001A4942">
        <w:rPr>
          <w:rFonts w:ascii="Arial" w:hAnsi="Arial"/>
        </w:rPr>
        <w:t xml:space="preserve">Hodgkin lymphoma involving any site. </w:t>
      </w:r>
    </w:p>
    <w:p w14:paraId="1AB84B7D" w14:textId="77777777" w:rsidR="00DD7982" w:rsidRDefault="00DD7982" w:rsidP="007F572B">
      <w:pPr>
        <w:rPr>
          <w:rFonts w:ascii="Arial" w:hAnsi="Arial" w:cs="Arial"/>
          <w:b/>
          <w:kern w:val="18"/>
        </w:rPr>
      </w:pPr>
    </w:p>
    <w:p w14:paraId="2B34BDC6" w14:textId="77777777" w:rsidR="00DD7982" w:rsidRDefault="00DD7982" w:rsidP="007F572B">
      <w:pPr>
        <w:rPr>
          <w:rFonts w:ascii="Arial" w:hAnsi="Arial" w:cs="Arial"/>
          <w:b/>
          <w:kern w:val="18"/>
        </w:rPr>
      </w:pPr>
    </w:p>
    <w:p w14:paraId="216113B9" w14:textId="77777777" w:rsidR="007F572B" w:rsidRPr="006E6B17" w:rsidRDefault="007F572B" w:rsidP="007F572B">
      <w:pPr>
        <w:rPr>
          <w:rFonts w:ascii="Arial" w:hAnsi="Arial" w:cs="Arial"/>
          <w:b/>
          <w:kern w:val="18"/>
        </w:rPr>
      </w:pPr>
      <w:r w:rsidRPr="006E6B17">
        <w:rPr>
          <w:rFonts w:ascii="Arial" w:hAnsi="Arial"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F572B" w:rsidRPr="006E6B17" w14:paraId="07596406" w14:textId="77777777" w:rsidTr="002D4E14">
        <w:tc>
          <w:tcPr>
            <w:tcW w:w="9450" w:type="dxa"/>
            <w:shd w:val="clear" w:color="auto" w:fill="C0C0C0"/>
          </w:tcPr>
          <w:p w14:paraId="243E5BED" w14:textId="77777777" w:rsidR="007F572B" w:rsidRPr="006E6B17" w:rsidRDefault="007F572B" w:rsidP="007F572B">
            <w:pPr>
              <w:rPr>
                <w:rFonts w:ascii="Arial" w:eastAsia="SimSun" w:hAnsi="Arial" w:cs="Arial"/>
                <w:b/>
              </w:rPr>
            </w:pPr>
          </w:p>
        </w:tc>
      </w:tr>
      <w:tr w:rsidR="007F572B" w:rsidRPr="006E6B17" w14:paraId="54CD0C52" w14:textId="77777777" w:rsidTr="002D4E14">
        <w:tc>
          <w:tcPr>
            <w:tcW w:w="9450" w:type="dxa"/>
          </w:tcPr>
          <w:p w14:paraId="0B5EF441" w14:textId="77777777" w:rsidR="007F572B" w:rsidRPr="006E6B17" w:rsidRDefault="007F572B" w:rsidP="006B5100">
            <w:pPr>
              <w:widowControl w:val="0"/>
              <w:rPr>
                <w:rFonts w:ascii="Arial" w:hAnsi="Arial" w:cs="Arial"/>
              </w:rPr>
            </w:pPr>
            <w:r w:rsidRPr="006E6B17">
              <w:rPr>
                <w:rFonts w:ascii="Arial" w:hAnsi="Arial" w:cs="Arial"/>
              </w:rPr>
              <w:t xml:space="preserve">Plasma cell neoplasms (consider the </w:t>
            </w:r>
            <w:r w:rsidR="006E6B17" w:rsidRPr="006E6B17">
              <w:rPr>
                <w:rFonts w:ascii="Arial" w:hAnsi="Arial" w:cs="Arial"/>
              </w:rPr>
              <w:t xml:space="preserve">plasma cell neoplasm </w:t>
            </w:r>
            <w:r w:rsidRPr="006E6B17">
              <w:rPr>
                <w:rFonts w:ascii="Arial" w:hAnsi="Arial" w:cs="Arial"/>
              </w:rPr>
              <w:t xml:space="preserve">protocol) </w:t>
            </w:r>
          </w:p>
        </w:tc>
      </w:tr>
      <w:tr w:rsidR="007F572B" w:rsidRPr="006E6B17" w14:paraId="1C66B1BA" w14:textId="77777777" w:rsidTr="002D4E14">
        <w:tc>
          <w:tcPr>
            <w:tcW w:w="9450" w:type="dxa"/>
          </w:tcPr>
          <w:p w14:paraId="595E9428" w14:textId="77777777" w:rsidR="007F572B" w:rsidRPr="006E6B17" w:rsidRDefault="007F572B" w:rsidP="007F572B">
            <w:pPr>
              <w:widowControl w:val="0"/>
              <w:rPr>
                <w:rFonts w:ascii="Arial" w:hAnsi="Arial" w:cs="Arial"/>
              </w:rPr>
            </w:pPr>
            <w:r w:rsidRPr="006E6B17">
              <w:rPr>
                <w:rFonts w:ascii="Arial" w:hAnsi="Arial" w:cs="Arial"/>
              </w:rPr>
              <w:t>Bone marrow biopsies with lymphoma (consider the bone marrow protocol)</w:t>
            </w:r>
          </w:p>
        </w:tc>
      </w:tr>
      <w:tr w:rsidR="007F572B" w:rsidRPr="006E6B17" w14:paraId="2E1C594E" w14:textId="77777777" w:rsidTr="002D4E14">
        <w:tc>
          <w:tcPr>
            <w:tcW w:w="9450" w:type="dxa"/>
          </w:tcPr>
          <w:p w14:paraId="2ABCF554" w14:textId="77777777" w:rsidR="007F572B" w:rsidRPr="006E6B17" w:rsidRDefault="007F572B" w:rsidP="007F572B">
            <w:pPr>
              <w:widowControl w:val="0"/>
              <w:rPr>
                <w:rFonts w:ascii="Arial" w:hAnsi="Arial" w:cs="Arial"/>
              </w:rPr>
            </w:pPr>
            <w:r w:rsidRPr="006E6B17">
              <w:rPr>
                <w:rFonts w:ascii="Arial" w:hAnsi="Arial" w:cs="Arial"/>
              </w:rPr>
              <w:t xml:space="preserve">Mycosis fungoides </w:t>
            </w:r>
          </w:p>
        </w:tc>
      </w:tr>
      <w:tr w:rsidR="007F572B" w:rsidRPr="006E6B17" w14:paraId="1D73F56C" w14:textId="77777777" w:rsidTr="002D4E14">
        <w:tc>
          <w:tcPr>
            <w:tcW w:w="9450" w:type="dxa"/>
          </w:tcPr>
          <w:p w14:paraId="109ACB3F" w14:textId="77777777" w:rsidR="007F572B" w:rsidRPr="006E6B17" w:rsidRDefault="007F572B" w:rsidP="007F572B">
            <w:pPr>
              <w:widowControl w:val="0"/>
              <w:rPr>
                <w:rFonts w:ascii="Arial" w:hAnsi="Arial" w:cs="Arial"/>
              </w:rPr>
            </w:pPr>
            <w:proofErr w:type="spellStart"/>
            <w:r w:rsidRPr="006E6B17">
              <w:rPr>
                <w:rFonts w:ascii="Arial" w:hAnsi="Arial" w:cs="Arial"/>
              </w:rPr>
              <w:t>Sézary</w:t>
            </w:r>
            <w:proofErr w:type="spellEnd"/>
            <w:r w:rsidRPr="006E6B17">
              <w:rPr>
                <w:rFonts w:ascii="Arial" w:hAnsi="Arial" w:cs="Arial"/>
              </w:rPr>
              <w:t xml:space="preserve"> syndrome</w:t>
            </w:r>
          </w:p>
        </w:tc>
      </w:tr>
    </w:tbl>
    <w:p w14:paraId="049AF94B" w14:textId="77777777" w:rsidR="007F572B" w:rsidRPr="006E6B17" w:rsidRDefault="007F572B" w:rsidP="007F572B">
      <w:pPr>
        <w:rPr>
          <w:rFonts w:ascii="Arial" w:hAnsi="Arial" w:cs="Arial"/>
        </w:rPr>
      </w:pPr>
    </w:p>
    <w:p w14:paraId="485A698B" w14:textId="77777777" w:rsidR="007F572B" w:rsidRPr="006E6B17" w:rsidRDefault="007F572B" w:rsidP="007F572B">
      <w:pPr>
        <w:keepNext/>
        <w:spacing w:before="240" w:after="60"/>
        <w:outlineLvl w:val="1"/>
        <w:rPr>
          <w:rFonts w:ascii="Arial" w:hAnsi="Arial" w:cs="Arial"/>
          <w:b/>
          <w:bCs/>
          <w:iCs/>
        </w:rPr>
      </w:pPr>
      <w:r w:rsidRPr="006E6B17">
        <w:rPr>
          <w:rFonts w:ascii="Arial" w:hAnsi="Arial" w:cs="Arial"/>
          <w:b/>
          <w:bCs/>
          <w:iCs/>
        </w:rPr>
        <w:t>Authors</w:t>
      </w:r>
    </w:p>
    <w:p w14:paraId="4F8FD548" w14:textId="77777777" w:rsidR="007F572B" w:rsidRPr="006E6B17" w:rsidRDefault="007F572B" w:rsidP="007F572B">
      <w:pPr>
        <w:rPr>
          <w:rFonts w:ascii="Arial" w:hAnsi="Arial" w:cs="Arial"/>
        </w:rPr>
      </w:pPr>
      <w:r w:rsidRPr="006E6B17">
        <w:rPr>
          <w:rFonts w:ascii="Arial" w:hAnsi="Arial" w:cs="Arial"/>
        </w:rPr>
        <w:t xml:space="preserve">Jerry W. </w:t>
      </w:r>
      <w:proofErr w:type="spellStart"/>
      <w:r w:rsidRPr="006E6B17">
        <w:rPr>
          <w:rFonts w:ascii="Arial" w:hAnsi="Arial" w:cs="Arial"/>
        </w:rPr>
        <w:t>Hussong</w:t>
      </w:r>
      <w:proofErr w:type="spellEnd"/>
      <w:r w:rsidRPr="006E6B17">
        <w:rPr>
          <w:rFonts w:ascii="Arial" w:hAnsi="Arial" w:cs="Arial"/>
        </w:rPr>
        <w:t xml:space="preserve">, MD, DDS*; Daniel A. Arber, MD; Kyle T. Bradley MD, MS; Michael S. Brown, MD; Chung-Che Chang, MD, PhD; Monica E. de Baca, MD; David W. Ellis, MBBS; Kathryn Foucar, MD; Eric D. </w:t>
      </w:r>
      <w:proofErr w:type="spellStart"/>
      <w:r w:rsidRPr="006E6B17">
        <w:rPr>
          <w:rFonts w:ascii="Arial" w:hAnsi="Arial" w:cs="Arial"/>
        </w:rPr>
        <w:t>Hsi</w:t>
      </w:r>
      <w:proofErr w:type="spellEnd"/>
      <w:r w:rsidRPr="006E6B17">
        <w:rPr>
          <w:rFonts w:ascii="Arial" w:hAnsi="Arial" w:cs="Arial"/>
        </w:rPr>
        <w:t xml:space="preserve">, MD; Elaine S. Jaffe, MD; Joseph Khoury, MD; Michael </w:t>
      </w:r>
      <w:proofErr w:type="spellStart"/>
      <w:r w:rsidRPr="006E6B17">
        <w:rPr>
          <w:rFonts w:ascii="Arial" w:hAnsi="Arial" w:cs="Arial"/>
        </w:rPr>
        <w:t>Lill</w:t>
      </w:r>
      <w:proofErr w:type="spellEnd"/>
      <w:r w:rsidRPr="006E6B17">
        <w:rPr>
          <w:rFonts w:ascii="Arial" w:hAnsi="Arial" w:cs="Arial"/>
        </w:rPr>
        <w:t>, MB, BS; Stephen P. McClure, MD; L. Jeffrey Medeiros, MD; Sherrie L. Perkins, MD, PhD</w:t>
      </w:r>
    </w:p>
    <w:p w14:paraId="5BF6188D" w14:textId="77777777" w:rsidR="007F572B" w:rsidRPr="006E6B17" w:rsidRDefault="007F572B" w:rsidP="007F572B">
      <w:pPr>
        <w:rPr>
          <w:rFonts w:ascii="Arial" w:hAnsi="Arial" w:cs="Arial"/>
          <w:kern w:val="18"/>
        </w:rPr>
      </w:pPr>
    </w:p>
    <w:p w14:paraId="0B18BA8F" w14:textId="77777777" w:rsidR="007F572B" w:rsidRPr="006E6B17" w:rsidRDefault="007F572B" w:rsidP="007F572B">
      <w:pPr>
        <w:rPr>
          <w:rFonts w:ascii="Arial" w:hAnsi="Arial" w:cs="Arial"/>
          <w:kern w:val="18"/>
        </w:rPr>
      </w:pPr>
      <w:r w:rsidRPr="006E6B17">
        <w:rPr>
          <w:rFonts w:ascii="Arial" w:hAnsi="Arial" w:cs="Arial"/>
          <w:kern w:val="18"/>
        </w:rPr>
        <w:t>With guidance from the CAP Cancer and CAP Pathology Electronic Reporting Committees.</w:t>
      </w:r>
    </w:p>
    <w:p w14:paraId="4EB9B18D" w14:textId="77777777" w:rsidR="007F572B" w:rsidRPr="006E6B17" w:rsidRDefault="007F572B" w:rsidP="007F572B">
      <w:pPr>
        <w:spacing w:before="60"/>
        <w:rPr>
          <w:rFonts w:ascii="Arial" w:hAnsi="Arial" w:cs="Arial"/>
          <w:i/>
          <w:kern w:val="18"/>
          <w:sz w:val="18"/>
          <w:szCs w:val="18"/>
        </w:rPr>
      </w:pPr>
      <w:r w:rsidRPr="006E6B17">
        <w:rPr>
          <w:rFonts w:ascii="Arial" w:hAnsi="Arial" w:cs="Arial"/>
          <w:i/>
          <w:kern w:val="18"/>
          <w:sz w:val="18"/>
          <w:szCs w:val="18"/>
        </w:rPr>
        <w:t xml:space="preserve">* Denotes primary author. </w:t>
      </w:r>
      <w:r w:rsidRPr="006E6B17">
        <w:rPr>
          <w:rFonts w:ascii="Arial" w:hAnsi="Arial" w:cs="Arial"/>
          <w:i/>
          <w:kern w:val="20"/>
          <w:sz w:val="18"/>
          <w:szCs w:val="18"/>
        </w:rPr>
        <w:t>A</w:t>
      </w:r>
      <w:r w:rsidRPr="006E6B17">
        <w:rPr>
          <w:rFonts w:ascii="Arial" w:hAnsi="Arial" w:cs="Arial"/>
          <w:i/>
          <w:kern w:val="18"/>
          <w:sz w:val="18"/>
          <w:szCs w:val="18"/>
        </w:rPr>
        <w:t>ll other contributing authors are listed alphabetically.</w:t>
      </w:r>
    </w:p>
    <w:p w14:paraId="44DD5181" w14:textId="77777777" w:rsidR="007F572B" w:rsidRPr="006E6B17" w:rsidRDefault="007F572B" w:rsidP="007F572B">
      <w:pPr>
        <w:ind w:left="720" w:hanging="720"/>
        <w:rPr>
          <w:rFonts w:ascii="Arial" w:hAnsi="Arial" w:cs="Arial"/>
          <w:kern w:val="20"/>
          <w:sz w:val="18"/>
          <w:szCs w:val="18"/>
        </w:rPr>
      </w:pPr>
    </w:p>
    <w:p w14:paraId="798C8F30" w14:textId="77777777" w:rsidR="005B557E" w:rsidRPr="006E6B17" w:rsidRDefault="005B557E" w:rsidP="007F572B">
      <w:pPr>
        <w:tabs>
          <w:tab w:val="left" w:pos="0"/>
        </w:tabs>
        <w:rPr>
          <w:rFonts w:ascii="Arial" w:hAnsi="Arial" w:cs="Arial"/>
        </w:rPr>
      </w:pPr>
    </w:p>
    <w:p w14:paraId="205E0FAA" w14:textId="77777777" w:rsidR="005058DA" w:rsidRPr="006E6B17" w:rsidRDefault="005058DA" w:rsidP="005058DA">
      <w:pPr>
        <w:tabs>
          <w:tab w:val="left" w:pos="0"/>
        </w:tabs>
        <w:rPr>
          <w:rFonts w:ascii="Arial" w:hAnsi="Arial" w:cs="Arial"/>
          <w:b/>
          <w:kern w:val="18"/>
          <w:szCs w:val="24"/>
        </w:rPr>
      </w:pPr>
      <w:r w:rsidRPr="006E6B17">
        <w:rPr>
          <w:rFonts w:ascii="Arial" w:hAnsi="Arial" w:cs="Arial"/>
          <w:b/>
          <w:kern w:val="18"/>
          <w:szCs w:val="24"/>
        </w:rPr>
        <w:t>Accreditation Requirements</w:t>
      </w:r>
    </w:p>
    <w:p w14:paraId="538B9D89" w14:textId="77777777" w:rsidR="005058DA" w:rsidRPr="006E6B17" w:rsidRDefault="005058DA" w:rsidP="005058DA">
      <w:pPr>
        <w:rPr>
          <w:rFonts w:ascii="Arial" w:hAnsi="Arial" w:cs="Arial"/>
          <w:iCs/>
          <w:szCs w:val="24"/>
        </w:rPr>
      </w:pPr>
      <w:r w:rsidRPr="006E6B17">
        <w:rPr>
          <w:rFonts w:ascii="Arial" w:hAnsi="Arial" w:cs="Arial"/>
          <w:szCs w:val="24"/>
        </w:rPr>
        <w:t>This protocol can be utilized for clinical care purposes, but is not required for accreditation purposes.</w:t>
      </w:r>
      <w:r w:rsidRPr="006E6B17">
        <w:rPr>
          <w:rFonts w:ascii="Arial" w:hAnsi="Arial" w:cs="Arial"/>
          <w:color w:val="000000"/>
          <w:szCs w:val="24"/>
        </w:rPr>
        <w:t xml:space="preserve"> </w:t>
      </w:r>
    </w:p>
    <w:p w14:paraId="2E277420" w14:textId="77777777" w:rsidR="005058DA" w:rsidRPr="006E6B17" w:rsidRDefault="005058DA" w:rsidP="005058DA">
      <w:pPr>
        <w:tabs>
          <w:tab w:val="center" w:pos="5040"/>
        </w:tabs>
        <w:rPr>
          <w:rFonts w:ascii="Arial" w:hAnsi="Arial" w:cs="Arial"/>
          <w:kern w:val="18"/>
          <w:szCs w:val="24"/>
        </w:rPr>
      </w:pPr>
    </w:p>
    <w:tbl>
      <w:tblPr>
        <w:tblW w:w="9738" w:type="dxa"/>
        <w:tblLook w:val="00A0" w:firstRow="1" w:lastRow="0" w:firstColumn="1" w:lastColumn="0" w:noHBand="0" w:noVBand="0"/>
      </w:tblPr>
      <w:tblGrid>
        <w:gridCol w:w="9738"/>
      </w:tblGrid>
      <w:tr w:rsidR="005058DA" w:rsidRPr="006E6B17" w14:paraId="77CEF578" w14:textId="77777777" w:rsidTr="002D4E14">
        <w:trPr>
          <w:trHeight w:val="180"/>
        </w:trPr>
        <w:tc>
          <w:tcPr>
            <w:tcW w:w="9738" w:type="dxa"/>
          </w:tcPr>
          <w:p w14:paraId="3A9EC3EC" w14:textId="77777777" w:rsidR="005058DA" w:rsidRPr="006E6B17" w:rsidRDefault="005058DA" w:rsidP="005058DA">
            <w:pPr>
              <w:keepNext/>
              <w:tabs>
                <w:tab w:val="left" w:pos="360"/>
              </w:tabs>
              <w:ind w:right="450"/>
              <w:outlineLvl w:val="1"/>
              <w:rPr>
                <w:rFonts w:ascii="Arial" w:eastAsia="SimSun" w:hAnsi="Arial" w:cs="Arial"/>
                <w:b/>
                <w:i/>
                <w:sz w:val="16"/>
                <w:szCs w:val="16"/>
              </w:rPr>
            </w:pPr>
            <w:r w:rsidRPr="006E6B17">
              <w:rPr>
                <w:rFonts w:ascii="Arial" w:eastAsia="SimSun" w:hAnsi="Arial" w:cs="Arial"/>
                <w:b/>
                <w:szCs w:val="24"/>
              </w:rPr>
              <w:t>CAP Laboratory Accreditation Program Protocol Required Use Date: Not applicable</w:t>
            </w:r>
          </w:p>
        </w:tc>
      </w:tr>
    </w:tbl>
    <w:p w14:paraId="59ABFA66" w14:textId="77777777" w:rsidR="005B557E" w:rsidRPr="006E6B17" w:rsidRDefault="005B557E" w:rsidP="005B557E">
      <w:pPr>
        <w:rPr>
          <w:rFonts w:ascii="Arial" w:hAnsi="Arial" w:cs="Arial"/>
          <w:b/>
        </w:rPr>
      </w:pPr>
    </w:p>
    <w:p w14:paraId="35B1F3FF" w14:textId="77777777" w:rsidR="005B557E" w:rsidRPr="006E6B17" w:rsidRDefault="005B557E" w:rsidP="005B557E">
      <w:pPr>
        <w:rPr>
          <w:rFonts w:ascii="Arial" w:hAnsi="Arial" w:cs="Arial"/>
          <w:b/>
        </w:rPr>
        <w:sectPr w:rsidR="005B557E" w:rsidRPr="006E6B17" w:rsidSect="005B557E">
          <w:headerReference w:type="even" r:id="rId7"/>
          <w:headerReference w:type="default" r:id="rId8"/>
          <w:footerReference w:type="even" r:id="rId9"/>
          <w:footerReference w:type="default" r:id="rId10"/>
          <w:headerReference w:type="first" r:id="rId11"/>
          <w:footerReference w:type="first" r:id="rId12"/>
          <w:pgSz w:w="12240" w:h="15840"/>
          <w:pgMar w:top="1440" w:right="1080" w:bottom="936" w:left="1080" w:header="907" w:footer="936" w:gutter="0"/>
          <w:cols w:space="720"/>
          <w:titlePg/>
        </w:sectPr>
      </w:pPr>
    </w:p>
    <w:p w14:paraId="06EA486B" w14:textId="77777777" w:rsidR="005B557E" w:rsidRPr="006E6B17" w:rsidRDefault="005B557E" w:rsidP="005B557E">
      <w:pPr>
        <w:pStyle w:val="Head2"/>
        <w:rPr>
          <w:rFonts w:ascii="Arial" w:hAnsi="Arial" w:cs="Arial"/>
        </w:rPr>
      </w:pPr>
      <w:r w:rsidRPr="006E6B17">
        <w:rPr>
          <w:rFonts w:ascii="Arial" w:hAnsi="Arial" w:cs="Arial"/>
        </w:rPr>
        <w:lastRenderedPageBreak/>
        <w:t>Surgical Pathology Cancer Case Summary</w:t>
      </w:r>
    </w:p>
    <w:p w14:paraId="64E8EEFC" w14:textId="77777777" w:rsidR="005B557E" w:rsidRPr="006E6B17" w:rsidRDefault="005B557E" w:rsidP="005B557E">
      <w:pPr>
        <w:rPr>
          <w:rFonts w:ascii="Arial" w:hAnsi="Arial" w:cs="Arial"/>
        </w:rPr>
      </w:pPr>
    </w:p>
    <w:p w14:paraId="572529A3" w14:textId="77777777" w:rsidR="005B557E" w:rsidRPr="006E6B17" w:rsidRDefault="005B557E" w:rsidP="005B557E">
      <w:pPr>
        <w:rPr>
          <w:rFonts w:ascii="Arial" w:hAnsi="Arial" w:cs="Arial"/>
        </w:rPr>
      </w:pPr>
      <w:r w:rsidRPr="006E6B17">
        <w:rPr>
          <w:rFonts w:ascii="Arial" w:hAnsi="Arial" w:cs="Arial"/>
        </w:rPr>
        <w:t>Protocol posting date: October 2013</w:t>
      </w:r>
    </w:p>
    <w:p w14:paraId="47BB483A" w14:textId="77777777" w:rsidR="006E6B17" w:rsidRPr="006E6B17" w:rsidRDefault="006E6B17" w:rsidP="005B557E">
      <w:pPr>
        <w:rPr>
          <w:rFonts w:ascii="Arial" w:hAnsi="Arial" w:cs="Arial"/>
        </w:rPr>
      </w:pPr>
    </w:p>
    <w:p w14:paraId="76CEB621" w14:textId="77777777" w:rsidR="005B557E" w:rsidRPr="006E6B17" w:rsidRDefault="005B557E" w:rsidP="005B557E">
      <w:pPr>
        <w:rPr>
          <w:rFonts w:ascii="Arial" w:hAnsi="Arial" w:cs="Arial"/>
        </w:rPr>
      </w:pPr>
    </w:p>
    <w:p w14:paraId="732E00C1" w14:textId="77777777" w:rsidR="005B557E" w:rsidRPr="006E6B17" w:rsidRDefault="005B557E" w:rsidP="005B557E">
      <w:pPr>
        <w:pStyle w:val="Heading1"/>
        <w:tabs>
          <w:tab w:val="clear" w:pos="360"/>
          <w:tab w:val="left" w:pos="720"/>
        </w:tabs>
        <w:ind w:left="720" w:hanging="720"/>
        <w:rPr>
          <w:rFonts w:ascii="Arial" w:hAnsi="Arial" w:cs="Arial"/>
        </w:rPr>
      </w:pPr>
      <w:r w:rsidRPr="006E6B17">
        <w:rPr>
          <w:rFonts w:ascii="Arial" w:hAnsi="Arial" w:cs="Arial"/>
        </w:rPr>
        <w:t>NON-HODGKIN LYMPHOMA/LYMPHOID NEOPLASMS: Biopsy, Resection</w:t>
      </w:r>
    </w:p>
    <w:p w14:paraId="46DFD430" w14:textId="77777777" w:rsidR="00C53FE4" w:rsidRPr="006E6B17" w:rsidRDefault="00C53FE4" w:rsidP="00C53FE4">
      <w:pPr>
        <w:rPr>
          <w:rFonts w:ascii="Arial" w:hAnsi="Arial" w:cs="Arial"/>
          <w:b/>
          <w:kern w:val="22"/>
        </w:rPr>
      </w:pPr>
    </w:p>
    <w:p w14:paraId="13DC1AD2" w14:textId="77777777" w:rsidR="00C53FE4" w:rsidRPr="006E6B17" w:rsidRDefault="00C53FE4" w:rsidP="00C53FE4">
      <w:pPr>
        <w:rPr>
          <w:rFonts w:ascii="Arial" w:hAnsi="Arial" w:cs="Arial"/>
          <w:b/>
          <w:kern w:val="22"/>
        </w:rPr>
      </w:pPr>
      <w:r w:rsidRPr="006E6B17">
        <w:rPr>
          <w:rFonts w:ascii="Arial" w:hAnsi="Arial" w:cs="Arial"/>
          <w:b/>
          <w:kern w:val="22"/>
        </w:rPr>
        <w:t>Note: This case summary is recommended for reporting Non-Hodgkin lymphoma specimens, but is not required for accreditation purposes.</w:t>
      </w:r>
    </w:p>
    <w:p w14:paraId="7DFD948C" w14:textId="77777777" w:rsidR="00C53FE4" w:rsidRPr="006E6B17" w:rsidRDefault="00C53FE4" w:rsidP="005B557E">
      <w:pPr>
        <w:pStyle w:val="Heading2"/>
        <w:rPr>
          <w:rFonts w:ascii="Arial" w:hAnsi="Arial" w:cs="Arial"/>
          <w:lang w:val="en-US"/>
        </w:rPr>
      </w:pPr>
    </w:p>
    <w:p w14:paraId="0438A9C9" w14:textId="77777777" w:rsidR="005B557E" w:rsidRPr="006E6B17" w:rsidRDefault="005B557E" w:rsidP="005B557E">
      <w:pPr>
        <w:pStyle w:val="Heading2"/>
        <w:rPr>
          <w:rFonts w:ascii="Arial" w:hAnsi="Arial" w:cs="Arial"/>
        </w:rPr>
      </w:pPr>
      <w:r w:rsidRPr="006E6B17">
        <w:rPr>
          <w:rFonts w:ascii="Arial" w:hAnsi="Arial" w:cs="Arial"/>
        </w:rPr>
        <w:t>Select a single response unless otherwise indicated.</w:t>
      </w:r>
    </w:p>
    <w:p w14:paraId="0CD63F4B" w14:textId="77777777" w:rsidR="005B557E" w:rsidRPr="006E6B17" w:rsidRDefault="005B557E" w:rsidP="005B557E">
      <w:pPr>
        <w:rPr>
          <w:rFonts w:ascii="Arial" w:hAnsi="Arial" w:cs="Arial"/>
        </w:rPr>
      </w:pPr>
    </w:p>
    <w:p w14:paraId="1246C75D" w14:textId="77777777" w:rsidR="005B557E" w:rsidRPr="006E6B17" w:rsidRDefault="005B557E" w:rsidP="005B557E">
      <w:pPr>
        <w:pStyle w:val="Heading2"/>
        <w:rPr>
          <w:rFonts w:ascii="Arial" w:hAnsi="Arial" w:cs="Arial"/>
        </w:rPr>
      </w:pPr>
      <w:r w:rsidRPr="006E6B17">
        <w:rPr>
          <w:rFonts w:ascii="Arial" w:hAnsi="Arial" w:cs="Arial"/>
        </w:rPr>
        <w:t>Specimen (select all that apply) (note A)</w:t>
      </w:r>
    </w:p>
    <w:p w14:paraId="405AE738"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Lymph node(s)</w:t>
      </w:r>
    </w:p>
    <w:p w14:paraId="7A651E2A"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Other (specify): ___________________________</w:t>
      </w:r>
    </w:p>
    <w:p w14:paraId="144334C3"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Not specified</w:t>
      </w:r>
    </w:p>
    <w:p w14:paraId="714BC7EC"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14:paraId="03419396" w14:textId="77777777" w:rsidR="005B557E" w:rsidRPr="006E6B17" w:rsidRDefault="005B557E" w:rsidP="005B557E">
      <w:pPr>
        <w:pStyle w:val="Heading2"/>
        <w:rPr>
          <w:rFonts w:ascii="Arial" w:hAnsi="Arial" w:cs="Arial"/>
          <w:color w:val="000000"/>
        </w:rPr>
      </w:pPr>
      <w:r w:rsidRPr="006E6B17">
        <w:rPr>
          <w:rFonts w:ascii="Arial" w:hAnsi="Arial" w:cs="Arial"/>
        </w:rPr>
        <w:t>Procedure</w:t>
      </w:r>
    </w:p>
    <w:p w14:paraId="05C795DF"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Biopsy</w:t>
      </w:r>
    </w:p>
    <w:p w14:paraId="54CD3E37"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Resection</w:t>
      </w:r>
    </w:p>
    <w:p w14:paraId="60D8A946"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Other (specify): ___________________________</w:t>
      </w:r>
    </w:p>
    <w:p w14:paraId="72E2C329" w14:textId="77777777" w:rsidR="005B557E" w:rsidRPr="006E6B17" w:rsidRDefault="005B557E" w:rsidP="005B557E">
      <w:pPr>
        <w:rPr>
          <w:rFonts w:ascii="Arial" w:hAnsi="Arial" w:cs="Arial"/>
        </w:rPr>
      </w:pPr>
      <w:r w:rsidRPr="006E6B17">
        <w:rPr>
          <w:rFonts w:ascii="Arial" w:hAnsi="Arial" w:cs="Arial"/>
        </w:rPr>
        <w:t>___ Not specified</w:t>
      </w:r>
    </w:p>
    <w:p w14:paraId="0065E8D8"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14:paraId="60A25E24" w14:textId="77777777" w:rsidR="005B557E" w:rsidRPr="006E6B17" w:rsidRDefault="005B557E" w:rsidP="005B557E">
      <w:pPr>
        <w:pStyle w:val="Heading2"/>
        <w:rPr>
          <w:rFonts w:ascii="Arial" w:hAnsi="Arial" w:cs="Arial"/>
          <w:color w:val="000000"/>
        </w:rPr>
      </w:pPr>
      <w:r w:rsidRPr="006E6B17">
        <w:rPr>
          <w:rFonts w:ascii="Arial" w:hAnsi="Arial" w:cs="Arial"/>
        </w:rPr>
        <w:t>Tumor Site (select all that apply) (note B)</w:t>
      </w:r>
    </w:p>
    <w:p w14:paraId="50026358"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Lymph node(s), site not specified</w:t>
      </w:r>
    </w:p>
    <w:p w14:paraId="06AA0E26"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Lymph node(s)</w:t>
      </w:r>
    </w:p>
    <w:p w14:paraId="44ED7FDA"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ab/>
        <w:t>Specify site(s): ___________________________</w:t>
      </w:r>
    </w:p>
    <w:p w14:paraId="664EA2F0"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r w:rsidRPr="006E6B17">
        <w:rPr>
          <w:rFonts w:ascii="Arial" w:hAnsi="Arial" w:cs="Arial"/>
          <w:color w:val="000000"/>
        </w:rPr>
        <w:t>___ Other tissue(s) or organ(s): ___________________</w:t>
      </w:r>
    </w:p>
    <w:p w14:paraId="71CDBBBC" w14:textId="77777777" w:rsidR="005B557E" w:rsidRPr="006E6B17" w:rsidRDefault="005B557E" w:rsidP="005B557E">
      <w:pPr>
        <w:rPr>
          <w:rFonts w:ascii="Arial" w:hAnsi="Arial" w:cs="Arial"/>
        </w:rPr>
      </w:pPr>
      <w:r w:rsidRPr="006E6B17">
        <w:rPr>
          <w:rFonts w:ascii="Arial" w:hAnsi="Arial" w:cs="Arial"/>
        </w:rPr>
        <w:t>___ Not specified</w:t>
      </w:r>
    </w:p>
    <w:p w14:paraId="7CA8005F" w14:textId="77777777" w:rsidR="005B557E" w:rsidRPr="006E6B17" w:rsidRDefault="005B557E" w:rsidP="005B557E">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color w:val="000000"/>
        </w:rPr>
      </w:pPr>
    </w:p>
    <w:p w14:paraId="54233E10" w14:textId="77777777" w:rsidR="005B557E" w:rsidRPr="006E6B17" w:rsidRDefault="005B557E" w:rsidP="005B557E">
      <w:pPr>
        <w:pStyle w:val="Heading2"/>
        <w:rPr>
          <w:rFonts w:ascii="Arial" w:hAnsi="Arial" w:cs="Arial"/>
        </w:rPr>
      </w:pPr>
      <w:r w:rsidRPr="006E6B17">
        <w:rPr>
          <w:rFonts w:ascii="Arial" w:hAnsi="Arial" w:cs="Arial"/>
        </w:rPr>
        <w:t>Histologic Type (note C)</w:t>
      </w:r>
    </w:p>
    <w:p w14:paraId="6710C7E6" w14:textId="77777777" w:rsidR="005B557E" w:rsidRPr="006E6B17" w:rsidRDefault="005B557E" w:rsidP="005B557E">
      <w:pPr>
        <w:rPr>
          <w:rFonts w:ascii="Arial" w:hAnsi="Arial" w:cs="Arial"/>
        </w:rPr>
      </w:pPr>
    </w:p>
    <w:p w14:paraId="09D1A577" w14:textId="77777777" w:rsidR="005B557E" w:rsidRPr="006E6B17" w:rsidRDefault="005B557E" w:rsidP="005B557E">
      <w:pPr>
        <w:rPr>
          <w:rFonts w:ascii="Arial" w:hAnsi="Arial" w:cs="Arial"/>
        </w:rPr>
      </w:pPr>
      <w:r w:rsidRPr="006E6B17">
        <w:rPr>
          <w:rFonts w:ascii="Arial" w:hAnsi="Arial" w:cs="Arial"/>
        </w:rPr>
        <w:t>___ Histologic type cannot be assessed</w:t>
      </w:r>
    </w:p>
    <w:p w14:paraId="4AC570B7" w14:textId="77777777" w:rsidR="005B557E" w:rsidRPr="006E6B17" w:rsidRDefault="005B557E" w:rsidP="005B557E">
      <w:pPr>
        <w:rPr>
          <w:rFonts w:ascii="Arial" w:hAnsi="Arial" w:cs="Arial"/>
        </w:rPr>
      </w:pPr>
    </w:p>
    <w:p w14:paraId="1381F5F3" w14:textId="77777777" w:rsidR="005B557E" w:rsidRPr="006E6B17" w:rsidRDefault="005B557E" w:rsidP="005B557E">
      <w:pPr>
        <w:pStyle w:val="Heading3"/>
        <w:rPr>
          <w:rFonts w:ascii="Arial" w:hAnsi="Arial" w:cs="Arial"/>
        </w:rPr>
      </w:pPr>
      <w:r w:rsidRPr="006E6B17">
        <w:rPr>
          <w:rFonts w:ascii="Arial" w:hAnsi="Arial" w:cs="Arial"/>
        </w:rPr>
        <w:t>Precursor Lymphoid Neoplasms</w:t>
      </w:r>
    </w:p>
    <w:p w14:paraId="7BC51A1B" w14:textId="77777777" w:rsidR="005B557E" w:rsidRPr="006E6B17" w:rsidRDefault="005B557E" w:rsidP="005B557E">
      <w:pPr>
        <w:pStyle w:val="Heading3"/>
        <w:ind w:left="450" w:hanging="450"/>
        <w:rPr>
          <w:rFonts w:ascii="Arial" w:hAnsi="Arial" w:cs="Arial"/>
          <w:u w:val="none"/>
        </w:rPr>
      </w:pPr>
      <w:r w:rsidRPr="006E6B17">
        <w:rPr>
          <w:rFonts w:ascii="Arial" w:hAnsi="Arial" w:cs="Arial"/>
          <w:u w:val="none"/>
        </w:rPr>
        <w:t>___ B lymphoblastic leukemia/lymphoma, not otherwise specified (NOS)</w:t>
      </w:r>
      <w:r w:rsidRPr="006E6B17">
        <w:rPr>
          <w:rFonts w:ascii="Arial" w:hAnsi="Arial" w:cs="Arial"/>
          <w:u w:val="none"/>
          <w:vertAlign w:val="superscript"/>
        </w:rPr>
        <w:t>#</w:t>
      </w:r>
    </w:p>
    <w:p w14:paraId="53876BCD" w14:textId="77777777" w:rsidR="005B557E" w:rsidRPr="006E6B17" w:rsidRDefault="005B557E" w:rsidP="005B557E">
      <w:pPr>
        <w:ind w:left="450" w:hanging="450"/>
        <w:rPr>
          <w:rFonts w:ascii="Arial" w:hAnsi="Arial" w:cs="Arial"/>
        </w:rPr>
      </w:pPr>
      <w:r w:rsidRPr="006E6B17">
        <w:rPr>
          <w:rFonts w:ascii="Arial" w:hAnsi="Arial" w:cs="Arial"/>
        </w:rPr>
        <w:t>___ B lymphoblastic leukemia/lymphoma with t(9;</w:t>
      </w:r>
      <w:proofErr w:type="gramStart"/>
      <w:r w:rsidRPr="006E6B17">
        <w:rPr>
          <w:rFonts w:ascii="Arial" w:hAnsi="Arial" w:cs="Arial"/>
        </w:rPr>
        <w:t>22)(</w:t>
      </w:r>
      <w:proofErr w:type="gramEnd"/>
      <w:r w:rsidRPr="006E6B17">
        <w:rPr>
          <w:rFonts w:ascii="Arial" w:hAnsi="Arial" w:cs="Arial"/>
        </w:rPr>
        <w:t xml:space="preserve">q34;q11.2); </w:t>
      </w:r>
      <w:r w:rsidRPr="006E6B17">
        <w:rPr>
          <w:rFonts w:ascii="Arial" w:hAnsi="Arial" w:cs="Arial"/>
          <w:i/>
        </w:rPr>
        <w:t>BCR-ABL1</w:t>
      </w:r>
    </w:p>
    <w:p w14:paraId="0D3F8A31" w14:textId="77777777" w:rsidR="005B557E" w:rsidRPr="006E6B17" w:rsidRDefault="005B557E" w:rsidP="005B557E">
      <w:pPr>
        <w:ind w:left="450" w:hanging="450"/>
        <w:rPr>
          <w:rFonts w:ascii="Arial" w:hAnsi="Arial" w:cs="Arial"/>
        </w:rPr>
      </w:pPr>
      <w:r w:rsidRPr="006E6B17">
        <w:rPr>
          <w:rFonts w:ascii="Arial" w:hAnsi="Arial" w:cs="Arial"/>
        </w:rPr>
        <w:t xml:space="preserve">___ B lymphoblastic leukemia/lymphoma with t(v;11q23); </w:t>
      </w:r>
      <w:r w:rsidRPr="006E6B17">
        <w:rPr>
          <w:rFonts w:ascii="Arial" w:hAnsi="Arial" w:cs="Arial"/>
          <w:i/>
        </w:rPr>
        <w:t>MLL</w:t>
      </w:r>
      <w:r w:rsidRPr="006E6B17">
        <w:rPr>
          <w:rFonts w:ascii="Arial" w:hAnsi="Arial" w:cs="Arial"/>
        </w:rPr>
        <w:t xml:space="preserve"> rearranged</w:t>
      </w:r>
    </w:p>
    <w:p w14:paraId="59A530CC" w14:textId="77777777" w:rsidR="005B557E" w:rsidRPr="006E6B17" w:rsidRDefault="005B557E" w:rsidP="005B557E">
      <w:pPr>
        <w:ind w:left="450" w:hanging="450"/>
        <w:rPr>
          <w:rFonts w:ascii="Arial" w:hAnsi="Arial" w:cs="Arial"/>
        </w:rPr>
      </w:pPr>
      <w:r w:rsidRPr="006E6B17">
        <w:rPr>
          <w:rFonts w:ascii="Arial" w:hAnsi="Arial" w:cs="Arial"/>
        </w:rPr>
        <w:t>___ B lymphoblastic leukemia/lymphoma with t(12;</w:t>
      </w:r>
      <w:proofErr w:type="gramStart"/>
      <w:r w:rsidRPr="006E6B17">
        <w:rPr>
          <w:rFonts w:ascii="Arial" w:hAnsi="Arial" w:cs="Arial"/>
        </w:rPr>
        <w:t>21)(</w:t>
      </w:r>
      <w:proofErr w:type="gramEnd"/>
      <w:r w:rsidRPr="006E6B17">
        <w:rPr>
          <w:rFonts w:ascii="Arial" w:hAnsi="Arial" w:cs="Arial"/>
        </w:rPr>
        <w:t xml:space="preserve">p13;q22); </w:t>
      </w:r>
      <w:r w:rsidRPr="006E6B17">
        <w:rPr>
          <w:rFonts w:ascii="Arial" w:hAnsi="Arial" w:cs="Arial"/>
          <w:i/>
        </w:rPr>
        <w:t xml:space="preserve">TEL-AML1 </w:t>
      </w:r>
      <w:r w:rsidRPr="006E6B17">
        <w:rPr>
          <w:rFonts w:ascii="Arial" w:hAnsi="Arial" w:cs="Arial"/>
        </w:rPr>
        <w:t>(</w:t>
      </w:r>
      <w:r w:rsidRPr="006E6B17">
        <w:rPr>
          <w:rFonts w:ascii="Arial" w:hAnsi="Arial" w:cs="Arial"/>
          <w:i/>
        </w:rPr>
        <w:t>ETV6-RUNX1</w:t>
      </w:r>
      <w:r w:rsidRPr="006E6B17">
        <w:rPr>
          <w:rFonts w:ascii="Arial" w:hAnsi="Arial" w:cs="Arial"/>
        </w:rPr>
        <w:t>)</w:t>
      </w:r>
    </w:p>
    <w:p w14:paraId="314DE863" w14:textId="77777777" w:rsidR="005B557E" w:rsidRPr="006E6B17" w:rsidRDefault="005B557E" w:rsidP="005B557E">
      <w:pPr>
        <w:ind w:left="450" w:hanging="450"/>
        <w:rPr>
          <w:rFonts w:ascii="Arial" w:hAnsi="Arial" w:cs="Arial"/>
        </w:rPr>
      </w:pPr>
      <w:r w:rsidRPr="006E6B17">
        <w:rPr>
          <w:rFonts w:ascii="Arial" w:hAnsi="Arial" w:cs="Arial"/>
        </w:rPr>
        <w:t xml:space="preserve">___ B lymphoblastic leukemia/lymphoma with </w:t>
      </w:r>
      <w:proofErr w:type="spellStart"/>
      <w:r w:rsidRPr="006E6B17">
        <w:rPr>
          <w:rFonts w:ascii="Arial" w:hAnsi="Arial" w:cs="Arial"/>
        </w:rPr>
        <w:t>hyperdiploidy</w:t>
      </w:r>
      <w:proofErr w:type="spellEnd"/>
    </w:p>
    <w:p w14:paraId="14D8F57C" w14:textId="77777777" w:rsidR="005B557E" w:rsidRPr="006E6B17" w:rsidRDefault="005B557E" w:rsidP="005B557E">
      <w:pPr>
        <w:ind w:left="450" w:hanging="450"/>
        <w:rPr>
          <w:rFonts w:ascii="Arial" w:hAnsi="Arial" w:cs="Arial"/>
        </w:rPr>
      </w:pPr>
      <w:r w:rsidRPr="006E6B17">
        <w:rPr>
          <w:rFonts w:ascii="Arial" w:hAnsi="Arial" w:cs="Arial"/>
        </w:rPr>
        <w:t>___ B lymphoblastic leukemia/lymphoma with hypodiploidy (hypodiploid acute lymphoblastic leukemia/lymphoma [ALL])</w:t>
      </w:r>
    </w:p>
    <w:p w14:paraId="624E4F84" w14:textId="77777777" w:rsidR="005B557E" w:rsidRPr="006E6B17" w:rsidRDefault="005B557E" w:rsidP="005B557E">
      <w:pPr>
        <w:ind w:left="450" w:hanging="450"/>
        <w:rPr>
          <w:rFonts w:ascii="Arial" w:hAnsi="Arial" w:cs="Arial"/>
        </w:rPr>
      </w:pPr>
      <w:r w:rsidRPr="006E6B17">
        <w:rPr>
          <w:rFonts w:ascii="Arial" w:hAnsi="Arial" w:cs="Arial"/>
        </w:rPr>
        <w:t>___ B lymphoblastic leukemia/lymphoma with t(5;</w:t>
      </w:r>
      <w:proofErr w:type="gramStart"/>
      <w:r w:rsidRPr="006E6B17">
        <w:rPr>
          <w:rFonts w:ascii="Arial" w:hAnsi="Arial" w:cs="Arial"/>
        </w:rPr>
        <w:t>14)(</w:t>
      </w:r>
      <w:proofErr w:type="gramEnd"/>
      <w:r w:rsidRPr="006E6B17">
        <w:rPr>
          <w:rFonts w:ascii="Arial" w:hAnsi="Arial" w:cs="Arial"/>
        </w:rPr>
        <w:t xml:space="preserve">q31;q32); </w:t>
      </w:r>
      <w:r w:rsidRPr="006E6B17">
        <w:rPr>
          <w:rFonts w:ascii="Arial" w:hAnsi="Arial" w:cs="Arial"/>
          <w:i/>
        </w:rPr>
        <w:t>IL3-IGH</w:t>
      </w:r>
    </w:p>
    <w:p w14:paraId="714D6101" w14:textId="77777777" w:rsidR="005B557E" w:rsidRPr="006E6B17" w:rsidRDefault="005B557E" w:rsidP="005B557E">
      <w:pPr>
        <w:ind w:left="450" w:hanging="450"/>
        <w:rPr>
          <w:rFonts w:ascii="Arial" w:hAnsi="Arial" w:cs="Arial"/>
        </w:rPr>
      </w:pPr>
      <w:r w:rsidRPr="006E6B17">
        <w:rPr>
          <w:rFonts w:ascii="Arial" w:hAnsi="Arial" w:cs="Arial"/>
        </w:rPr>
        <w:t>___ B lymphoblastic leukemia/lymphoma with t(1;</w:t>
      </w:r>
      <w:proofErr w:type="gramStart"/>
      <w:r w:rsidRPr="006E6B17">
        <w:rPr>
          <w:rFonts w:ascii="Arial" w:hAnsi="Arial" w:cs="Arial"/>
        </w:rPr>
        <w:t>19)(</w:t>
      </w:r>
      <w:proofErr w:type="gramEnd"/>
      <w:r w:rsidRPr="006E6B17">
        <w:rPr>
          <w:rFonts w:ascii="Arial" w:hAnsi="Arial" w:cs="Arial"/>
        </w:rPr>
        <w:t xml:space="preserve">q23;p13.3); </w:t>
      </w:r>
      <w:r w:rsidRPr="006E6B17">
        <w:rPr>
          <w:rFonts w:ascii="Arial" w:hAnsi="Arial" w:cs="Arial"/>
          <w:i/>
        </w:rPr>
        <w:t xml:space="preserve">E2A-PBX1 </w:t>
      </w:r>
      <w:r w:rsidRPr="006E6B17">
        <w:rPr>
          <w:rFonts w:ascii="Arial" w:hAnsi="Arial" w:cs="Arial"/>
        </w:rPr>
        <w:t>(</w:t>
      </w:r>
      <w:r w:rsidRPr="006E6B17">
        <w:rPr>
          <w:rFonts w:ascii="Arial" w:hAnsi="Arial" w:cs="Arial"/>
          <w:i/>
        </w:rPr>
        <w:t>TCF3-PBX1</w:t>
      </w:r>
      <w:r w:rsidRPr="006E6B17">
        <w:rPr>
          <w:rFonts w:ascii="Arial" w:hAnsi="Arial" w:cs="Arial"/>
        </w:rPr>
        <w:t>)</w:t>
      </w:r>
    </w:p>
    <w:p w14:paraId="408F4C57" w14:textId="77777777" w:rsidR="005B557E" w:rsidRPr="006E6B17" w:rsidRDefault="005B557E" w:rsidP="005B557E">
      <w:pPr>
        <w:rPr>
          <w:rFonts w:ascii="Arial" w:hAnsi="Arial" w:cs="Arial"/>
        </w:rPr>
      </w:pPr>
    </w:p>
    <w:p w14:paraId="54706B83" w14:textId="77777777" w:rsidR="005B557E" w:rsidRPr="006E6B17" w:rsidRDefault="005B557E" w:rsidP="005B557E">
      <w:pPr>
        <w:pStyle w:val="Heading3"/>
        <w:keepNext w:val="0"/>
        <w:rPr>
          <w:rFonts w:ascii="Arial" w:hAnsi="Arial" w:cs="Arial"/>
        </w:rPr>
      </w:pPr>
      <w:r w:rsidRPr="006E6B17">
        <w:rPr>
          <w:rFonts w:ascii="Arial" w:hAnsi="Arial" w:cs="Arial"/>
          <w:u w:val="none"/>
        </w:rPr>
        <w:t>___ T lymphoblastic leukemia/lymphoma</w:t>
      </w:r>
    </w:p>
    <w:p w14:paraId="77D96C7C" w14:textId="77777777" w:rsidR="005B557E" w:rsidRPr="006E6B17" w:rsidRDefault="005B557E" w:rsidP="005B557E">
      <w:pPr>
        <w:pStyle w:val="Heading3"/>
        <w:keepNext w:val="0"/>
        <w:rPr>
          <w:rFonts w:ascii="Arial" w:hAnsi="Arial" w:cs="Arial"/>
        </w:rPr>
      </w:pPr>
    </w:p>
    <w:p w14:paraId="6B23C077" w14:textId="77777777" w:rsidR="005B557E" w:rsidRPr="006E6B17" w:rsidRDefault="005B557E" w:rsidP="005B557E">
      <w:pPr>
        <w:pStyle w:val="Heading3"/>
        <w:rPr>
          <w:rFonts w:ascii="Arial" w:hAnsi="Arial" w:cs="Arial"/>
        </w:rPr>
      </w:pPr>
      <w:r w:rsidRPr="006E6B17">
        <w:rPr>
          <w:rFonts w:ascii="Arial" w:hAnsi="Arial" w:cs="Arial"/>
        </w:rPr>
        <w:t>Mature B-Cell Neoplasms</w:t>
      </w:r>
    </w:p>
    <w:p w14:paraId="559B72F7" w14:textId="77777777" w:rsidR="005B557E" w:rsidRPr="006E6B17" w:rsidRDefault="005B557E" w:rsidP="005B557E">
      <w:pPr>
        <w:keepNext/>
        <w:ind w:left="446" w:hanging="446"/>
        <w:rPr>
          <w:rFonts w:ascii="Arial" w:hAnsi="Arial" w:cs="Arial"/>
        </w:rPr>
      </w:pPr>
      <w:r w:rsidRPr="006E6B17">
        <w:rPr>
          <w:rFonts w:ascii="Arial" w:hAnsi="Arial" w:cs="Arial"/>
        </w:rPr>
        <w:t>___ B-cell lymphoma, subtype cannot be determined (Note: not a category within the WHO classification)</w:t>
      </w:r>
    </w:p>
    <w:p w14:paraId="47965090" w14:textId="77777777" w:rsidR="005B557E" w:rsidRPr="006E6B17" w:rsidRDefault="005B557E" w:rsidP="005B557E">
      <w:pPr>
        <w:keepNext/>
        <w:ind w:left="446" w:hanging="446"/>
        <w:rPr>
          <w:rFonts w:ascii="Arial" w:hAnsi="Arial" w:cs="Arial"/>
        </w:rPr>
      </w:pPr>
      <w:r w:rsidRPr="006E6B17">
        <w:rPr>
          <w:rFonts w:ascii="Arial" w:hAnsi="Arial" w:cs="Arial"/>
        </w:rPr>
        <w:t>___ Chronic lymphocytic leukemia/small lymphocytic lymphoma</w:t>
      </w:r>
    </w:p>
    <w:p w14:paraId="6C9D6E30" w14:textId="77777777" w:rsidR="005B557E" w:rsidRPr="006E6B17" w:rsidRDefault="005B557E" w:rsidP="005B557E">
      <w:pPr>
        <w:keepNext/>
        <w:ind w:left="446" w:hanging="446"/>
        <w:rPr>
          <w:rFonts w:ascii="Arial" w:hAnsi="Arial" w:cs="Arial"/>
        </w:rPr>
      </w:pPr>
      <w:r w:rsidRPr="006E6B17">
        <w:rPr>
          <w:rFonts w:ascii="Arial" w:hAnsi="Arial" w:cs="Arial"/>
        </w:rPr>
        <w:t>___ B-cell prolymphocytic leukemia</w:t>
      </w:r>
    </w:p>
    <w:p w14:paraId="6E992B62" w14:textId="77777777" w:rsidR="005B557E" w:rsidRPr="006E6B17" w:rsidRDefault="005B557E" w:rsidP="005B557E">
      <w:pPr>
        <w:rPr>
          <w:rFonts w:ascii="Arial" w:hAnsi="Arial" w:cs="Arial"/>
        </w:rPr>
      </w:pPr>
      <w:r w:rsidRPr="006E6B17">
        <w:rPr>
          <w:rFonts w:ascii="Arial" w:hAnsi="Arial" w:cs="Arial"/>
        </w:rPr>
        <w:t>___ Splenic B-cell marginal zone lymphoma</w:t>
      </w:r>
    </w:p>
    <w:p w14:paraId="052249DD" w14:textId="77777777" w:rsidR="005B557E" w:rsidRPr="006E6B17" w:rsidRDefault="005B557E" w:rsidP="005B557E">
      <w:pPr>
        <w:pStyle w:val="Footer"/>
        <w:tabs>
          <w:tab w:val="left" w:pos="720"/>
        </w:tabs>
        <w:rPr>
          <w:rFonts w:ascii="Arial" w:hAnsi="Arial" w:cs="Arial"/>
        </w:rPr>
      </w:pPr>
      <w:r w:rsidRPr="006E6B17">
        <w:rPr>
          <w:rFonts w:ascii="Arial" w:hAnsi="Arial" w:cs="Arial"/>
        </w:rPr>
        <w:t>___ Hairy cell leukemia</w:t>
      </w:r>
    </w:p>
    <w:p w14:paraId="0F784F1F" w14:textId="77777777" w:rsidR="005B557E" w:rsidRPr="006E6B17" w:rsidRDefault="005B557E" w:rsidP="005B557E">
      <w:pPr>
        <w:pStyle w:val="Footer"/>
        <w:tabs>
          <w:tab w:val="left" w:pos="720"/>
        </w:tabs>
        <w:rPr>
          <w:rFonts w:ascii="Arial" w:hAnsi="Arial" w:cs="Arial"/>
          <w:i/>
        </w:rPr>
      </w:pPr>
      <w:r w:rsidRPr="006E6B17">
        <w:rPr>
          <w:rFonts w:ascii="Arial" w:hAnsi="Arial" w:cs="Arial"/>
          <w:i/>
        </w:rPr>
        <w:t>___ Splenic B-cell lymphoma/leukemia, unclassifiable</w:t>
      </w:r>
    </w:p>
    <w:p w14:paraId="158015B5" w14:textId="77777777" w:rsidR="005B557E" w:rsidRPr="006E6B17" w:rsidRDefault="005B557E" w:rsidP="005B557E">
      <w:pPr>
        <w:pStyle w:val="Footer"/>
        <w:tabs>
          <w:tab w:val="left" w:pos="720"/>
        </w:tabs>
        <w:rPr>
          <w:rFonts w:ascii="Arial" w:hAnsi="Arial" w:cs="Arial"/>
          <w:i/>
        </w:rPr>
      </w:pPr>
      <w:r w:rsidRPr="006E6B17">
        <w:rPr>
          <w:rFonts w:ascii="Arial" w:hAnsi="Arial" w:cs="Arial"/>
        </w:rPr>
        <w:t xml:space="preserve">___ </w:t>
      </w:r>
      <w:r w:rsidRPr="006E6B17">
        <w:rPr>
          <w:rFonts w:ascii="Arial" w:hAnsi="Arial" w:cs="Arial"/>
          <w:i/>
        </w:rPr>
        <w:t>Splenic diffuse red pulp small B-cell lymphoma</w:t>
      </w:r>
    </w:p>
    <w:p w14:paraId="6DCD7221" w14:textId="77777777" w:rsidR="005B557E" w:rsidRPr="006E6B17" w:rsidRDefault="005B557E" w:rsidP="005B557E">
      <w:pPr>
        <w:pStyle w:val="Footer"/>
        <w:tabs>
          <w:tab w:val="left" w:pos="720"/>
        </w:tabs>
        <w:rPr>
          <w:rFonts w:ascii="Arial" w:hAnsi="Arial" w:cs="Arial"/>
          <w:i/>
        </w:rPr>
      </w:pPr>
      <w:r w:rsidRPr="006E6B17">
        <w:rPr>
          <w:rFonts w:ascii="Arial" w:hAnsi="Arial" w:cs="Arial"/>
          <w:i/>
        </w:rPr>
        <w:lastRenderedPageBreak/>
        <w:t>___ Hairy cell leukemia-variant</w:t>
      </w:r>
    </w:p>
    <w:p w14:paraId="7DA050B9" w14:textId="77777777" w:rsidR="005B557E" w:rsidRPr="006E6B17" w:rsidRDefault="005B557E" w:rsidP="005B557E">
      <w:pPr>
        <w:rPr>
          <w:rFonts w:ascii="Arial" w:hAnsi="Arial" w:cs="Arial"/>
        </w:rPr>
      </w:pPr>
      <w:r w:rsidRPr="006E6B17">
        <w:rPr>
          <w:rFonts w:ascii="Arial" w:hAnsi="Arial" w:cs="Arial"/>
        </w:rPr>
        <w:t>___ Lymphoplasmacytic lymphoma</w:t>
      </w:r>
    </w:p>
    <w:p w14:paraId="0A45C96A" w14:textId="77777777" w:rsidR="005B557E" w:rsidRPr="006E6B17" w:rsidRDefault="005B557E" w:rsidP="005B557E">
      <w:pPr>
        <w:rPr>
          <w:rFonts w:ascii="Arial" w:hAnsi="Arial" w:cs="Arial"/>
        </w:rPr>
      </w:pPr>
      <w:r w:rsidRPr="006E6B17">
        <w:rPr>
          <w:rFonts w:ascii="Arial" w:hAnsi="Arial" w:cs="Arial"/>
        </w:rPr>
        <w:t>___ Gamma heavy chain disease</w:t>
      </w:r>
    </w:p>
    <w:p w14:paraId="324C92E4" w14:textId="77777777" w:rsidR="005B557E" w:rsidRPr="006E6B17" w:rsidRDefault="005B557E" w:rsidP="005B557E">
      <w:pPr>
        <w:rPr>
          <w:rFonts w:ascii="Arial" w:hAnsi="Arial" w:cs="Arial"/>
        </w:rPr>
      </w:pPr>
      <w:r w:rsidRPr="006E6B17">
        <w:rPr>
          <w:rFonts w:ascii="Arial" w:hAnsi="Arial" w:cs="Arial"/>
        </w:rPr>
        <w:t>___ Mu heavy chain disease</w:t>
      </w:r>
    </w:p>
    <w:p w14:paraId="3EAC1530" w14:textId="77777777" w:rsidR="005B557E" w:rsidRPr="006E6B17" w:rsidRDefault="005B557E" w:rsidP="005B557E">
      <w:pPr>
        <w:rPr>
          <w:rFonts w:ascii="Arial" w:hAnsi="Arial" w:cs="Arial"/>
        </w:rPr>
      </w:pPr>
      <w:r w:rsidRPr="006E6B17">
        <w:rPr>
          <w:rFonts w:ascii="Arial" w:hAnsi="Arial" w:cs="Arial"/>
        </w:rPr>
        <w:t>___ Alpha heavy chain disease</w:t>
      </w:r>
    </w:p>
    <w:p w14:paraId="6AB59C8A" w14:textId="77777777" w:rsidR="005B557E" w:rsidRPr="006E6B17" w:rsidRDefault="005B557E" w:rsidP="005B557E">
      <w:pPr>
        <w:rPr>
          <w:rFonts w:ascii="Arial" w:hAnsi="Arial" w:cs="Arial"/>
        </w:rPr>
      </w:pPr>
      <w:r w:rsidRPr="006E6B17">
        <w:rPr>
          <w:rFonts w:ascii="Arial" w:hAnsi="Arial" w:cs="Arial"/>
        </w:rPr>
        <w:t>___ Plasma cell myeloma</w:t>
      </w:r>
    </w:p>
    <w:p w14:paraId="54434C9F" w14:textId="77777777" w:rsidR="005B557E" w:rsidRPr="006E6B17" w:rsidRDefault="005B557E" w:rsidP="005B557E">
      <w:pPr>
        <w:rPr>
          <w:rFonts w:ascii="Arial" w:hAnsi="Arial" w:cs="Arial"/>
        </w:rPr>
      </w:pPr>
      <w:r w:rsidRPr="006E6B17">
        <w:rPr>
          <w:rFonts w:ascii="Arial" w:hAnsi="Arial" w:cs="Arial"/>
        </w:rPr>
        <w:t>___ Solitary plasmacytoma of bone</w:t>
      </w:r>
    </w:p>
    <w:p w14:paraId="34DF5E95" w14:textId="77777777" w:rsidR="005B557E" w:rsidRPr="006E6B17" w:rsidRDefault="005B557E" w:rsidP="005B557E">
      <w:pPr>
        <w:rPr>
          <w:rFonts w:ascii="Arial" w:hAnsi="Arial" w:cs="Arial"/>
        </w:rPr>
      </w:pPr>
      <w:r w:rsidRPr="006E6B17">
        <w:rPr>
          <w:rFonts w:ascii="Arial" w:hAnsi="Arial" w:cs="Arial"/>
        </w:rPr>
        <w:t>___ Extraosseous plasmacytoma</w:t>
      </w:r>
    </w:p>
    <w:p w14:paraId="783C4667" w14:textId="77777777" w:rsidR="005B557E" w:rsidRPr="006E6B17" w:rsidRDefault="005B557E" w:rsidP="005B557E">
      <w:pPr>
        <w:ind w:left="450" w:hanging="450"/>
        <w:rPr>
          <w:rFonts w:ascii="Arial" w:hAnsi="Arial" w:cs="Arial"/>
        </w:rPr>
      </w:pPr>
      <w:r w:rsidRPr="006E6B17">
        <w:rPr>
          <w:rFonts w:ascii="Arial" w:hAnsi="Arial" w:cs="Arial"/>
        </w:rPr>
        <w:t xml:space="preserve">___ Extranodal marginal zone lymphoma of mucosa-associated lymphoid tissue (MALT lymphoma) </w:t>
      </w:r>
    </w:p>
    <w:p w14:paraId="3B65DA2D" w14:textId="77777777" w:rsidR="005B557E" w:rsidRPr="006E6B17" w:rsidRDefault="005B557E" w:rsidP="005B557E">
      <w:pPr>
        <w:ind w:left="450" w:hanging="450"/>
        <w:rPr>
          <w:rFonts w:ascii="Arial" w:hAnsi="Arial" w:cs="Arial"/>
          <w:lang w:val="fr-FR"/>
        </w:rPr>
      </w:pPr>
      <w:r w:rsidRPr="006E6B17">
        <w:rPr>
          <w:rFonts w:ascii="Arial" w:hAnsi="Arial" w:cs="Arial"/>
          <w:lang w:val="fr-FR"/>
        </w:rPr>
        <w:t xml:space="preserve">___ Nodal marginal zone </w:t>
      </w:r>
      <w:proofErr w:type="spellStart"/>
      <w:r w:rsidRPr="006E6B17">
        <w:rPr>
          <w:rFonts w:ascii="Arial" w:hAnsi="Arial" w:cs="Arial"/>
          <w:lang w:val="fr-FR"/>
        </w:rPr>
        <w:t>lymphoma</w:t>
      </w:r>
      <w:proofErr w:type="spellEnd"/>
    </w:p>
    <w:p w14:paraId="4D6FB475" w14:textId="77777777" w:rsidR="005B557E" w:rsidRPr="006E6B17" w:rsidRDefault="005B557E" w:rsidP="005B557E">
      <w:pPr>
        <w:rPr>
          <w:rFonts w:ascii="Arial" w:hAnsi="Arial" w:cs="Arial"/>
          <w:lang w:val="fr-FR"/>
        </w:rPr>
      </w:pPr>
      <w:r w:rsidRPr="006E6B17">
        <w:rPr>
          <w:rFonts w:ascii="Arial" w:hAnsi="Arial" w:cs="Arial"/>
          <w:lang w:val="fr-FR"/>
        </w:rPr>
        <w:t xml:space="preserve">___ </w:t>
      </w:r>
      <w:r w:rsidRPr="006E6B17">
        <w:rPr>
          <w:rFonts w:ascii="Arial" w:hAnsi="Arial" w:cs="Arial"/>
          <w:i/>
          <w:lang w:val="fr-FR"/>
        </w:rPr>
        <w:t xml:space="preserve">Pediatric nodal marginal zone </w:t>
      </w:r>
      <w:proofErr w:type="spellStart"/>
      <w:r w:rsidRPr="006E6B17">
        <w:rPr>
          <w:rFonts w:ascii="Arial" w:hAnsi="Arial" w:cs="Arial"/>
          <w:i/>
          <w:lang w:val="fr-FR"/>
        </w:rPr>
        <w:t>lymphoma</w:t>
      </w:r>
      <w:proofErr w:type="spellEnd"/>
    </w:p>
    <w:p w14:paraId="516ACA9D" w14:textId="77777777" w:rsidR="005B557E" w:rsidRPr="006E6B17" w:rsidRDefault="005B557E" w:rsidP="005B557E">
      <w:pPr>
        <w:pStyle w:val="References"/>
        <w:ind w:left="0" w:firstLine="0"/>
        <w:rPr>
          <w:rFonts w:ascii="Arial" w:hAnsi="Arial" w:cs="Arial"/>
        </w:rPr>
      </w:pPr>
      <w:r w:rsidRPr="006E6B17">
        <w:rPr>
          <w:rFonts w:ascii="Arial" w:hAnsi="Arial" w:cs="Arial"/>
        </w:rPr>
        <w:t>___ Follicular lymphoma</w:t>
      </w:r>
    </w:p>
    <w:p w14:paraId="08EBC846" w14:textId="77777777" w:rsidR="005B557E" w:rsidRPr="006E6B17" w:rsidRDefault="005B557E" w:rsidP="005B557E">
      <w:pPr>
        <w:pStyle w:val="References"/>
        <w:ind w:left="0" w:firstLine="0"/>
        <w:rPr>
          <w:rFonts w:ascii="Arial" w:hAnsi="Arial" w:cs="Arial"/>
          <w:i/>
        </w:rPr>
      </w:pPr>
      <w:r w:rsidRPr="006E6B17">
        <w:rPr>
          <w:rFonts w:ascii="Arial" w:hAnsi="Arial" w:cs="Arial"/>
          <w:i/>
        </w:rPr>
        <w:t>___ Pediatric follicular lymphoma</w:t>
      </w:r>
    </w:p>
    <w:p w14:paraId="586ED3BC" w14:textId="77777777" w:rsidR="005B557E" w:rsidRPr="006E6B17" w:rsidRDefault="005B557E" w:rsidP="005B557E">
      <w:pPr>
        <w:pStyle w:val="References"/>
        <w:ind w:left="0" w:firstLine="0"/>
        <w:rPr>
          <w:rFonts w:ascii="Arial" w:hAnsi="Arial" w:cs="Arial"/>
          <w:i/>
        </w:rPr>
      </w:pPr>
      <w:r w:rsidRPr="006E6B17">
        <w:rPr>
          <w:rFonts w:ascii="Arial" w:hAnsi="Arial" w:cs="Arial"/>
          <w:i/>
        </w:rPr>
        <w:t>___ Primary intestinal follicular lymphoma</w:t>
      </w:r>
    </w:p>
    <w:p w14:paraId="2EBDB6E1" w14:textId="77777777" w:rsidR="005B557E" w:rsidRPr="006E6B17" w:rsidRDefault="005B557E" w:rsidP="005B557E">
      <w:pPr>
        <w:pStyle w:val="References"/>
        <w:ind w:left="0" w:firstLine="0"/>
        <w:rPr>
          <w:rFonts w:ascii="Arial" w:hAnsi="Arial" w:cs="Arial"/>
        </w:rPr>
      </w:pPr>
      <w:r w:rsidRPr="006E6B17">
        <w:rPr>
          <w:rFonts w:ascii="Arial" w:hAnsi="Arial" w:cs="Arial"/>
        </w:rPr>
        <w:t>___ Primary cutaneous follicle center lymphoma</w:t>
      </w:r>
    </w:p>
    <w:p w14:paraId="3F1D9893" w14:textId="77777777" w:rsidR="005B557E" w:rsidRPr="006E6B17" w:rsidRDefault="005B557E" w:rsidP="005B557E">
      <w:pPr>
        <w:pStyle w:val="References"/>
        <w:ind w:left="0" w:firstLine="0"/>
        <w:rPr>
          <w:rFonts w:ascii="Arial" w:hAnsi="Arial" w:cs="Arial"/>
        </w:rPr>
      </w:pPr>
      <w:r w:rsidRPr="006E6B17">
        <w:rPr>
          <w:rFonts w:ascii="Arial" w:hAnsi="Arial" w:cs="Arial"/>
        </w:rPr>
        <w:t>___ Mantle cell lymphoma</w:t>
      </w:r>
    </w:p>
    <w:p w14:paraId="6D731A23" w14:textId="77777777" w:rsidR="005B557E" w:rsidRPr="006E6B17" w:rsidRDefault="005B557E" w:rsidP="005B557E">
      <w:pPr>
        <w:rPr>
          <w:rFonts w:ascii="Arial" w:hAnsi="Arial" w:cs="Arial"/>
          <w:lang w:val="fr-FR"/>
        </w:rPr>
      </w:pPr>
      <w:r w:rsidRPr="006E6B17">
        <w:rPr>
          <w:rFonts w:ascii="Arial" w:hAnsi="Arial" w:cs="Arial"/>
          <w:lang w:val="fr-FR"/>
        </w:rPr>
        <w:t>___ Diffuse large B-</w:t>
      </w:r>
      <w:proofErr w:type="spellStart"/>
      <w:r w:rsidRPr="006E6B17">
        <w:rPr>
          <w:rFonts w:ascii="Arial" w:hAnsi="Arial" w:cs="Arial"/>
          <w:lang w:val="fr-FR"/>
        </w:rPr>
        <w:t>cell</w:t>
      </w:r>
      <w:proofErr w:type="spellEnd"/>
      <w:r w:rsidRPr="006E6B17">
        <w:rPr>
          <w:rFonts w:ascii="Arial" w:hAnsi="Arial" w:cs="Arial"/>
          <w:lang w:val="fr-FR"/>
        </w:rPr>
        <w:t xml:space="preserve"> </w:t>
      </w:r>
      <w:proofErr w:type="spellStart"/>
      <w:r w:rsidRPr="006E6B17">
        <w:rPr>
          <w:rFonts w:ascii="Arial" w:hAnsi="Arial" w:cs="Arial"/>
          <w:lang w:val="fr-FR"/>
        </w:rPr>
        <w:t>lymphoma</w:t>
      </w:r>
      <w:proofErr w:type="spellEnd"/>
      <w:r w:rsidRPr="006E6B17">
        <w:rPr>
          <w:rFonts w:ascii="Arial" w:hAnsi="Arial" w:cs="Arial"/>
          <w:lang w:val="fr-FR"/>
        </w:rPr>
        <w:t xml:space="preserve"> (DLBCL), NOS</w:t>
      </w:r>
    </w:p>
    <w:p w14:paraId="73BEAFA4" w14:textId="77777777" w:rsidR="005B557E" w:rsidRPr="006E6B17" w:rsidRDefault="005B557E" w:rsidP="005B557E">
      <w:pPr>
        <w:rPr>
          <w:rFonts w:ascii="Arial" w:hAnsi="Arial" w:cs="Arial"/>
        </w:rPr>
      </w:pPr>
      <w:r w:rsidRPr="006E6B17">
        <w:rPr>
          <w:rFonts w:ascii="Arial" w:hAnsi="Arial" w:cs="Arial"/>
        </w:rPr>
        <w:t>___ T cell/histiocyte-rich large B-cell lymphoma</w:t>
      </w:r>
    </w:p>
    <w:p w14:paraId="75651B63" w14:textId="77777777" w:rsidR="005B557E" w:rsidRPr="006E6B17" w:rsidRDefault="005B557E" w:rsidP="005B557E">
      <w:pPr>
        <w:rPr>
          <w:rFonts w:ascii="Arial" w:hAnsi="Arial" w:cs="Arial"/>
        </w:rPr>
      </w:pPr>
      <w:r w:rsidRPr="006E6B17">
        <w:rPr>
          <w:rFonts w:ascii="Arial" w:hAnsi="Arial" w:cs="Arial"/>
        </w:rPr>
        <w:t>___ Primary DLBCL of the central nervous system (CNS)</w:t>
      </w:r>
    </w:p>
    <w:p w14:paraId="42D8AC10" w14:textId="77777777" w:rsidR="005B557E" w:rsidRPr="006E6B17" w:rsidRDefault="005B557E" w:rsidP="005B557E">
      <w:pPr>
        <w:rPr>
          <w:rFonts w:ascii="Arial" w:hAnsi="Arial" w:cs="Arial"/>
        </w:rPr>
      </w:pPr>
      <w:r w:rsidRPr="006E6B17">
        <w:rPr>
          <w:rFonts w:ascii="Arial" w:hAnsi="Arial" w:cs="Arial"/>
        </w:rPr>
        <w:t>___ Primary cutaneous DLBCL, leg type</w:t>
      </w:r>
    </w:p>
    <w:p w14:paraId="0D4DA879" w14:textId="77777777" w:rsidR="005B557E" w:rsidRPr="006E6B17" w:rsidRDefault="005B557E" w:rsidP="005B557E">
      <w:pPr>
        <w:rPr>
          <w:rFonts w:ascii="Arial" w:hAnsi="Arial" w:cs="Arial"/>
          <w:i/>
        </w:rPr>
      </w:pPr>
      <w:r w:rsidRPr="006E6B17">
        <w:rPr>
          <w:rFonts w:ascii="Arial" w:hAnsi="Arial" w:cs="Arial"/>
        </w:rPr>
        <w:t xml:space="preserve">___ </w:t>
      </w:r>
      <w:r w:rsidRPr="006E6B17">
        <w:rPr>
          <w:rFonts w:ascii="Arial" w:hAnsi="Arial" w:cs="Arial"/>
          <w:i/>
        </w:rPr>
        <w:t>Epstein-Barr virus</w:t>
      </w:r>
      <w:r w:rsidRPr="006E6B17">
        <w:rPr>
          <w:rFonts w:ascii="Arial" w:hAnsi="Arial" w:cs="Arial"/>
        </w:rPr>
        <w:t xml:space="preserve"> (</w:t>
      </w:r>
      <w:r w:rsidRPr="006E6B17">
        <w:rPr>
          <w:rFonts w:ascii="Arial" w:hAnsi="Arial" w:cs="Arial"/>
          <w:i/>
        </w:rPr>
        <w:t>EBV)-positive DLBCL of the elderly</w:t>
      </w:r>
    </w:p>
    <w:p w14:paraId="7744E872" w14:textId="77777777" w:rsidR="005B557E" w:rsidRPr="006E6B17" w:rsidRDefault="005B557E" w:rsidP="005B557E">
      <w:pPr>
        <w:rPr>
          <w:rFonts w:ascii="Arial" w:hAnsi="Arial" w:cs="Arial"/>
        </w:rPr>
      </w:pPr>
      <w:r w:rsidRPr="006E6B17">
        <w:rPr>
          <w:rFonts w:ascii="Arial" w:hAnsi="Arial" w:cs="Arial"/>
        </w:rPr>
        <w:t>___ DLBCL associated with chronic inflammation</w:t>
      </w:r>
    </w:p>
    <w:p w14:paraId="299649FD" w14:textId="77777777" w:rsidR="005B557E" w:rsidRPr="006E6B17" w:rsidRDefault="005B557E" w:rsidP="005B557E">
      <w:pPr>
        <w:rPr>
          <w:rFonts w:ascii="Arial" w:hAnsi="Arial" w:cs="Arial"/>
        </w:rPr>
      </w:pPr>
      <w:r w:rsidRPr="006E6B17">
        <w:rPr>
          <w:rFonts w:ascii="Arial" w:hAnsi="Arial" w:cs="Arial"/>
        </w:rPr>
        <w:t xml:space="preserve">___ </w:t>
      </w:r>
      <w:proofErr w:type="spellStart"/>
      <w:r w:rsidRPr="006E6B17">
        <w:rPr>
          <w:rFonts w:ascii="Arial" w:hAnsi="Arial" w:cs="Arial"/>
        </w:rPr>
        <w:t>Lymphomatoid</w:t>
      </w:r>
      <w:proofErr w:type="spellEnd"/>
      <w:r w:rsidRPr="006E6B17">
        <w:rPr>
          <w:rFonts w:ascii="Arial" w:hAnsi="Arial" w:cs="Arial"/>
        </w:rPr>
        <w:t xml:space="preserve"> granulomatosis</w:t>
      </w:r>
    </w:p>
    <w:p w14:paraId="05A12A08" w14:textId="77777777" w:rsidR="005B557E" w:rsidRPr="006E6B17" w:rsidRDefault="005B557E" w:rsidP="005B557E">
      <w:pPr>
        <w:rPr>
          <w:rFonts w:ascii="Arial" w:hAnsi="Arial" w:cs="Arial"/>
        </w:rPr>
      </w:pPr>
      <w:r w:rsidRPr="006E6B17">
        <w:rPr>
          <w:rFonts w:ascii="Arial" w:hAnsi="Arial" w:cs="Arial"/>
        </w:rPr>
        <w:t>___ Primary mediastinal (thymic) large B-cell lymphoma</w:t>
      </w:r>
    </w:p>
    <w:p w14:paraId="12D63473" w14:textId="77777777" w:rsidR="005B557E" w:rsidRPr="006E6B17" w:rsidRDefault="005B557E" w:rsidP="005B557E">
      <w:pPr>
        <w:rPr>
          <w:rFonts w:ascii="Arial" w:hAnsi="Arial" w:cs="Arial"/>
        </w:rPr>
      </w:pPr>
      <w:r w:rsidRPr="006E6B17">
        <w:rPr>
          <w:rFonts w:ascii="Arial" w:hAnsi="Arial" w:cs="Arial"/>
        </w:rPr>
        <w:t>___ Intravascular large B-cell lymphoma</w:t>
      </w:r>
    </w:p>
    <w:p w14:paraId="3EA6D474" w14:textId="77777777" w:rsidR="005B557E" w:rsidRPr="006E6B17" w:rsidRDefault="005B557E" w:rsidP="005B557E">
      <w:pPr>
        <w:rPr>
          <w:rFonts w:ascii="Arial" w:hAnsi="Arial" w:cs="Arial"/>
        </w:rPr>
      </w:pPr>
      <w:r w:rsidRPr="006E6B17">
        <w:rPr>
          <w:rFonts w:ascii="Arial" w:hAnsi="Arial" w:cs="Arial"/>
        </w:rPr>
        <w:t xml:space="preserve">___ </w:t>
      </w:r>
      <w:r w:rsidRPr="006E6B17">
        <w:rPr>
          <w:rFonts w:ascii="Arial" w:hAnsi="Arial" w:cs="Arial"/>
          <w:szCs w:val="22"/>
        </w:rPr>
        <w:t>Anaplastic lymphoma kinase (</w:t>
      </w:r>
      <w:r w:rsidRPr="006E6B17">
        <w:rPr>
          <w:rFonts w:ascii="Arial" w:hAnsi="Arial" w:cs="Arial"/>
        </w:rPr>
        <w:t>ALK)-positive large B-cell lymphoma</w:t>
      </w:r>
    </w:p>
    <w:p w14:paraId="21313438" w14:textId="77777777" w:rsidR="005B557E" w:rsidRPr="006E6B17" w:rsidRDefault="005B557E" w:rsidP="005B557E">
      <w:pPr>
        <w:rPr>
          <w:rFonts w:ascii="Arial" w:hAnsi="Arial" w:cs="Arial"/>
        </w:rPr>
      </w:pPr>
      <w:r w:rsidRPr="006E6B17">
        <w:rPr>
          <w:rFonts w:ascii="Arial" w:hAnsi="Arial" w:cs="Arial"/>
        </w:rPr>
        <w:t>___ Plasmablastic lymphoma</w:t>
      </w:r>
    </w:p>
    <w:p w14:paraId="77AD0628" w14:textId="77777777" w:rsidR="005B557E" w:rsidRPr="006E6B17" w:rsidRDefault="005B557E" w:rsidP="005B557E">
      <w:pPr>
        <w:rPr>
          <w:rFonts w:ascii="Arial" w:hAnsi="Arial" w:cs="Arial"/>
        </w:rPr>
      </w:pPr>
      <w:r w:rsidRPr="006E6B17">
        <w:rPr>
          <w:rFonts w:ascii="Arial" w:hAnsi="Arial" w:cs="Arial"/>
        </w:rPr>
        <w:t>___ Large B-cell lymphoma arising in HHV8-associated multicentric Castleman disease</w:t>
      </w:r>
    </w:p>
    <w:p w14:paraId="43D2271D" w14:textId="77777777" w:rsidR="005B557E" w:rsidRPr="006E6B17" w:rsidRDefault="005B557E" w:rsidP="005B557E">
      <w:pPr>
        <w:rPr>
          <w:rFonts w:ascii="Arial" w:hAnsi="Arial" w:cs="Arial"/>
        </w:rPr>
      </w:pPr>
      <w:r w:rsidRPr="006E6B17">
        <w:rPr>
          <w:rFonts w:ascii="Arial" w:hAnsi="Arial" w:cs="Arial"/>
        </w:rPr>
        <w:t>___ Primary effusion lymphoma</w:t>
      </w:r>
    </w:p>
    <w:p w14:paraId="703363AA" w14:textId="77777777" w:rsidR="005B557E" w:rsidRPr="006E6B17" w:rsidRDefault="005B557E" w:rsidP="005B557E">
      <w:pPr>
        <w:pStyle w:val="Footer"/>
        <w:tabs>
          <w:tab w:val="left" w:pos="720"/>
        </w:tabs>
        <w:rPr>
          <w:rFonts w:ascii="Arial" w:hAnsi="Arial" w:cs="Arial"/>
        </w:rPr>
      </w:pPr>
      <w:r w:rsidRPr="006E6B17">
        <w:rPr>
          <w:rFonts w:ascii="Arial" w:hAnsi="Arial" w:cs="Arial"/>
        </w:rPr>
        <w:t>___ Burkitt lymphoma</w:t>
      </w:r>
    </w:p>
    <w:p w14:paraId="7E8372AE" w14:textId="77777777" w:rsidR="005B557E" w:rsidRPr="006E6B17" w:rsidRDefault="005B557E" w:rsidP="005B557E">
      <w:pPr>
        <w:pStyle w:val="Footer"/>
        <w:tabs>
          <w:tab w:val="left" w:pos="450"/>
        </w:tabs>
        <w:ind w:left="450" w:hanging="450"/>
        <w:rPr>
          <w:rFonts w:ascii="Arial" w:hAnsi="Arial" w:cs="Arial"/>
        </w:rPr>
      </w:pPr>
      <w:r w:rsidRPr="006E6B17">
        <w:rPr>
          <w:rFonts w:ascii="Arial" w:hAnsi="Arial" w:cs="Arial"/>
        </w:rPr>
        <w:t>___ B-cell lymphoma, unclassifiable, with features intermediate between diffuse large B-cell lymphoma and Burkitt lymphoma</w:t>
      </w:r>
    </w:p>
    <w:p w14:paraId="13D37C38" w14:textId="77777777" w:rsidR="005B557E" w:rsidRPr="006E6B17" w:rsidRDefault="005B557E" w:rsidP="005B557E">
      <w:pPr>
        <w:pStyle w:val="Footer"/>
        <w:tabs>
          <w:tab w:val="left" w:pos="450"/>
        </w:tabs>
        <w:ind w:left="450" w:hanging="450"/>
        <w:rPr>
          <w:rFonts w:ascii="Arial" w:hAnsi="Arial" w:cs="Arial"/>
        </w:rPr>
      </w:pPr>
      <w:r w:rsidRPr="006E6B17">
        <w:rPr>
          <w:rFonts w:ascii="Arial" w:hAnsi="Arial" w:cs="Arial"/>
        </w:rPr>
        <w:t>___ B-cell lymphoma, unclassifiable, with features intermediate between diffuse large B-cell lymphoma and classical Hodgkin lymphoma</w:t>
      </w:r>
    </w:p>
    <w:p w14:paraId="33511F53" w14:textId="77777777" w:rsidR="005B557E" w:rsidRPr="006E6B17" w:rsidRDefault="005B557E" w:rsidP="005B557E">
      <w:pPr>
        <w:tabs>
          <w:tab w:val="left" w:pos="450"/>
        </w:tabs>
        <w:ind w:left="450" w:hanging="450"/>
        <w:rPr>
          <w:rFonts w:ascii="Arial" w:hAnsi="Arial" w:cs="Arial"/>
        </w:rPr>
      </w:pPr>
      <w:r w:rsidRPr="006E6B17">
        <w:rPr>
          <w:rFonts w:ascii="Arial" w:hAnsi="Arial" w:cs="Arial"/>
        </w:rPr>
        <w:t>___ Other (specify): ____________________________</w:t>
      </w:r>
    </w:p>
    <w:p w14:paraId="4A2B88B8" w14:textId="77777777" w:rsidR="005B557E" w:rsidRPr="006E6B17" w:rsidRDefault="005B557E" w:rsidP="005B557E">
      <w:pPr>
        <w:rPr>
          <w:rFonts w:ascii="Arial" w:hAnsi="Arial" w:cs="Arial"/>
        </w:rPr>
      </w:pPr>
    </w:p>
    <w:p w14:paraId="0328E552" w14:textId="77777777" w:rsidR="005B557E" w:rsidRPr="006E6B17" w:rsidRDefault="005B557E" w:rsidP="005B557E">
      <w:pPr>
        <w:pStyle w:val="Heading3"/>
        <w:rPr>
          <w:rFonts w:ascii="Arial" w:hAnsi="Arial" w:cs="Arial"/>
        </w:rPr>
      </w:pPr>
      <w:r w:rsidRPr="006E6B17">
        <w:rPr>
          <w:rFonts w:ascii="Arial" w:hAnsi="Arial" w:cs="Arial"/>
        </w:rPr>
        <w:t>Mature T- and NK-Cell Neoplasms</w:t>
      </w:r>
    </w:p>
    <w:p w14:paraId="52F23289" w14:textId="77777777" w:rsidR="005B557E" w:rsidRPr="006E6B17" w:rsidRDefault="005B557E" w:rsidP="005B557E">
      <w:pPr>
        <w:keepNext/>
        <w:ind w:left="446" w:hanging="446"/>
        <w:rPr>
          <w:rFonts w:ascii="Arial" w:hAnsi="Arial" w:cs="Arial"/>
        </w:rPr>
      </w:pPr>
      <w:r w:rsidRPr="006E6B17">
        <w:rPr>
          <w:rFonts w:ascii="Arial" w:hAnsi="Arial" w:cs="Arial"/>
        </w:rPr>
        <w:t>___ T-cell lymphoma, subtype cannot be determined (Note: not a category within the WHO classification)</w:t>
      </w:r>
    </w:p>
    <w:p w14:paraId="30899102" w14:textId="77777777" w:rsidR="005B557E" w:rsidRPr="006E6B17" w:rsidRDefault="005B557E" w:rsidP="005B557E">
      <w:pPr>
        <w:keepNext/>
        <w:ind w:left="446" w:hanging="446"/>
        <w:rPr>
          <w:rFonts w:ascii="Arial" w:hAnsi="Arial" w:cs="Arial"/>
        </w:rPr>
      </w:pPr>
      <w:r w:rsidRPr="006E6B17">
        <w:rPr>
          <w:rFonts w:ascii="Arial" w:hAnsi="Arial" w:cs="Arial"/>
        </w:rPr>
        <w:t>___ T-cell prolymphocytic leukemia</w:t>
      </w:r>
    </w:p>
    <w:p w14:paraId="288CBF09" w14:textId="77777777" w:rsidR="005B557E" w:rsidRPr="006E6B17" w:rsidRDefault="005B557E" w:rsidP="005B557E">
      <w:pPr>
        <w:keepNext/>
        <w:ind w:left="446" w:hanging="446"/>
        <w:rPr>
          <w:rFonts w:ascii="Arial" w:hAnsi="Arial" w:cs="Arial"/>
        </w:rPr>
      </w:pPr>
      <w:r w:rsidRPr="006E6B17">
        <w:rPr>
          <w:rFonts w:ascii="Arial" w:hAnsi="Arial" w:cs="Arial"/>
        </w:rPr>
        <w:t>___ T-cell large granular lymphocytic leukemia</w:t>
      </w:r>
    </w:p>
    <w:p w14:paraId="3A8996C9" w14:textId="77777777" w:rsidR="005B557E" w:rsidRPr="006E6B17" w:rsidRDefault="005B557E" w:rsidP="005B557E">
      <w:pPr>
        <w:ind w:left="450" w:hanging="450"/>
        <w:rPr>
          <w:rFonts w:ascii="Arial" w:hAnsi="Arial" w:cs="Arial"/>
          <w:i/>
        </w:rPr>
      </w:pPr>
      <w:r w:rsidRPr="006E6B17">
        <w:rPr>
          <w:rFonts w:ascii="Arial" w:hAnsi="Arial" w:cs="Arial"/>
        </w:rPr>
        <w:t xml:space="preserve">___ </w:t>
      </w:r>
      <w:r w:rsidRPr="006E6B17">
        <w:rPr>
          <w:rFonts w:ascii="Arial" w:hAnsi="Arial" w:cs="Arial"/>
          <w:i/>
        </w:rPr>
        <w:t>Chronic lymphoproliferative disorder of NK cells</w:t>
      </w:r>
    </w:p>
    <w:p w14:paraId="4B6A60AE" w14:textId="77777777" w:rsidR="005B557E" w:rsidRPr="006E6B17" w:rsidRDefault="005B557E" w:rsidP="005B557E">
      <w:pPr>
        <w:ind w:left="450" w:hanging="450"/>
        <w:rPr>
          <w:rFonts w:ascii="Arial" w:hAnsi="Arial" w:cs="Arial"/>
        </w:rPr>
      </w:pPr>
      <w:r w:rsidRPr="006E6B17">
        <w:rPr>
          <w:rFonts w:ascii="Arial" w:hAnsi="Arial" w:cs="Arial"/>
        </w:rPr>
        <w:t>___ Aggressive NK-cell leukemia</w:t>
      </w:r>
    </w:p>
    <w:p w14:paraId="4B0BCDE0" w14:textId="77777777" w:rsidR="005B557E" w:rsidRPr="006E6B17" w:rsidRDefault="005B557E" w:rsidP="005B557E">
      <w:pPr>
        <w:ind w:left="450" w:hanging="450"/>
        <w:rPr>
          <w:rFonts w:ascii="Arial" w:hAnsi="Arial" w:cs="Arial"/>
        </w:rPr>
      </w:pPr>
      <w:r w:rsidRPr="006E6B17">
        <w:rPr>
          <w:rFonts w:ascii="Arial" w:hAnsi="Arial" w:cs="Arial"/>
        </w:rPr>
        <w:t>___ Systemic EBV-positive T-cell lymphoproliferative disease of childhood</w:t>
      </w:r>
    </w:p>
    <w:p w14:paraId="1EE5DBF9" w14:textId="77777777" w:rsidR="005B557E" w:rsidRPr="006E6B17" w:rsidRDefault="005B557E" w:rsidP="005B557E">
      <w:pPr>
        <w:rPr>
          <w:rFonts w:ascii="Arial" w:hAnsi="Arial" w:cs="Arial"/>
        </w:rPr>
      </w:pPr>
      <w:r w:rsidRPr="006E6B17">
        <w:rPr>
          <w:rFonts w:ascii="Arial" w:hAnsi="Arial" w:cs="Arial"/>
        </w:rPr>
        <w:t xml:space="preserve">___ Hydroa vacciniforme-like lymphoma </w:t>
      </w:r>
    </w:p>
    <w:p w14:paraId="7334B1E0" w14:textId="77777777" w:rsidR="005B557E" w:rsidRPr="006E6B17" w:rsidRDefault="005B557E" w:rsidP="005B557E">
      <w:pPr>
        <w:rPr>
          <w:rFonts w:ascii="Arial" w:hAnsi="Arial" w:cs="Arial"/>
        </w:rPr>
      </w:pPr>
      <w:r w:rsidRPr="006E6B17">
        <w:rPr>
          <w:rFonts w:ascii="Arial" w:hAnsi="Arial" w:cs="Arial"/>
        </w:rPr>
        <w:t xml:space="preserve">___ Adult T-cell leukemia/lymphoma </w:t>
      </w:r>
    </w:p>
    <w:p w14:paraId="4798D716" w14:textId="77777777" w:rsidR="005B557E" w:rsidRPr="006E6B17" w:rsidRDefault="005B557E" w:rsidP="005B557E">
      <w:pPr>
        <w:rPr>
          <w:rFonts w:ascii="Arial" w:hAnsi="Arial" w:cs="Arial"/>
        </w:rPr>
      </w:pPr>
      <w:r w:rsidRPr="006E6B17">
        <w:rPr>
          <w:rFonts w:ascii="Arial" w:hAnsi="Arial" w:cs="Arial"/>
        </w:rPr>
        <w:t>___ Extranodal NK/T-cell lymphoma, nasal type</w:t>
      </w:r>
    </w:p>
    <w:p w14:paraId="4D803272" w14:textId="77777777" w:rsidR="005B557E" w:rsidRPr="006E6B17" w:rsidRDefault="005B557E" w:rsidP="005B557E">
      <w:pPr>
        <w:rPr>
          <w:rFonts w:ascii="Arial" w:hAnsi="Arial" w:cs="Arial"/>
        </w:rPr>
      </w:pPr>
      <w:r w:rsidRPr="006E6B17">
        <w:rPr>
          <w:rFonts w:ascii="Arial" w:hAnsi="Arial" w:cs="Arial"/>
        </w:rPr>
        <w:t>___ Enteropathy-associated T-cell lymphoma</w:t>
      </w:r>
    </w:p>
    <w:p w14:paraId="4A1C15E2" w14:textId="77777777" w:rsidR="005B557E" w:rsidRPr="006E6B17" w:rsidRDefault="005B557E" w:rsidP="005B557E">
      <w:pPr>
        <w:rPr>
          <w:rFonts w:ascii="Arial" w:hAnsi="Arial" w:cs="Arial"/>
        </w:rPr>
      </w:pPr>
      <w:r w:rsidRPr="006E6B17">
        <w:rPr>
          <w:rFonts w:ascii="Arial" w:hAnsi="Arial" w:cs="Arial"/>
        </w:rPr>
        <w:t>___ Hepatosplenic T-cell lymphoma</w:t>
      </w:r>
    </w:p>
    <w:p w14:paraId="32804A1B" w14:textId="77777777" w:rsidR="005B557E" w:rsidRPr="006E6B17" w:rsidRDefault="005B557E" w:rsidP="005B557E">
      <w:pPr>
        <w:rPr>
          <w:rFonts w:ascii="Arial" w:hAnsi="Arial" w:cs="Arial"/>
        </w:rPr>
      </w:pPr>
      <w:r w:rsidRPr="006E6B17">
        <w:rPr>
          <w:rFonts w:ascii="Arial" w:hAnsi="Arial" w:cs="Arial"/>
        </w:rPr>
        <w:t>___ Subcutaneous panniculitis-like T-cell lymphoma</w:t>
      </w:r>
    </w:p>
    <w:p w14:paraId="7EA7C0D3" w14:textId="77777777" w:rsidR="005B557E" w:rsidRPr="006E6B17" w:rsidRDefault="005B557E" w:rsidP="005B557E">
      <w:pPr>
        <w:rPr>
          <w:rFonts w:ascii="Arial" w:hAnsi="Arial" w:cs="Arial"/>
        </w:rPr>
      </w:pPr>
      <w:r w:rsidRPr="006E6B17">
        <w:rPr>
          <w:rFonts w:ascii="Arial" w:hAnsi="Arial" w:cs="Arial"/>
        </w:rPr>
        <w:t>___ Primary cutaneous anaplastic large cell lymphoma</w:t>
      </w:r>
    </w:p>
    <w:p w14:paraId="049D68C0" w14:textId="77777777" w:rsidR="005B557E" w:rsidRPr="006E6B17" w:rsidRDefault="005B557E" w:rsidP="005B557E">
      <w:pPr>
        <w:rPr>
          <w:rFonts w:ascii="Arial" w:hAnsi="Arial" w:cs="Arial"/>
        </w:rPr>
      </w:pPr>
      <w:r w:rsidRPr="006E6B17">
        <w:rPr>
          <w:rFonts w:ascii="Arial" w:hAnsi="Arial" w:cs="Arial"/>
        </w:rPr>
        <w:t xml:space="preserve">___ </w:t>
      </w:r>
      <w:proofErr w:type="spellStart"/>
      <w:r w:rsidRPr="006E6B17">
        <w:rPr>
          <w:rFonts w:ascii="Arial" w:hAnsi="Arial" w:cs="Arial"/>
        </w:rPr>
        <w:t>Lymphomatoid</w:t>
      </w:r>
      <w:proofErr w:type="spellEnd"/>
      <w:r w:rsidRPr="006E6B17">
        <w:rPr>
          <w:rFonts w:ascii="Arial" w:hAnsi="Arial" w:cs="Arial"/>
        </w:rPr>
        <w:t xml:space="preserve"> papulosis</w:t>
      </w:r>
    </w:p>
    <w:p w14:paraId="25C8383C" w14:textId="77777777" w:rsidR="005B557E" w:rsidRPr="006E6B17" w:rsidRDefault="005B557E" w:rsidP="005B557E">
      <w:pPr>
        <w:rPr>
          <w:rFonts w:ascii="Arial" w:hAnsi="Arial" w:cs="Arial"/>
        </w:rPr>
      </w:pPr>
      <w:r w:rsidRPr="006E6B17">
        <w:rPr>
          <w:rFonts w:ascii="Arial" w:hAnsi="Arial" w:cs="Arial"/>
        </w:rPr>
        <w:t>___ Primary cutaneous gamma-delta T-cell lymphoma</w:t>
      </w:r>
    </w:p>
    <w:p w14:paraId="0D222F44" w14:textId="77777777" w:rsidR="005B557E" w:rsidRPr="006E6B17" w:rsidRDefault="005B557E" w:rsidP="005B557E">
      <w:pPr>
        <w:ind w:left="450" w:hanging="450"/>
        <w:rPr>
          <w:rFonts w:ascii="Arial" w:hAnsi="Arial" w:cs="Arial"/>
          <w:i/>
        </w:rPr>
      </w:pPr>
      <w:r w:rsidRPr="006E6B17">
        <w:rPr>
          <w:rFonts w:ascii="Arial" w:hAnsi="Arial" w:cs="Arial"/>
          <w:i/>
        </w:rPr>
        <w:t xml:space="preserve">___ Primary cutaneous CD8-positive aggressive </w:t>
      </w:r>
      <w:proofErr w:type="spellStart"/>
      <w:r w:rsidRPr="006E6B17">
        <w:rPr>
          <w:rFonts w:ascii="Arial" w:hAnsi="Arial" w:cs="Arial"/>
          <w:i/>
        </w:rPr>
        <w:t>epidermotropic</w:t>
      </w:r>
      <w:proofErr w:type="spellEnd"/>
      <w:r w:rsidRPr="006E6B17">
        <w:rPr>
          <w:rFonts w:ascii="Arial" w:hAnsi="Arial" w:cs="Arial"/>
          <w:i/>
        </w:rPr>
        <w:t xml:space="preserve"> cytotoxic T-cell lymphoma</w:t>
      </w:r>
    </w:p>
    <w:p w14:paraId="737BF288" w14:textId="77777777" w:rsidR="005B557E" w:rsidRPr="006E6B17" w:rsidRDefault="005B557E" w:rsidP="005B557E">
      <w:pPr>
        <w:ind w:left="450" w:hanging="450"/>
        <w:rPr>
          <w:rFonts w:ascii="Arial" w:hAnsi="Arial" w:cs="Arial"/>
          <w:i/>
        </w:rPr>
      </w:pPr>
      <w:r w:rsidRPr="006E6B17">
        <w:rPr>
          <w:rFonts w:ascii="Arial" w:hAnsi="Arial" w:cs="Arial"/>
        </w:rPr>
        <w:t xml:space="preserve">___ </w:t>
      </w:r>
      <w:r w:rsidRPr="006E6B17">
        <w:rPr>
          <w:rFonts w:ascii="Arial" w:hAnsi="Arial" w:cs="Arial"/>
          <w:i/>
        </w:rPr>
        <w:t>Primary cutaneous CD4-positive small/medium T-cell lymphoma</w:t>
      </w:r>
    </w:p>
    <w:p w14:paraId="75143966" w14:textId="77777777" w:rsidR="005B557E" w:rsidRPr="006E6B17" w:rsidRDefault="005B557E" w:rsidP="005B557E">
      <w:pPr>
        <w:rPr>
          <w:rFonts w:ascii="Arial" w:hAnsi="Arial" w:cs="Arial"/>
          <w:lang w:val="fr-FR"/>
        </w:rPr>
      </w:pPr>
      <w:r w:rsidRPr="006E6B17">
        <w:rPr>
          <w:rFonts w:ascii="Arial" w:hAnsi="Arial" w:cs="Arial"/>
          <w:lang w:val="fr-FR"/>
        </w:rPr>
        <w:t xml:space="preserve">___ </w:t>
      </w:r>
      <w:proofErr w:type="spellStart"/>
      <w:r w:rsidRPr="006E6B17">
        <w:rPr>
          <w:rFonts w:ascii="Arial" w:hAnsi="Arial" w:cs="Arial"/>
          <w:lang w:val="fr-FR"/>
        </w:rPr>
        <w:t>Peripheral</w:t>
      </w:r>
      <w:proofErr w:type="spellEnd"/>
      <w:r w:rsidRPr="006E6B17">
        <w:rPr>
          <w:rFonts w:ascii="Arial" w:hAnsi="Arial" w:cs="Arial"/>
          <w:lang w:val="fr-FR"/>
        </w:rPr>
        <w:t xml:space="preserve"> T-</w:t>
      </w:r>
      <w:proofErr w:type="spellStart"/>
      <w:r w:rsidRPr="006E6B17">
        <w:rPr>
          <w:rFonts w:ascii="Arial" w:hAnsi="Arial" w:cs="Arial"/>
          <w:lang w:val="fr-FR"/>
        </w:rPr>
        <w:t>cell</w:t>
      </w:r>
      <w:proofErr w:type="spellEnd"/>
      <w:r w:rsidRPr="006E6B17">
        <w:rPr>
          <w:rFonts w:ascii="Arial" w:hAnsi="Arial" w:cs="Arial"/>
          <w:lang w:val="fr-FR"/>
        </w:rPr>
        <w:t xml:space="preserve"> </w:t>
      </w:r>
      <w:proofErr w:type="spellStart"/>
      <w:r w:rsidRPr="006E6B17">
        <w:rPr>
          <w:rFonts w:ascii="Arial" w:hAnsi="Arial" w:cs="Arial"/>
          <w:lang w:val="fr-FR"/>
        </w:rPr>
        <w:t>lymphoma</w:t>
      </w:r>
      <w:proofErr w:type="spellEnd"/>
      <w:r w:rsidRPr="006E6B17">
        <w:rPr>
          <w:rFonts w:ascii="Arial" w:hAnsi="Arial" w:cs="Arial"/>
          <w:lang w:val="fr-FR"/>
        </w:rPr>
        <w:t>, NOS</w:t>
      </w:r>
    </w:p>
    <w:p w14:paraId="23EAF0C6" w14:textId="77777777" w:rsidR="005B557E" w:rsidRPr="006E6B17" w:rsidRDefault="005B557E" w:rsidP="005B557E">
      <w:pPr>
        <w:rPr>
          <w:rFonts w:ascii="Arial" w:hAnsi="Arial" w:cs="Arial"/>
          <w:lang w:val="fr-FR"/>
        </w:rPr>
      </w:pPr>
      <w:r w:rsidRPr="006E6B17">
        <w:rPr>
          <w:rFonts w:ascii="Arial" w:hAnsi="Arial" w:cs="Arial"/>
          <w:lang w:val="fr-FR"/>
        </w:rPr>
        <w:t xml:space="preserve">___ </w:t>
      </w:r>
      <w:proofErr w:type="spellStart"/>
      <w:r w:rsidRPr="006E6B17">
        <w:rPr>
          <w:rFonts w:ascii="Arial" w:hAnsi="Arial" w:cs="Arial"/>
          <w:lang w:val="fr-FR"/>
        </w:rPr>
        <w:t>Angioimmunoblastic</w:t>
      </w:r>
      <w:proofErr w:type="spellEnd"/>
      <w:r w:rsidRPr="006E6B17">
        <w:rPr>
          <w:rFonts w:ascii="Arial" w:hAnsi="Arial" w:cs="Arial"/>
          <w:lang w:val="fr-FR"/>
        </w:rPr>
        <w:t xml:space="preserve"> T-</w:t>
      </w:r>
      <w:proofErr w:type="spellStart"/>
      <w:r w:rsidRPr="006E6B17">
        <w:rPr>
          <w:rFonts w:ascii="Arial" w:hAnsi="Arial" w:cs="Arial"/>
          <w:lang w:val="fr-FR"/>
        </w:rPr>
        <w:t>cell</w:t>
      </w:r>
      <w:proofErr w:type="spellEnd"/>
      <w:r w:rsidRPr="006E6B17">
        <w:rPr>
          <w:rFonts w:ascii="Arial" w:hAnsi="Arial" w:cs="Arial"/>
          <w:lang w:val="fr-FR"/>
        </w:rPr>
        <w:t xml:space="preserve"> </w:t>
      </w:r>
      <w:proofErr w:type="spellStart"/>
      <w:r w:rsidRPr="006E6B17">
        <w:rPr>
          <w:rFonts w:ascii="Arial" w:hAnsi="Arial" w:cs="Arial"/>
          <w:lang w:val="fr-FR"/>
        </w:rPr>
        <w:t>lymphoma</w:t>
      </w:r>
      <w:proofErr w:type="spellEnd"/>
    </w:p>
    <w:p w14:paraId="07239301" w14:textId="77777777" w:rsidR="005B557E" w:rsidRPr="006E6B17" w:rsidRDefault="005B557E" w:rsidP="005B557E">
      <w:pPr>
        <w:rPr>
          <w:rFonts w:ascii="Arial" w:hAnsi="Arial" w:cs="Arial"/>
        </w:rPr>
      </w:pPr>
      <w:r w:rsidRPr="006E6B17">
        <w:rPr>
          <w:rFonts w:ascii="Arial" w:hAnsi="Arial" w:cs="Arial"/>
        </w:rPr>
        <w:lastRenderedPageBreak/>
        <w:t>___ Anaplastic large cell lymphoma, ALK-positive</w:t>
      </w:r>
    </w:p>
    <w:p w14:paraId="7ACB543E" w14:textId="77777777" w:rsidR="005B557E" w:rsidRPr="006E6B17" w:rsidRDefault="005B557E" w:rsidP="005B557E">
      <w:pPr>
        <w:rPr>
          <w:rFonts w:ascii="Arial" w:hAnsi="Arial" w:cs="Arial"/>
          <w:i/>
        </w:rPr>
      </w:pPr>
      <w:r w:rsidRPr="006E6B17">
        <w:rPr>
          <w:rFonts w:ascii="Arial" w:hAnsi="Arial" w:cs="Arial"/>
          <w:i/>
        </w:rPr>
        <w:t>___ Anaplastic large cell lymphoma, ALK-negative</w:t>
      </w:r>
    </w:p>
    <w:p w14:paraId="656BC848" w14:textId="77777777" w:rsidR="005B557E" w:rsidRPr="006E6B17" w:rsidRDefault="005B557E" w:rsidP="005B557E">
      <w:pPr>
        <w:rPr>
          <w:rFonts w:ascii="Arial" w:hAnsi="Arial" w:cs="Arial"/>
        </w:rPr>
      </w:pPr>
      <w:r w:rsidRPr="006E6B17">
        <w:rPr>
          <w:rFonts w:ascii="Arial" w:hAnsi="Arial" w:cs="Arial"/>
        </w:rPr>
        <w:t>___ Other (specify): ____________________________</w:t>
      </w:r>
    </w:p>
    <w:p w14:paraId="72EF5270" w14:textId="77777777" w:rsidR="005B557E" w:rsidRPr="006E6B17" w:rsidRDefault="005B557E" w:rsidP="005B557E">
      <w:pPr>
        <w:rPr>
          <w:rFonts w:ascii="Arial" w:hAnsi="Arial" w:cs="Arial"/>
        </w:rPr>
      </w:pPr>
    </w:p>
    <w:p w14:paraId="623A7C2F" w14:textId="77777777" w:rsidR="005B557E" w:rsidRPr="006E6B17" w:rsidRDefault="005B557E" w:rsidP="005B557E">
      <w:pPr>
        <w:rPr>
          <w:rFonts w:ascii="Arial" w:hAnsi="Arial" w:cs="Arial"/>
          <w:u w:val="single"/>
        </w:rPr>
      </w:pPr>
      <w:r w:rsidRPr="006E6B17">
        <w:rPr>
          <w:rFonts w:ascii="Arial" w:hAnsi="Arial" w:cs="Arial"/>
          <w:u w:val="single"/>
        </w:rPr>
        <w:t>Histiocytic and Dendritic Cell Neoplasms</w:t>
      </w:r>
    </w:p>
    <w:p w14:paraId="78BB0DAF" w14:textId="77777777" w:rsidR="005B557E" w:rsidRPr="006E6B17" w:rsidRDefault="005B557E" w:rsidP="005B557E">
      <w:pPr>
        <w:rPr>
          <w:rFonts w:ascii="Arial" w:hAnsi="Arial" w:cs="Arial"/>
        </w:rPr>
      </w:pPr>
      <w:r w:rsidRPr="006E6B17">
        <w:rPr>
          <w:rFonts w:ascii="Arial" w:hAnsi="Arial" w:cs="Arial"/>
        </w:rPr>
        <w:t>___ Histiocytic sarcoma</w:t>
      </w:r>
    </w:p>
    <w:p w14:paraId="3B08E105" w14:textId="77777777" w:rsidR="005B557E" w:rsidRPr="006E6B17" w:rsidRDefault="005B557E" w:rsidP="005B557E">
      <w:pPr>
        <w:rPr>
          <w:rFonts w:ascii="Arial" w:hAnsi="Arial" w:cs="Arial"/>
        </w:rPr>
      </w:pPr>
      <w:r w:rsidRPr="006E6B17">
        <w:rPr>
          <w:rFonts w:ascii="Arial" w:hAnsi="Arial" w:cs="Arial"/>
        </w:rPr>
        <w:t>___ Langerhans cell histiocytosis</w:t>
      </w:r>
    </w:p>
    <w:p w14:paraId="5EAD4CC3" w14:textId="77777777" w:rsidR="005B557E" w:rsidRPr="006E6B17" w:rsidRDefault="005B557E" w:rsidP="005B557E">
      <w:pPr>
        <w:rPr>
          <w:rFonts w:ascii="Arial" w:hAnsi="Arial" w:cs="Arial"/>
        </w:rPr>
      </w:pPr>
      <w:r w:rsidRPr="006E6B17">
        <w:rPr>
          <w:rFonts w:ascii="Arial" w:hAnsi="Arial" w:cs="Arial"/>
        </w:rPr>
        <w:t>___ Langerhans cell sarcoma</w:t>
      </w:r>
    </w:p>
    <w:p w14:paraId="3966CDC6" w14:textId="77777777" w:rsidR="005B557E" w:rsidRPr="006E6B17" w:rsidRDefault="005B557E" w:rsidP="005B557E">
      <w:pPr>
        <w:rPr>
          <w:rFonts w:ascii="Arial" w:hAnsi="Arial" w:cs="Arial"/>
        </w:rPr>
      </w:pPr>
      <w:r w:rsidRPr="006E6B17">
        <w:rPr>
          <w:rFonts w:ascii="Arial" w:hAnsi="Arial" w:cs="Arial"/>
        </w:rPr>
        <w:t>___ Interdigitating dendritic cell sarcoma</w:t>
      </w:r>
    </w:p>
    <w:p w14:paraId="37F10537" w14:textId="77777777" w:rsidR="005B557E" w:rsidRPr="006E6B17" w:rsidRDefault="005B557E" w:rsidP="005B557E">
      <w:pPr>
        <w:rPr>
          <w:rFonts w:ascii="Arial" w:hAnsi="Arial" w:cs="Arial"/>
        </w:rPr>
      </w:pPr>
      <w:r w:rsidRPr="006E6B17">
        <w:rPr>
          <w:rFonts w:ascii="Arial" w:hAnsi="Arial" w:cs="Arial"/>
        </w:rPr>
        <w:t>___ Follicular dendritic cell sarcoma</w:t>
      </w:r>
    </w:p>
    <w:p w14:paraId="3461D21E" w14:textId="77777777" w:rsidR="005B557E" w:rsidRPr="006E6B17" w:rsidRDefault="005B557E" w:rsidP="005B557E">
      <w:pPr>
        <w:rPr>
          <w:rFonts w:ascii="Arial" w:hAnsi="Arial" w:cs="Arial"/>
        </w:rPr>
      </w:pPr>
      <w:r w:rsidRPr="006E6B17">
        <w:rPr>
          <w:rFonts w:ascii="Arial" w:hAnsi="Arial" w:cs="Arial"/>
        </w:rPr>
        <w:t xml:space="preserve">___ </w:t>
      </w:r>
      <w:r w:rsidRPr="006E6B17">
        <w:rPr>
          <w:rFonts w:ascii="Arial" w:hAnsi="Arial" w:cs="Arial"/>
          <w:i/>
        </w:rPr>
        <w:t>Fibroblastic reticular cell tumor</w:t>
      </w:r>
    </w:p>
    <w:p w14:paraId="27C69926" w14:textId="77777777" w:rsidR="005B557E" w:rsidRPr="006E6B17" w:rsidRDefault="005B557E" w:rsidP="005B557E">
      <w:pPr>
        <w:rPr>
          <w:rFonts w:ascii="Arial" w:hAnsi="Arial" w:cs="Arial"/>
        </w:rPr>
      </w:pPr>
      <w:r w:rsidRPr="006E6B17">
        <w:rPr>
          <w:rFonts w:ascii="Arial" w:hAnsi="Arial" w:cs="Arial"/>
        </w:rPr>
        <w:t xml:space="preserve">___ </w:t>
      </w:r>
      <w:r w:rsidRPr="006E6B17">
        <w:rPr>
          <w:rFonts w:ascii="Arial" w:hAnsi="Arial" w:cs="Arial"/>
          <w:i/>
        </w:rPr>
        <w:t>Indeterminate dendritic cell tumor</w:t>
      </w:r>
    </w:p>
    <w:p w14:paraId="08EE0EE4" w14:textId="77777777" w:rsidR="005B557E" w:rsidRPr="006E6B17" w:rsidRDefault="005B557E" w:rsidP="005B557E">
      <w:pPr>
        <w:rPr>
          <w:rFonts w:ascii="Arial" w:hAnsi="Arial" w:cs="Arial"/>
        </w:rPr>
      </w:pPr>
      <w:r w:rsidRPr="006E6B17">
        <w:rPr>
          <w:rFonts w:ascii="Arial" w:hAnsi="Arial" w:cs="Arial"/>
        </w:rPr>
        <w:t xml:space="preserve">___ Disseminated juvenile </w:t>
      </w:r>
      <w:proofErr w:type="spellStart"/>
      <w:r w:rsidRPr="006E6B17">
        <w:rPr>
          <w:rFonts w:ascii="Arial" w:hAnsi="Arial" w:cs="Arial"/>
        </w:rPr>
        <w:t>xanthogranuloma</w:t>
      </w:r>
      <w:proofErr w:type="spellEnd"/>
    </w:p>
    <w:p w14:paraId="2FBDEA44" w14:textId="77777777" w:rsidR="005B557E" w:rsidRPr="006E6B17" w:rsidRDefault="005B557E" w:rsidP="005B557E">
      <w:pPr>
        <w:rPr>
          <w:rFonts w:ascii="Arial" w:hAnsi="Arial" w:cs="Arial"/>
        </w:rPr>
      </w:pPr>
    </w:p>
    <w:p w14:paraId="23D0F757" w14:textId="77777777" w:rsidR="005B557E" w:rsidRPr="006E6B17" w:rsidRDefault="005B557E" w:rsidP="005B557E">
      <w:pPr>
        <w:rPr>
          <w:rFonts w:ascii="Arial" w:hAnsi="Arial" w:cs="Arial"/>
        </w:rPr>
      </w:pPr>
      <w:r w:rsidRPr="006E6B17">
        <w:rPr>
          <w:rFonts w:ascii="Arial" w:hAnsi="Arial" w:cs="Arial"/>
          <w:u w:val="single"/>
        </w:rPr>
        <w:t>Posttransplant Lymphoproliferative Disorders (PTLD)</w:t>
      </w:r>
      <w:r w:rsidRPr="006E6B17">
        <w:rPr>
          <w:rFonts w:ascii="Arial" w:hAnsi="Arial" w:cs="Arial"/>
          <w:vertAlign w:val="superscript"/>
        </w:rPr>
        <w:t>##</w:t>
      </w:r>
    </w:p>
    <w:p w14:paraId="22AD86C5" w14:textId="77777777" w:rsidR="005B557E" w:rsidRPr="006E6B17" w:rsidRDefault="005B557E" w:rsidP="005B557E">
      <w:pPr>
        <w:rPr>
          <w:rFonts w:ascii="Arial" w:hAnsi="Arial" w:cs="Arial"/>
        </w:rPr>
      </w:pPr>
      <w:r w:rsidRPr="006E6B17">
        <w:rPr>
          <w:rFonts w:ascii="Arial" w:hAnsi="Arial" w:cs="Arial"/>
        </w:rPr>
        <w:t>Early lesions:</w:t>
      </w:r>
    </w:p>
    <w:p w14:paraId="7617F5F3" w14:textId="77777777" w:rsidR="005B557E" w:rsidRPr="006E6B17" w:rsidRDefault="005B557E" w:rsidP="005B557E">
      <w:pPr>
        <w:rPr>
          <w:rFonts w:ascii="Arial" w:hAnsi="Arial" w:cs="Arial"/>
        </w:rPr>
      </w:pPr>
      <w:r w:rsidRPr="006E6B17">
        <w:rPr>
          <w:rFonts w:ascii="Arial" w:hAnsi="Arial" w:cs="Arial"/>
        </w:rPr>
        <w:t>___ Plasmacytic hyperplasia</w:t>
      </w:r>
    </w:p>
    <w:p w14:paraId="104368EF" w14:textId="77777777" w:rsidR="005B557E" w:rsidRPr="006E6B17" w:rsidRDefault="005B557E" w:rsidP="005B557E">
      <w:pPr>
        <w:rPr>
          <w:rFonts w:ascii="Arial" w:hAnsi="Arial" w:cs="Arial"/>
        </w:rPr>
      </w:pPr>
      <w:r w:rsidRPr="006E6B17">
        <w:rPr>
          <w:rFonts w:ascii="Arial" w:hAnsi="Arial" w:cs="Arial"/>
        </w:rPr>
        <w:t>___ Infectious mononucleosis-like PTLD</w:t>
      </w:r>
    </w:p>
    <w:p w14:paraId="051D63D5" w14:textId="77777777" w:rsidR="005B557E" w:rsidRPr="006E6B17" w:rsidRDefault="005B557E" w:rsidP="005B557E">
      <w:pPr>
        <w:rPr>
          <w:rFonts w:ascii="Arial" w:hAnsi="Arial" w:cs="Arial"/>
        </w:rPr>
      </w:pPr>
    </w:p>
    <w:p w14:paraId="538B8F09" w14:textId="77777777" w:rsidR="005B557E" w:rsidRPr="006E6B17" w:rsidRDefault="005B557E" w:rsidP="005B557E">
      <w:pPr>
        <w:rPr>
          <w:rFonts w:ascii="Arial" w:hAnsi="Arial" w:cs="Arial"/>
        </w:rPr>
      </w:pPr>
      <w:r w:rsidRPr="006E6B17">
        <w:rPr>
          <w:rFonts w:ascii="Arial" w:hAnsi="Arial" w:cs="Arial"/>
        </w:rPr>
        <w:t>___ Polymorphic PTLD</w:t>
      </w:r>
    </w:p>
    <w:p w14:paraId="2BFB3000" w14:textId="77777777" w:rsidR="005B557E" w:rsidRPr="006E6B17" w:rsidRDefault="005B557E" w:rsidP="005B557E">
      <w:pPr>
        <w:rPr>
          <w:rFonts w:ascii="Arial" w:hAnsi="Arial" w:cs="Arial"/>
        </w:rPr>
      </w:pPr>
      <w:r w:rsidRPr="006E6B17">
        <w:rPr>
          <w:rFonts w:ascii="Arial" w:hAnsi="Arial" w:cs="Arial"/>
        </w:rPr>
        <w:t>___ Monomorphic PTLD (B- and T/NK-cell types)</w:t>
      </w:r>
    </w:p>
    <w:p w14:paraId="5E6D40C5" w14:textId="77777777" w:rsidR="005B557E" w:rsidRPr="006E6B17" w:rsidRDefault="005B557E" w:rsidP="005B557E">
      <w:pPr>
        <w:ind w:firstLine="720"/>
        <w:rPr>
          <w:rFonts w:ascii="Arial" w:hAnsi="Arial" w:cs="Arial"/>
        </w:rPr>
      </w:pPr>
      <w:r w:rsidRPr="006E6B17">
        <w:rPr>
          <w:rFonts w:ascii="Arial" w:hAnsi="Arial" w:cs="Arial"/>
        </w:rPr>
        <w:t>Specify subtype: ____________________</w:t>
      </w:r>
    </w:p>
    <w:p w14:paraId="205ABE6E" w14:textId="77777777" w:rsidR="005B557E" w:rsidRPr="006E6B17" w:rsidRDefault="005B557E" w:rsidP="005B557E">
      <w:pPr>
        <w:rPr>
          <w:rFonts w:ascii="Arial" w:hAnsi="Arial" w:cs="Arial"/>
        </w:rPr>
      </w:pPr>
      <w:r w:rsidRPr="006E6B17">
        <w:rPr>
          <w:rFonts w:ascii="Arial" w:hAnsi="Arial" w:cs="Arial"/>
        </w:rPr>
        <w:t>___ Classical Hodgkin lymphoma type PTLD</w:t>
      </w:r>
      <w:r w:rsidRPr="006E6B17">
        <w:rPr>
          <w:rFonts w:ascii="Arial" w:hAnsi="Arial" w:cs="Arial"/>
          <w:vertAlign w:val="superscript"/>
        </w:rPr>
        <w:t>###</w:t>
      </w:r>
    </w:p>
    <w:p w14:paraId="544834E9" w14:textId="77777777" w:rsidR="005B557E" w:rsidRPr="006E6B17" w:rsidRDefault="005B557E" w:rsidP="005B557E">
      <w:pPr>
        <w:rPr>
          <w:rFonts w:ascii="Arial" w:hAnsi="Arial" w:cs="Arial"/>
        </w:rPr>
      </w:pPr>
    </w:p>
    <w:p w14:paraId="7122BC43" w14:textId="77777777" w:rsidR="005B557E" w:rsidRPr="006E6B17" w:rsidRDefault="005B557E" w:rsidP="005B557E">
      <w:pPr>
        <w:tabs>
          <w:tab w:val="left" w:pos="-720"/>
          <w:tab w:val="left" w:pos="0"/>
          <w:tab w:val="left" w:pos="453"/>
        </w:tabs>
        <w:ind w:right="-270"/>
        <w:rPr>
          <w:rFonts w:ascii="Arial" w:hAnsi="Arial" w:cs="Arial"/>
          <w:i/>
          <w:sz w:val="18"/>
          <w:szCs w:val="18"/>
        </w:rPr>
      </w:pPr>
      <w:r w:rsidRPr="006E6B17">
        <w:rPr>
          <w:rFonts w:ascii="Arial" w:hAnsi="Arial" w:cs="Arial"/>
          <w:i/>
          <w:sz w:val="18"/>
          <w:szCs w:val="18"/>
        </w:rPr>
        <w:t>Note: Italicized histologic types denote provisional entities in the 2008 WHO classification.</w:t>
      </w:r>
    </w:p>
    <w:p w14:paraId="5C9D4C93" w14:textId="77777777" w:rsidR="005B557E" w:rsidRPr="006E6B17" w:rsidRDefault="005B557E" w:rsidP="005B557E">
      <w:pPr>
        <w:tabs>
          <w:tab w:val="left" w:pos="-720"/>
        </w:tabs>
        <w:spacing w:before="60"/>
        <w:ind w:right="-274"/>
        <w:rPr>
          <w:rFonts w:ascii="Arial" w:hAnsi="Arial" w:cs="Arial"/>
          <w:sz w:val="18"/>
          <w:szCs w:val="18"/>
        </w:rPr>
      </w:pPr>
      <w:r w:rsidRPr="006E6B17">
        <w:rPr>
          <w:rFonts w:ascii="Arial" w:hAnsi="Arial" w:cs="Arial"/>
          <w:sz w:val="18"/>
          <w:szCs w:val="18"/>
          <w:vertAlign w:val="superscript"/>
        </w:rPr>
        <w:t>#</w:t>
      </w:r>
      <w:r w:rsidRPr="006E6B17">
        <w:rPr>
          <w:rFonts w:ascii="Arial" w:hAnsi="Arial" w:cs="Arial"/>
          <w:sz w:val="18"/>
          <w:szCs w:val="18"/>
        </w:rPr>
        <w:t xml:space="preserve"> An initial diagnosis of “B lymphoblastic leukemia/lymphoma, NOS” may need to be given before the cytogenetic results are available.</w:t>
      </w:r>
    </w:p>
    <w:p w14:paraId="198F9585" w14:textId="77777777" w:rsidR="005B557E" w:rsidRPr="006E6B17" w:rsidRDefault="005B557E" w:rsidP="005B557E">
      <w:pPr>
        <w:tabs>
          <w:tab w:val="left" w:pos="-720"/>
        </w:tabs>
        <w:spacing w:before="60"/>
        <w:ind w:left="360" w:right="-274" w:hanging="360"/>
        <w:rPr>
          <w:rFonts w:ascii="Arial" w:hAnsi="Arial" w:cs="Arial"/>
          <w:sz w:val="18"/>
          <w:szCs w:val="18"/>
        </w:rPr>
      </w:pPr>
      <w:r w:rsidRPr="006E6B17">
        <w:rPr>
          <w:rFonts w:ascii="Arial" w:hAnsi="Arial" w:cs="Arial"/>
          <w:sz w:val="18"/>
          <w:szCs w:val="18"/>
          <w:vertAlign w:val="superscript"/>
        </w:rPr>
        <w:t>##</w:t>
      </w:r>
      <w:r w:rsidRPr="006E6B17">
        <w:rPr>
          <w:rFonts w:ascii="Arial" w:hAnsi="Arial" w:cs="Arial"/>
          <w:sz w:val="18"/>
          <w:szCs w:val="18"/>
        </w:rPr>
        <w:t xml:space="preserve"> These disorders are listed for completeness, but not all of them represent frank lymphomas. </w:t>
      </w:r>
    </w:p>
    <w:p w14:paraId="3467DB4B" w14:textId="77777777" w:rsidR="005B557E" w:rsidRPr="006E6B17" w:rsidRDefault="005B557E" w:rsidP="005B557E">
      <w:pPr>
        <w:tabs>
          <w:tab w:val="left" w:pos="-720"/>
        </w:tabs>
        <w:spacing w:before="60"/>
        <w:ind w:right="-274"/>
        <w:rPr>
          <w:rFonts w:ascii="Arial" w:hAnsi="Arial" w:cs="Arial"/>
          <w:sz w:val="18"/>
          <w:szCs w:val="18"/>
        </w:rPr>
      </w:pPr>
      <w:r w:rsidRPr="006E6B17">
        <w:rPr>
          <w:rFonts w:ascii="Arial" w:hAnsi="Arial" w:cs="Arial"/>
          <w:sz w:val="18"/>
          <w:szCs w:val="18"/>
          <w:vertAlign w:val="superscript"/>
        </w:rPr>
        <w:t>###</w:t>
      </w:r>
      <w:r w:rsidRPr="006E6B17">
        <w:rPr>
          <w:rFonts w:ascii="Arial" w:hAnsi="Arial" w:cs="Arial"/>
          <w:sz w:val="18"/>
          <w:szCs w:val="18"/>
        </w:rPr>
        <w:t xml:space="preserve"> Classical Hodgkin lymphoma type PTLD can be reported using either this protocol or the separate College of American Pathologists protocol for Hodgkin lymphoma.</w:t>
      </w:r>
      <w:r w:rsidRPr="006E6B17">
        <w:rPr>
          <w:rFonts w:ascii="Arial" w:hAnsi="Arial" w:cs="Arial"/>
          <w:sz w:val="18"/>
          <w:szCs w:val="18"/>
          <w:vertAlign w:val="superscript"/>
        </w:rPr>
        <w:t>1</w:t>
      </w:r>
    </w:p>
    <w:p w14:paraId="0F54AD22" w14:textId="77777777" w:rsidR="005B557E" w:rsidRPr="006E6B17" w:rsidRDefault="005B557E" w:rsidP="005B557E">
      <w:pPr>
        <w:tabs>
          <w:tab w:val="left" w:pos="-720"/>
          <w:tab w:val="left" w:pos="0"/>
          <w:tab w:val="left" w:pos="453"/>
        </w:tabs>
        <w:ind w:right="-270"/>
        <w:rPr>
          <w:rFonts w:ascii="Arial" w:hAnsi="Arial" w:cs="Arial"/>
        </w:rPr>
      </w:pPr>
    </w:p>
    <w:p w14:paraId="3E829F82" w14:textId="77777777" w:rsidR="005B557E" w:rsidRPr="006E6B17" w:rsidRDefault="005B557E" w:rsidP="005B557E">
      <w:pPr>
        <w:pStyle w:val="Heading2"/>
        <w:rPr>
          <w:rFonts w:ascii="Arial" w:hAnsi="Arial" w:cs="Arial"/>
        </w:rPr>
      </w:pPr>
      <w:r w:rsidRPr="006E6B17">
        <w:rPr>
          <w:rFonts w:ascii="Arial" w:hAnsi="Arial" w:cs="Arial"/>
        </w:rPr>
        <w:t>+ Pathologic Extent of Tumor (select all that apply) (note D)</w:t>
      </w:r>
    </w:p>
    <w:p w14:paraId="342E13DF" w14:textId="77777777" w:rsidR="005B557E" w:rsidRPr="006E6B17" w:rsidRDefault="005B557E" w:rsidP="005B557E">
      <w:pPr>
        <w:rPr>
          <w:rFonts w:ascii="Arial" w:hAnsi="Arial" w:cs="Arial"/>
        </w:rPr>
      </w:pPr>
      <w:r w:rsidRPr="006E6B17">
        <w:rPr>
          <w:rFonts w:ascii="Arial" w:hAnsi="Arial" w:cs="Arial"/>
        </w:rPr>
        <w:t>+ ___ Bone marrow involvement</w:t>
      </w:r>
    </w:p>
    <w:p w14:paraId="66BD1D16" w14:textId="77777777" w:rsidR="005B557E" w:rsidRPr="006E6B17" w:rsidRDefault="005B557E" w:rsidP="005B557E">
      <w:pPr>
        <w:rPr>
          <w:rFonts w:ascii="Arial" w:hAnsi="Arial" w:cs="Arial"/>
        </w:rPr>
      </w:pPr>
      <w:r w:rsidRPr="006E6B17">
        <w:rPr>
          <w:rFonts w:ascii="Arial" w:hAnsi="Arial" w:cs="Arial"/>
        </w:rPr>
        <w:t xml:space="preserve">+ ___ </w:t>
      </w:r>
      <w:proofErr w:type="gramStart"/>
      <w:r w:rsidRPr="006E6B17">
        <w:rPr>
          <w:rFonts w:ascii="Arial" w:hAnsi="Arial" w:cs="Arial"/>
        </w:rPr>
        <w:t>Other</w:t>
      </w:r>
      <w:proofErr w:type="gramEnd"/>
      <w:r w:rsidRPr="006E6B17">
        <w:rPr>
          <w:rFonts w:ascii="Arial" w:hAnsi="Arial" w:cs="Arial"/>
        </w:rPr>
        <w:t xml:space="preserve"> site involvement</w:t>
      </w:r>
    </w:p>
    <w:p w14:paraId="0011D559" w14:textId="77777777" w:rsidR="005B557E" w:rsidRPr="006E6B17" w:rsidRDefault="005B557E" w:rsidP="005B557E">
      <w:pPr>
        <w:rPr>
          <w:rFonts w:ascii="Arial" w:hAnsi="Arial" w:cs="Arial"/>
        </w:rPr>
      </w:pPr>
      <w:r w:rsidRPr="006E6B17">
        <w:rPr>
          <w:rFonts w:ascii="Arial" w:hAnsi="Arial" w:cs="Arial"/>
        </w:rPr>
        <w:tab/>
        <w:t>+ Specify site(s): ________________________________</w:t>
      </w:r>
    </w:p>
    <w:p w14:paraId="47327094" w14:textId="77777777" w:rsidR="005B557E" w:rsidRPr="006E6B17" w:rsidRDefault="005B557E" w:rsidP="005B557E">
      <w:pPr>
        <w:pStyle w:val="Heading2"/>
        <w:keepNext w:val="0"/>
        <w:rPr>
          <w:rFonts w:ascii="Arial" w:hAnsi="Arial" w:cs="Arial"/>
        </w:rPr>
      </w:pPr>
    </w:p>
    <w:p w14:paraId="7515AEE9" w14:textId="77777777" w:rsidR="005B557E" w:rsidRPr="006E6B17" w:rsidRDefault="005B557E" w:rsidP="005B557E">
      <w:pPr>
        <w:pStyle w:val="Heading2"/>
        <w:rPr>
          <w:rFonts w:ascii="Arial" w:hAnsi="Arial" w:cs="Arial"/>
        </w:rPr>
      </w:pPr>
      <w:r w:rsidRPr="006E6B17">
        <w:rPr>
          <w:rFonts w:ascii="Arial" w:hAnsi="Arial" w:cs="Arial"/>
        </w:rPr>
        <w:t>+ Additional Pathologic Findings</w:t>
      </w:r>
    </w:p>
    <w:p w14:paraId="5BE4239E" w14:textId="77777777" w:rsidR="005B557E" w:rsidRPr="006E6B17" w:rsidRDefault="005B557E" w:rsidP="005B557E">
      <w:pPr>
        <w:rPr>
          <w:rFonts w:ascii="Arial" w:hAnsi="Arial" w:cs="Arial"/>
        </w:rPr>
      </w:pPr>
      <w:r w:rsidRPr="006E6B17">
        <w:rPr>
          <w:rFonts w:ascii="Arial" w:hAnsi="Arial" w:cs="Arial"/>
        </w:rPr>
        <w:t>+ Specify: _______________________________________</w:t>
      </w:r>
    </w:p>
    <w:p w14:paraId="5A3751B8" w14:textId="77777777" w:rsidR="005B557E" w:rsidRPr="006E6B17" w:rsidRDefault="005B557E" w:rsidP="005B557E">
      <w:pPr>
        <w:pStyle w:val="Heading2"/>
        <w:keepNext w:val="0"/>
        <w:rPr>
          <w:rFonts w:ascii="Arial" w:hAnsi="Arial" w:cs="Arial"/>
        </w:rPr>
      </w:pPr>
    </w:p>
    <w:p w14:paraId="1746DA36" w14:textId="77777777" w:rsidR="005B557E" w:rsidRPr="006E6B17" w:rsidRDefault="005B557E" w:rsidP="005B557E">
      <w:pPr>
        <w:pStyle w:val="Heading2"/>
        <w:keepLines/>
        <w:rPr>
          <w:rFonts w:ascii="Arial" w:hAnsi="Arial" w:cs="Arial"/>
        </w:rPr>
      </w:pPr>
      <w:r w:rsidRPr="006E6B17">
        <w:rPr>
          <w:rFonts w:ascii="Arial" w:hAnsi="Arial" w:cs="Arial"/>
        </w:rPr>
        <w:t>Immunophenotyping (flow cytometry and/or immunohistochemistry) (note E)</w:t>
      </w:r>
    </w:p>
    <w:p w14:paraId="142DFF58" w14:textId="77777777" w:rsidR="005B557E" w:rsidRPr="006E6B17" w:rsidRDefault="005B557E" w:rsidP="005B557E">
      <w:pPr>
        <w:keepNext/>
        <w:keepLines/>
        <w:rPr>
          <w:rFonts w:ascii="Arial" w:hAnsi="Arial" w:cs="Arial"/>
        </w:rPr>
      </w:pPr>
      <w:r w:rsidRPr="006E6B17">
        <w:rPr>
          <w:rFonts w:ascii="Arial" w:hAnsi="Arial" w:cs="Arial"/>
        </w:rPr>
        <w:t>___ Performed, see separate report: ___________________</w:t>
      </w:r>
    </w:p>
    <w:p w14:paraId="43A98F83" w14:textId="77777777" w:rsidR="005B557E" w:rsidRPr="006E6B17" w:rsidRDefault="005B557E" w:rsidP="005B557E">
      <w:pPr>
        <w:keepNext/>
        <w:keepLines/>
        <w:rPr>
          <w:rFonts w:ascii="Arial" w:hAnsi="Arial" w:cs="Arial"/>
        </w:rPr>
      </w:pPr>
      <w:r w:rsidRPr="006E6B17">
        <w:rPr>
          <w:rFonts w:ascii="Arial" w:hAnsi="Arial" w:cs="Arial"/>
        </w:rPr>
        <w:t>___ Performed</w:t>
      </w:r>
    </w:p>
    <w:p w14:paraId="5AF36570" w14:textId="77777777" w:rsidR="005B557E" w:rsidRPr="006E6B17" w:rsidRDefault="005B557E" w:rsidP="005B557E">
      <w:pPr>
        <w:keepNext/>
        <w:keepLines/>
        <w:tabs>
          <w:tab w:val="left" w:pos="-360"/>
          <w:tab w:val="left" w:pos="580"/>
          <w:tab w:val="left" w:pos="812"/>
          <w:tab w:val="left" w:pos="3960"/>
          <w:tab w:val="left" w:pos="4680"/>
          <w:tab w:val="left" w:pos="5400"/>
          <w:tab w:val="left" w:pos="6120"/>
          <w:tab w:val="left" w:pos="6840"/>
          <w:tab w:val="left" w:pos="7560"/>
          <w:tab w:val="left" w:pos="8280"/>
          <w:tab w:val="left" w:pos="9000"/>
        </w:tabs>
        <w:ind w:left="20"/>
        <w:jc w:val="both"/>
        <w:rPr>
          <w:rFonts w:ascii="Arial" w:hAnsi="Arial" w:cs="Arial"/>
        </w:rPr>
      </w:pPr>
      <w:r w:rsidRPr="006E6B17">
        <w:rPr>
          <w:rFonts w:ascii="Arial" w:hAnsi="Arial" w:cs="Arial"/>
        </w:rPr>
        <w:tab/>
        <w:t>Specify method(s) and results: ______________________________</w:t>
      </w:r>
    </w:p>
    <w:p w14:paraId="46875327" w14:textId="77777777" w:rsidR="005B557E" w:rsidRPr="006E6B17" w:rsidRDefault="005B557E" w:rsidP="005B557E">
      <w:pPr>
        <w:keepNext/>
        <w:keepLines/>
        <w:ind w:firstLine="720"/>
        <w:rPr>
          <w:rFonts w:ascii="Arial" w:hAnsi="Arial" w:cs="Arial"/>
        </w:rPr>
      </w:pPr>
      <w:r w:rsidRPr="006E6B17">
        <w:rPr>
          <w:rFonts w:ascii="Arial" w:hAnsi="Arial" w:cs="Arial"/>
        </w:rPr>
        <w:t>_____________________________________________________</w:t>
      </w:r>
    </w:p>
    <w:p w14:paraId="508DD45C" w14:textId="77777777" w:rsidR="005B557E" w:rsidRPr="006E6B17" w:rsidRDefault="005B557E" w:rsidP="005B557E">
      <w:pPr>
        <w:rPr>
          <w:rFonts w:ascii="Arial" w:hAnsi="Arial" w:cs="Arial"/>
        </w:rPr>
      </w:pPr>
      <w:r w:rsidRPr="006E6B17">
        <w:rPr>
          <w:rFonts w:ascii="Arial" w:hAnsi="Arial" w:cs="Arial"/>
        </w:rPr>
        <w:t>___ Not performed</w:t>
      </w:r>
    </w:p>
    <w:p w14:paraId="6C18BB6A" w14:textId="77777777" w:rsidR="005B557E" w:rsidRPr="006E6B17" w:rsidRDefault="005B557E" w:rsidP="005B557E">
      <w:pPr>
        <w:rPr>
          <w:rFonts w:ascii="Arial" w:hAnsi="Arial" w:cs="Arial"/>
        </w:rPr>
      </w:pPr>
    </w:p>
    <w:p w14:paraId="0BDAC43A" w14:textId="77777777" w:rsidR="005B557E" w:rsidRPr="006E6B17" w:rsidRDefault="005B557E" w:rsidP="005B557E">
      <w:pPr>
        <w:rPr>
          <w:rFonts w:ascii="Arial" w:hAnsi="Arial" w:cs="Arial"/>
          <w:b/>
        </w:rPr>
      </w:pPr>
      <w:r w:rsidRPr="006E6B17">
        <w:rPr>
          <w:rFonts w:ascii="Arial" w:hAnsi="Arial" w:cs="Arial"/>
          <w:b/>
        </w:rPr>
        <w:t>+ Cytogenetic Studies (note E)</w:t>
      </w:r>
    </w:p>
    <w:p w14:paraId="62A69C24" w14:textId="77777777" w:rsidR="005B557E" w:rsidRPr="006E6B17" w:rsidRDefault="005B557E" w:rsidP="005B557E">
      <w:pPr>
        <w:keepNext/>
        <w:keepLines/>
        <w:rPr>
          <w:rFonts w:ascii="Arial" w:hAnsi="Arial" w:cs="Arial"/>
        </w:rPr>
      </w:pPr>
      <w:r w:rsidRPr="006E6B17">
        <w:rPr>
          <w:rFonts w:ascii="Arial" w:hAnsi="Arial" w:cs="Arial"/>
        </w:rPr>
        <w:t>+ ___ Performed, see separate report: ___________________</w:t>
      </w:r>
    </w:p>
    <w:p w14:paraId="2CC0FE53" w14:textId="77777777" w:rsidR="005B557E" w:rsidRPr="006E6B17" w:rsidRDefault="005B557E" w:rsidP="005B557E">
      <w:pPr>
        <w:keepNext/>
        <w:keepLines/>
        <w:rPr>
          <w:rFonts w:ascii="Arial" w:hAnsi="Arial" w:cs="Arial"/>
        </w:rPr>
      </w:pPr>
      <w:r w:rsidRPr="006E6B17">
        <w:rPr>
          <w:rFonts w:ascii="Arial" w:hAnsi="Arial" w:cs="Arial"/>
        </w:rPr>
        <w:t>+ ___ Performed</w:t>
      </w:r>
    </w:p>
    <w:p w14:paraId="02E9898D" w14:textId="77777777" w:rsidR="005B557E" w:rsidRPr="006E6B17" w:rsidRDefault="005B557E" w:rsidP="005B557E">
      <w:pPr>
        <w:keepNext/>
        <w:keepLines/>
        <w:tabs>
          <w:tab w:val="left" w:pos="-360"/>
          <w:tab w:val="left" w:pos="580"/>
          <w:tab w:val="left" w:pos="812"/>
          <w:tab w:val="left" w:pos="3960"/>
          <w:tab w:val="left" w:pos="4680"/>
          <w:tab w:val="left" w:pos="5400"/>
          <w:tab w:val="left" w:pos="6120"/>
          <w:tab w:val="left" w:pos="6840"/>
          <w:tab w:val="left" w:pos="7560"/>
          <w:tab w:val="left" w:pos="8280"/>
          <w:tab w:val="left" w:pos="9000"/>
        </w:tabs>
        <w:ind w:left="20"/>
        <w:jc w:val="both"/>
        <w:rPr>
          <w:rFonts w:ascii="Arial" w:hAnsi="Arial" w:cs="Arial"/>
        </w:rPr>
      </w:pPr>
      <w:r w:rsidRPr="006E6B17">
        <w:rPr>
          <w:rFonts w:ascii="Arial" w:hAnsi="Arial" w:cs="Arial"/>
        </w:rPr>
        <w:tab/>
        <w:t>+ Specify method(s) and results: ______________________________</w:t>
      </w:r>
    </w:p>
    <w:p w14:paraId="544EA011" w14:textId="77777777" w:rsidR="005B557E" w:rsidRPr="006E6B17" w:rsidRDefault="005B557E" w:rsidP="005B557E">
      <w:pPr>
        <w:keepNext/>
        <w:keepLines/>
        <w:rPr>
          <w:rFonts w:ascii="Arial" w:hAnsi="Arial" w:cs="Arial"/>
        </w:rPr>
      </w:pPr>
      <w:r w:rsidRPr="006E6B17">
        <w:rPr>
          <w:rFonts w:ascii="Arial" w:hAnsi="Arial" w:cs="Arial"/>
        </w:rPr>
        <w:tab/>
        <w:t xml:space="preserve"> _____________________________________________________</w:t>
      </w:r>
    </w:p>
    <w:p w14:paraId="675F8EB5" w14:textId="77777777" w:rsidR="005B557E" w:rsidRPr="006E6B17" w:rsidRDefault="005B557E" w:rsidP="005B557E">
      <w:pPr>
        <w:rPr>
          <w:rFonts w:ascii="Arial" w:hAnsi="Arial" w:cs="Arial"/>
        </w:rPr>
      </w:pPr>
      <w:r w:rsidRPr="006E6B17">
        <w:rPr>
          <w:rFonts w:ascii="Arial" w:hAnsi="Arial" w:cs="Arial"/>
        </w:rPr>
        <w:t>+ ___ Not performed</w:t>
      </w:r>
    </w:p>
    <w:p w14:paraId="57F2A120" w14:textId="77777777" w:rsidR="005B557E" w:rsidRPr="006E6B17" w:rsidRDefault="005B557E" w:rsidP="005B557E">
      <w:pPr>
        <w:rPr>
          <w:rFonts w:ascii="Arial" w:hAnsi="Arial" w:cs="Arial"/>
        </w:rPr>
      </w:pPr>
    </w:p>
    <w:p w14:paraId="121C2DA2" w14:textId="77777777" w:rsidR="005B557E" w:rsidRPr="006E6B17" w:rsidRDefault="005B557E" w:rsidP="005B557E">
      <w:pPr>
        <w:pStyle w:val="Heading2"/>
        <w:rPr>
          <w:rFonts w:ascii="Arial" w:hAnsi="Arial" w:cs="Arial"/>
        </w:rPr>
      </w:pPr>
      <w:r w:rsidRPr="006E6B17">
        <w:rPr>
          <w:rFonts w:ascii="Arial" w:hAnsi="Arial" w:cs="Arial"/>
        </w:rPr>
        <w:lastRenderedPageBreak/>
        <w:t>+ Molecular Genetic Studies (note E)</w:t>
      </w:r>
    </w:p>
    <w:p w14:paraId="5E0F4DA2" w14:textId="77777777" w:rsidR="005B557E" w:rsidRPr="006E6B17" w:rsidRDefault="005B557E" w:rsidP="005B557E">
      <w:pPr>
        <w:keepNext/>
        <w:keepLines/>
        <w:rPr>
          <w:rFonts w:ascii="Arial" w:hAnsi="Arial" w:cs="Arial"/>
        </w:rPr>
      </w:pPr>
      <w:r w:rsidRPr="006E6B17">
        <w:rPr>
          <w:rFonts w:ascii="Arial" w:hAnsi="Arial" w:cs="Arial"/>
        </w:rPr>
        <w:t>+ ___ Performed, see separate report: ___________________</w:t>
      </w:r>
    </w:p>
    <w:p w14:paraId="0C221905" w14:textId="77777777" w:rsidR="005B557E" w:rsidRPr="006E6B17" w:rsidRDefault="005B557E" w:rsidP="005B557E">
      <w:pPr>
        <w:keepNext/>
        <w:keepLines/>
        <w:rPr>
          <w:rFonts w:ascii="Arial" w:hAnsi="Arial" w:cs="Arial"/>
        </w:rPr>
      </w:pPr>
      <w:r w:rsidRPr="006E6B17">
        <w:rPr>
          <w:rFonts w:ascii="Arial" w:hAnsi="Arial" w:cs="Arial"/>
        </w:rPr>
        <w:t>+ ___ Performed</w:t>
      </w:r>
    </w:p>
    <w:p w14:paraId="13268E24" w14:textId="77777777" w:rsidR="005B557E" w:rsidRPr="006E6B17" w:rsidRDefault="005B557E" w:rsidP="005B557E">
      <w:pPr>
        <w:keepNext/>
        <w:keepLines/>
        <w:tabs>
          <w:tab w:val="left" w:pos="-360"/>
          <w:tab w:val="left" w:pos="580"/>
          <w:tab w:val="left" w:pos="812"/>
          <w:tab w:val="left" w:pos="3960"/>
          <w:tab w:val="left" w:pos="4680"/>
          <w:tab w:val="left" w:pos="5400"/>
          <w:tab w:val="left" w:pos="6120"/>
          <w:tab w:val="left" w:pos="6840"/>
          <w:tab w:val="left" w:pos="7560"/>
          <w:tab w:val="left" w:pos="8280"/>
          <w:tab w:val="left" w:pos="9000"/>
        </w:tabs>
        <w:ind w:left="20"/>
        <w:jc w:val="both"/>
        <w:rPr>
          <w:rFonts w:ascii="Arial" w:hAnsi="Arial" w:cs="Arial"/>
        </w:rPr>
      </w:pPr>
      <w:r w:rsidRPr="006E6B17">
        <w:rPr>
          <w:rFonts w:ascii="Arial" w:hAnsi="Arial" w:cs="Arial"/>
        </w:rPr>
        <w:tab/>
        <w:t>+ Specify method(s) and results: ______________________________</w:t>
      </w:r>
    </w:p>
    <w:p w14:paraId="4927ACD5" w14:textId="77777777" w:rsidR="005B557E" w:rsidRPr="006E6B17" w:rsidRDefault="005B557E" w:rsidP="005B557E">
      <w:pPr>
        <w:keepNext/>
        <w:keepLines/>
        <w:rPr>
          <w:rFonts w:ascii="Arial" w:hAnsi="Arial" w:cs="Arial"/>
        </w:rPr>
      </w:pPr>
      <w:r w:rsidRPr="006E6B17">
        <w:rPr>
          <w:rFonts w:ascii="Arial" w:hAnsi="Arial" w:cs="Arial"/>
        </w:rPr>
        <w:tab/>
        <w:t xml:space="preserve"> _____________________________________________________</w:t>
      </w:r>
    </w:p>
    <w:p w14:paraId="121E323C" w14:textId="77777777" w:rsidR="005B557E" w:rsidRPr="006E6B17" w:rsidRDefault="005B557E" w:rsidP="005B557E">
      <w:pPr>
        <w:rPr>
          <w:rFonts w:ascii="Arial" w:hAnsi="Arial" w:cs="Arial"/>
        </w:rPr>
      </w:pPr>
      <w:r w:rsidRPr="006E6B17">
        <w:rPr>
          <w:rFonts w:ascii="Arial" w:hAnsi="Arial" w:cs="Arial"/>
        </w:rPr>
        <w:t>+ ___ Not performed</w:t>
      </w:r>
    </w:p>
    <w:p w14:paraId="2B79ECE2" w14:textId="77777777" w:rsidR="005B557E" w:rsidRPr="006E6B17" w:rsidRDefault="005B557E" w:rsidP="005B557E">
      <w:pPr>
        <w:rPr>
          <w:rFonts w:ascii="Arial" w:hAnsi="Arial" w:cs="Arial"/>
        </w:rPr>
      </w:pPr>
    </w:p>
    <w:p w14:paraId="7F815FB5" w14:textId="77777777" w:rsidR="005B557E" w:rsidRPr="006E6B17" w:rsidRDefault="005B557E" w:rsidP="005B557E">
      <w:pPr>
        <w:pStyle w:val="Heading2"/>
        <w:rPr>
          <w:rFonts w:ascii="Arial" w:hAnsi="Arial" w:cs="Arial"/>
        </w:rPr>
      </w:pPr>
      <w:r w:rsidRPr="006E6B17">
        <w:rPr>
          <w:rFonts w:ascii="Arial" w:hAnsi="Arial" w:cs="Arial"/>
        </w:rPr>
        <w:t>+ Clinical Prognostic Factors and Indices (select all that apply) (note F)</w:t>
      </w:r>
    </w:p>
    <w:p w14:paraId="21419925" w14:textId="77777777" w:rsidR="005B557E" w:rsidRPr="006E6B17" w:rsidRDefault="005B557E" w:rsidP="005B557E">
      <w:pPr>
        <w:rPr>
          <w:rFonts w:ascii="Arial" w:hAnsi="Arial" w:cs="Arial"/>
        </w:rPr>
      </w:pPr>
      <w:r w:rsidRPr="006E6B17">
        <w:rPr>
          <w:rFonts w:ascii="Arial" w:hAnsi="Arial" w:cs="Arial"/>
        </w:rPr>
        <w:t>+ ___ International Prognostic Index (IPI) (specify): _____</w:t>
      </w:r>
    </w:p>
    <w:p w14:paraId="6C9CD39D" w14:textId="77777777" w:rsidR="005B557E" w:rsidRPr="006E6B17" w:rsidRDefault="005B557E" w:rsidP="005B557E">
      <w:pPr>
        <w:rPr>
          <w:rFonts w:ascii="Arial" w:hAnsi="Arial" w:cs="Arial"/>
        </w:rPr>
      </w:pPr>
      <w:r w:rsidRPr="006E6B17">
        <w:rPr>
          <w:rFonts w:ascii="Arial" w:hAnsi="Arial" w:cs="Arial"/>
        </w:rPr>
        <w:t>+ ___ Follicular Lymphoma International Prognostic Index (FLIPI) (specify): _____</w:t>
      </w:r>
    </w:p>
    <w:p w14:paraId="576F308F" w14:textId="77777777" w:rsidR="005B557E" w:rsidRPr="006E6B17" w:rsidRDefault="005B557E" w:rsidP="005B557E">
      <w:pPr>
        <w:rPr>
          <w:rFonts w:ascii="Arial" w:hAnsi="Arial" w:cs="Arial"/>
        </w:rPr>
      </w:pPr>
      <w:r w:rsidRPr="006E6B17">
        <w:rPr>
          <w:rFonts w:ascii="Arial" w:hAnsi="Arial" w:cs="Arial"/>
        </w:rPr>
        <w:t>+ ___ B symptoms present</w:t>
      </w:r>
    </w:p>
    <w:p w14:paraId="5FA6C7F9" w14:textId="77777777" w:rsidR="005B557E" w:rsidRPr="006E6B17" w:rsidRDefault="005B557E" w:rsidP="005B557E">
      <w:pPr>
        <w:rPr>
          <w:rFonts w:ascii="Arial" w:hAnsi="Arial" w:cs="Arial"/>
        </w:rPr>
      </w:pPr>
      <w:r w:rsidRPr="006E6B17">
        <w:rPr>
          <w:rFonts w:ascii="Arial" w:hAnsi="Arial" w:cs="Arial"/>
        </w:rPr>
        <w:t>+ ___ Other (specify): _________________________________</w:t>
      </w:r>
    </w:p>
    <w:p w14:paraId="1C52761F" w14:textId="77777777" w:rsidR="005B557E" w:rsidRPr="006E6B17" w:rsidRDefault="005B557E" w:rsidP="005B557E">
      <w:pPr>
        <w:rPr>
          <w:rFonts w:ascii="Arial" w:hAnsi="Arial" w:cs="Arial"/>
        </w:rPr>
      </w:pPr>
    </w:p>
    <w:p w14:paraId="228A54DC" w14:textId="77777777" w:rsidR="005B557E" w:rsidRPr="006E6B17" w:rsidRDefault="005B557E" w:rsidP="005B557E">
      <w:pPr>
        <w:rPr>
          <w:rFonts w:ascii="Arial" w:hAnsi="Arial" w:cs="Arial"/>
          <w:b/>
        </w:rPr>
      </w:pPr>
      <w:r w:rsidRPr="006E6B17">
        <w:rPr>
          <w:rFonts w:ascii="Arial" w:hAnsi="Arial" w:cs="Arial"/>
          <w:b/>
        </w:rPr>
        <w:t>+ Comment(s)</w:t>
      </w:r>
    </w:p>
    <w:p w14:paraId="2FE64E58" w14:textId="77777777" w:rsidR="005B557E" w:rsidRPr="006E6B17" w:rsidRDefault="005B557E" w:rsidP="005B557E">
      <w:pPr>
        <w:rPr>
          <w:rFonts w:ascii="Arial" w:hAnsi="Arial" w:cs="Arial"/>
        </w:rPr>
      </w:pPr>
    </w:p>
    <w:p w14:paraId="31585851" w14:textId="77777777" w:rsidR="005B557E" w:rsidRPr="006E6B17" w:rsidRDefault="005B557E" w:rsidP="005B557E">
      <w:pPr>
        <w:rPr>
          <w:rFonts w:ascii="Arial" w:hAnsi="Arial" w:cs="Arial"/>
        </w:rPr>
        <w:sectPr w:rsidR="005B557E" w:rsidRPr="006E6B17" w:rsidSect="005B557E">
          <w:headerReference w:type="default" r:id="rId13"/>
          <w:footerReference w:type="even" r:id="rId14"/>
          <w:footerReference w:type="default" r:id="rId15"/>
          <w:pgSz w:w="12240" w:h="15840"/>
          <w:pgMar w:top="1440" w:right="1080" w:bottom="1440" w:left="1080" w:header="720" w:footer="936" w:gutter="0"/>
          <w:cols w:space="720"/>
        </w:sectPr>
      </w:pPr>
    </w:p>
    <w:p w14:paraId="2540E6CE" w14:textId="77777777" w:rsidR="005B557E" w:rsidRPr="006E6B17" w:rsidRDefault="005B557E" w:rsidP="005B557E">
      <w:pPr>
        <w:pStyle w:val="Head2"/>
        <w:rPr>
          <w:rFonts w:ascii="Arial" w:hAnsi="Arial" w:cs="Arial"/>
        </w:rPr>
      </w:pPr>
      <w:r w:rsidRPr="006E6B17">
        <w:rPr>
          <w:rFonts w:ascii="Arial" w:hAnsi="Arial" w:cs="Arial"/>
        </w:rPr>
        <w:lastRenderedPageBreak/>
        <w:t>Explanatory Notes</w:t>
      </w:r>
    </w:p>
    <w:p w14:paraId="45E33C56" w14:textId="77777777" w:rsidR="005B557E" w:rsidRPr="006E6B17" w:rsidRDefault="005B557E" w:rsidP="005B557E">
      <w:pPr>
        <w:rPr>
          <w:rFonts w:ascii="Arial" w:hAnsi="Arial" w:cs="Arial"/>
        </w:rPr>
      </w:pPr>
    </w:p>
    <w:p w14:paraId="398E7E5E" w14:textId="77777777" w:rsidR="005B557E" w:rsidRPr="006E6B17" w:rsidRDefault="005B557E" w:rsidP="005B557E">
      <w:pPr>
        <w:pStyle w:val="Heading2"/>
        <w:rPr>
          <w:rFonts w:ascii="Arial" w:hAnsi="Arial" w:cs="Arial"/>
        </w:rPr>
      </w:pPr>
      <w:r w:rsidRPr="006E6B17">
        <w:rPr>
          <w:rFonts w:ascii="Arial" w:hAnsi="Arial" w:cs="Arial"/>
        </w:rPr>
        <w:t>A.  Specimen</w:t>
      </w:r>
    </w:p>
    <w:p w14:paraId="2A92AECC" w14:textId="77777777" w:rsidR="005B557E" w:rsidRPr="006E6B17" w:rsidRDefault="005B557E" w:rsidP="005B557E">
      <w:pPr>
        <w:rPr>
          <w:rFonts w:ascii="Arial" w:hAnsi="Arial" w:cs="Arial"/>
        </w:rPr>
      </w:pPr>
      <w:r w:rsidRPr="006E6B17">
        <w:rPr>
          <w:rFonts w:ascii="Arial" w:hAnsi="Arial" w:cs="Arial"/>
        </w:rPr>
        <w:t>Any number of specimen types may be submitted in the evaluation of lymphoid neoplasms.  Lymph nodes, skin, gastrointestinal (GI) tract, bone marrow, spleen, thymus, and tonsils are among the most common.  Specimens submitted with a suspected diagnosis of lymphoma require special handling in order to optimize the histologic diagnosis and to prepare the tissue for molecular and other ancillary special studies.</w:t>
      </w:r>
      <w:r w:rsidRPr="006E6B17">
        <w:rPr>
          <w:rFonts w:ascii="Arial" w:hAnsi="Arial" w:cs="Arial"/>
          <w:vertAlign w:val="superscript"/>
        </w:rPr>
        <w:t>2,3</w:t>
      </w:r>
      <w:r w:rsidRPr="006E6B17">
        <w:rPr>
          <w:rFonts w:ascii="Arial" w:hAnsi="Arial" w:cs="Arial"/>
        </w:rPr>
        <w:t xml:space="preserve"> The guidelines detailed below are suggested for specimen handling in cases of suspected lymphoma.</w:t>
      </w:r>
    </w:p>
    <w:p w14:paraId="584888FF" w14:textId="77777777" w:rsidR="005B557E" w:rsidRPr="006E6B17" w:rsidRDefault="005B557E" w:rsidP="005B557E">
      <w:pPr>
        <w:numPr>
          <w:ilvl w:val="0"/>
          <w:numId w:val="1"/>
        </w:numPr>
        <w:rPr>
          <w:rFonts w:ascii="Arial" w:hAnsi="Arial" w:cs="Arial"/>
        </w:rPr>
      </w:pPr>
      <w:r w:rsidRPr="006E6B17">
        <w:rPr>
          <w:rFonts w:ascii="Arial" w:hAnsi="Arial" w:cs="Arial"/>
        </w:rPr>
        <w:t xml:space="preserve">Tissue should be received fresh. </w:t>
      </w:r>
      <w:proofErr w:type="spellStart"/>
      <w:r w:rsidRPr="006E6B17">
        <w:rPr>
          <w:rFonts w:ascii="Arial" w:hAnsi="Arial" w:cs="Arial"/>
        </w:rPr>
        <w:t>Unsectioned</w:t>
      </w:r>
      <w:proofErr w:type="spellEnd"/>
      <w:r w:rsidRPr="006E6B17">
        <w:rPr>
          <w:rFonts w:ascii="Arial" w:hAnsi="Arial" w:cs="Arial"/>
        </w:rPr>
        <w:t xml:space="preserve"> lymph nodes should not be immersed in fixative, and care should be taken to make thin slices of the node to ensure optimal penetration of fixative.</w:t>
      </w:r>
    </w:p>
    <w:p w14:paraId="71BC8403" w14:textId="77777777" w:rsidR="005B557E" w:rsidRPr="006E6B17" w:rsidRDefault="005B557E" w:rsidP="005B557E">
      <w:pPr>
        <w:numPr>
          <w:ilvl w:val="0"/>
          <w:numId w:val="1"/>
        </w:numPr>
        <w:rPr>
          <w:rFonts w:ascii="Arial" w:hAnsi="Arial" w:cs="Arial"/>
        </w:rPr>
      </w:pPr>
      <w:r w:rsidRPr="006E6B17">
        <w:rPr>
          <w:rFonts w:ascii="Arial" w:hAnsi="Arial" w:cs="Arial"/>
        </w:rPr>
        <w:t>The fresh specimen size, color, and consistency should be recorded, as should the presence or absence of any visible nodularity, hemorrhage, or necrosis after serial sectioning at 2-mm intervals perpendicular to the long axis of the lymph node.</w:t>
      </w:r>
    </w:p>
    <w:p w14:paraId="68215E13" w14:textId="77777777" w:rsidR="005B557E" w:rsidRPr="006E6B17" w:rsidRDefault="005B557E" w:rsidP="005B557E">
      <w:pPr>
        <w:numPr>
          <w:ilvl w:val="0"/>
          <w:numId w:val="1"/>
        </w:numPr>
        <w:rPr>
          <w:rFonts w:ascii="Arial" w:hAnsi="Arial" w:cs="Arial"/>
        </w:rPr>
      </w:pPr>
      <w:r w:rsidRPr="006E6B17">
        <w:rPr>
          <w:rFonts w:ascii="Arial" w:hAnsi="Arial" w:cs="Arial"/>
        </w:rPr>
        <w:t>Touch imprints may be made from the freshly cut surface, and the imprints fixed in alcohol or air dried.</w:t>
      </w:r>
    </w:p>
    <w:p w14:paraId="6322E9D3" w14:textId="77777777" w:rsidR="005B557E" w:rsidRPr="006E6B17" w:rsidRDefault="005B557E" w:rsidP="005B557E">
      <w:pPr>
        <w:numPr>
          <w:ilvl w:val="0"/>
          <w:numId w:val="1"/>
        </w:numPr>
        <w:rPr>
          <w:rFonts w:ascii="Arial" w:hAnsi="Arial" w:cs="Arial"/>
        </w:rPr>
      </w:pPr>
      <w:r w:rsidRPr="006E6B17">
        <w:rPr>
          <w:rFonts w:ascii="Arial" w:hAnsi="Arial" w:cs="Arial"/>
        </w:rPr>
        <w:t>For cytogenetic studies or culture of microorganisms: submit a fresh portion of the node (or other specimen type) sterilely in appropriate medium.</w:t>
      </w:r>
    </w:p>
    <w:p w14:paraId="4D712535" w14:textId="77777777" w:rsidR="005B557E" w:rsidRPr="006E6B17" w:rsidRDefault="005B557E" w:rsidP="005B557E">
      <w:pPr>
        <w:numPr>
          <w:ilvl w:val="0"/>
          <w:numId w:val="1"/>
        </w:numPr>
        <w:rPr>
          <w:rFonts w:ascii="Arial" w:hAnsi="Arial" w:cs="Arial"/>
        </w:rPr>
      </w:pPr>
      <w:r w:rsidRPr="006E6B17">
        <w:rPr>
          <w:rFonts w:ascii="Arial" w:hAnsi="Arial" w:cs="Arial"/>
        </w:rPr>
        <w:t>For immunophenotyping by flow cytometry: submit a fresh portion of the specimen in appropriate transport medium such as RPMI.</w:t>
      </w:r>
    </w:p>
    <w:p w14:paraId="08AD4F21" w14:textId="77777777" w:rsidR="005B557E" w:rsidRPr="006E6B17" w:rsidRDefault="005B557E" w:rsidP="005B557E">
      <w:pPr>
        <w:numPr>
          <w:ilvl w:val="0"/>
          <w:numId w:val="1"/>
        </w:numPr>
        <w:rPr>
          <w:rFonts w:ascii="Arial" w:hAnsi="Arial" w:cs="Arial"/>
        </w:rPr>
      </w:pPr>
      <w:r w:rsidRPr="006E6B17">
        <w:rPr>
          <w:rFonts w:ascii="Arial" w:hAnsi="Arial" w:cs="Arial"/>
        </w:rPr>
        <w:t>Fixation (record fixative[s] used for individual slices of the specimen):</w:t>
      </w:r>
    </w:p>
    <w:p w14:paraId="7BC1558A" w14:textId="77777777" w:rsidR="005B557E" w:rsidRPr="006E6B17" w:rsidRDefault="005B557E" w:rsidP="005B557E">
      <w:pPr>
        <w:numPr>
          <w:ilvl w:val="0"/>
          <w:numId w:val="3"/>
        </w:numPr>
        <w:tabs>
          <w:tab w:val="clear" w:pos="360"/>
          <w:tab w:val="num" w:pos="720"/>
        </w:tabs>
        <w:ind w:left="720"/>
        <w:rPr>
          <w:rFonts w:ascii="Arial" w:hAnsi="Arial" w:cs="Arial"/>
        </w:rPr>
      </w:pPr>
      <w:r w:rsidRPr="006E6B17">
        <w:rPr>
          <w:rFonts w:ascii="Arial" w:hAnsi="Arial" w:cs="Arial"/>
        </w:rPr>
        <w:t>Estimated time from excision to fixation should be noted, if possible, as this may impact preservation or recovery of certain analytes such as RNA and phosphoproteins in fixed tissues.</w:t>
      </w:r>
    </w:p>
    <w:p w14:paraId="42FB83F2" w14:textId="77777777" w:rsidR="005B557E" w:rsidRPr="006E6B17" w:rsidRDefault="005B557E" w:rsidP="005B557E">
      <w:pPr>
        <w:pStyle w:val="1"/>
        <w:numPr>
          <w:ilvl w:val="1"/>
          <w:numId w:val="3"/>
        </w:numPr>
        <w:tabs>
          <w:tab w:val="clear" w:pos="360"/>
          <w:tab w:val="num" w:pos="720"/>
        </w:tabs>
        <w:ind w:left="720"/>
        <w:rPr>
          <w:rFonts w:ascii="Arial" w:hAnsi="Arial" w:cs="Arial"/>
        </w:rPr>
      </w:pPr>
      <w:r w:rsidRPr="006E6B17">
        <w:rPr>
          <w:rFonts w:ascii="Arial" w:hAnsi="Arial" w:cs="Arial"/>
        </w:rPr>
        <w:t xml:space="preserve">Zinc formalin or B5 produces superior cytologic detail but is not suitable for DNA extraction and may impair some </w:t>
      </w:r>
      <w:proofErr w:type="spellStart"/>
      <w:r w:rsidRPr="006E6B17">
        <w:rPr>
          <w:rFonts w:ascii="Arial" w:hAnsi="Arial" w:cs="Arial"/>
        </w:rPr>
        <w:t>immunostains</w:t>
      </w:r>
      <w:proofErr w:type="spellEnd"/>
      <w:r w:rsidRPr="006E6B17">
        <w:rPr>
          <w:rFonts w:ascii="Arial" w:hAnsi="Arial" w:cs="Arial"/>
        </w:rPr>
        <w:t xml:space="preserve"> (</w:t>
      </w:r>
      <w:proofErr w:type="spellStart"/>
      <w:r w:rsidRPr="006E6B17">
        <w:rPr>
          <w:rFonts w:ascii="Arial" w:hAnsi="Arial" w:cs="Arial"/>
        </w:rPr>
        <w:t>eg</w:t>
      </w:r>
      <w:proofErr w:type="spellEnd"/>
      <w:r w:rsidRPr="006E6B17">
        <w:rPr>
          <w:rFonts w:ascii="Arial" w:hAnsi="Arial" w:cs="Arial"/>
        </w:rPr>
        <w:t>, CD30).  B5 also has the additional limitation of requiring proper hazardous-materials disposal.</w:t>
      </w:r>
    </w:p>
    <w:p w14:paraId="4601BBA5" w14:textId="77777777" w:rsidR="005B557E" w:rsidRPr="006E6B17" w:rsidRDefault="005B557E" w:rsidP="005B557E">
      <w:pPr>
        <w:pStyle w:val="1"/>
        <w:numPr>
          <w:ilvl w:val="1"/>
          <w:numId w:val="3"/>
        </w:numPr>
        <w:tabs>
          <w:tab w:val="clear" w:pos="360"/>
          <w:tab w:val="num" w:pos="720"/>
        </w:tabs>
        <w:ind w:left="720"/>
        <w:rPr>
          <w:rFonts w:ascii="Arial" w:hAnsi="Arial" w:cs="Arial"/>
        </w:rPr>
      </w:pPr>
      <w:r w:rsidRPr="006E6B17">
        <w:rPr>
          <w:rFonts w:ascii="Arial" w:hAnsi="Arial" w:cs="Arial"/>
        </w:rPr>
        <w:t>Formalin fixation is preferable when the tissue sample is limited, as it is most suitable for many ancillary tests such as molecular/genetic studies, in-situ hybridization, and immunophenotyping.</w:t>
      </w:r>
    </w:p>
    <w:p w14:paraId="4B8895E3" w14:textId="77777777" w:rsidR="005B557E" w:rsidRPr="006E6B17" w:rsidRDefault="005B557E" w:rsidP="005B557E">
      <w:pPr>
        <w:numPr>
          <w:ilvl w:val="1"/>
          <w:numId w:val="3"/>
        </w:numPr>
        <w:tabs>
          <w:tab w:val="clear" w:pos="360"/>
          <w:tab w:val="num" w:pos="720"/>
        </w:tabs>
        <w:ind w:left="720"/>
        <w:rPr>
          <w:rFonts w:ascii="Arial" w:hAnsi="Arial" w:cs="Arial"/>
        </w:rPr>
      </w:pPr>
      <w:r w:rsidRPr="006E6B17">
        <w:rPr>
          <w:rFonts w:ascii="Arial" w:hAnsi="Arial" w:cs="Arial"/>
        </w:rPr>
        <w:t>Over-fixation (</w:t>
      </w:r>
      <w:proofErr w:type="spellStart"/>
      <w:r w:rsidRPr="006E6B17">
        <w:rPr>
          <w:rFonts w:ascii="Arial" w:hAnsi="Arial" w:cs="Arial"/>
        </w:rPr>
        <w:t>ie</w:t>
      </w:r>
      <w:proofErr w:type="spellEnd"/>
      <w:r w:rsidRPr="006E6B17">
        <w:rPr>
          <w:rFonts w:ascii="Arial" w:hAnsi="Arial" w:cs="Arial"/>
        </w:rPr>
        <w:t>, more than 24 hours in formalin, more than 4 hours in zinc formalin or B5) should be avoided for optimal immunophenotypic reactivity.</w:t>
      </w:r>
    </w:p>
    <w:p w14:paraId="51EB0359" w14:textId="77777777" w:rsidR="005B557E" w:rsidRPr="006E6B17" w:rsidRDefault="005B557E" w:rsidP="005B557E">
      <w:pPr>
        <w:numPr>
          <w:ilvl w:val="0"/>
          <w:numId w:val="1"/>
        </w:numPr>
        <w:rPr>
          <w:rFonts w:ascii="Arial" w:hAnsi="Arial" w:cs="Arial"/>
        </w:rPr>
      </w:pPr>
      <w:r w:rsidRPr="006E6B17">
        <w:rPr>
          <w:rFonts w:ascii="Arial" w:hAnsi="Arial" w:cs="Arial"/>
        </w:rPr>
        <w:t>Snap-frozen tissue is optimal for DNA and RNA extraction.</w:t>
      </w:r>
    </w:p>
    <w:p w14:paraId="3FEC5E06" w14:textId="77777777" w:rsidR="005B557E" w:rsidRPr="006E6B17" w:rsidRDefault="005B557E" w:rsidP="005B557E">
      <w:pPr>
        <w:pStyle w:val="1"/>
        <w:numPr>
          <w:ilvl w:val="1"/>
          <w:numId w:val="4"/>
        </w:numPr>
        <w:tabs>
          <w:tab w:val="clear" w:pos="360"/>
          <w:tab w:val="num" w:pos="720"/>
        </w:tabs>
        <w:ind w:left="720"/>
        <w:rPr>
          <w:rFonts w:ascii="Arial" w:hAnsi="Arial" w:cs="Arial"/>
        </w:rPr>
      </w:pPr>
      <w:r w:rsidRPr="006E6B17">
        <w:rPr>
          <w:rFonts w:ascii="Arial" w:hAnsi="Arial" w:cs="Arial"/>
        </w:rPr>
        <w:t>Place in aluminum foil or cover in OCT.</w:t>
      </w:r>
    </w:p>
    <w:p w14:paraId="69DFED36" w14:textId="77777777" w:rsidR="005B557E" w:rsidRPr="006E6B17" w:rsidRDefault="005B557E" w:rsidP="005B557E">
      <w:pPr>
        <w:numPr>
          <w:ilvl w:val="1"/>
          <w:numId w:val="4"/>
        </w:numPr>
        <w:tabs>
          <w:tab w:val="clear" w:pos="360"/>
          <w:tab w:val="num" w:pos="720"/>
        </w:tabs>
        <w:ind w:left="720"/>
        <w:rPr>
          <w:rFonts w:ascii="Arial" w:hAnsi="Arial" w:cs="Arial"/>
        </w:rPr>
      </w:pPr>
      <w:r w:rsidRPr="006E6B17">
        <w:rPr>
          <w:rFonts w:ascii="Arial" w:hAnsi="Arial" w:cs="Arial"/>
        </w:rPr>
        <w:t>Immerse in dry ice/isopentane slush or liquid nitrogen.</w:t>
      </w:r>
    </w:p>
    <w:p w14:paraId="4E9C1313" w14:textId="77777777" w:rsidR="005B557E" w:rsidRPr="006E6B17" w:rsidRDefault="005B557E" w:rsidP="005B557E">
      <w:pPr>
        <w:numPr>
          <w:ilvl w:val="1"/>
          <w:numId w:val="4"/>
        </w:numPr>
        <w:tabs>
          <w:tab w:val="clear" w:pos="360"/>
          <w:tab w:val="num" w:pos="720"/>
        </w:tabs>
        <w:ind w:left="720"/>
        <w:rPr>
          <w:rFonts w:ascii="Arial" w:hAnsi="Arial" w:cs="Arial"/>
        </w:rPr>
      </w:pPr>
      <w:r w:rsidRPr="006E6B17">
        <w:rPr>
          <w:rFonts w:ascii="Arial" w:hAnsi="Arial" w:cs="Arial"/>
        </w:rPr>
        <w:t>Store at -80</w:t>
      </w:r>
      <w:r w:rsidRPr="006E6B17">
        <w:rPr>
          <w:rFonts w:ascii="Arial" w:hAnsi="Arial" w:cs="Arial"/>
        </w:rPr>
        <w:sym w:font="Symbol" w:char="F0B0"/>
      </w:r>
      <w:r w:rsidRPr="006E6B17">
        <w:rPr>
          <w:rFonts w:ascii="Arial" w:hAnsi="Arial" w:cs="Arial"/>
        </w:rPr>
        <w:t>C until needed.</w:t>
      </w:r>
    </w:p>
    <w:p w14:paraId="54948D4D" w14:textId="77777777" w:rsidR="005B557E" w:rsidRPr="006E6B17" w:rsidRDefault="005B557E" w:rsidP="005B557E">
      <w:pPr>
        <w:rPr>
          <w:rFonts w:ascii="Arial" w:hAnsi="Arial" w:cs="Arial"/>
        </w:rPr>
      </w:pPr>
    </w:p>
    <w:p w14:paraId="61FDB529" w14:textId="77777777" w:rsidR="005B557E" w:rsidRPr="006E6B17" w:rsidRDefault="005B557E" w:rsidP="005B557E">
      <w:pPr>
        <w:pStyle w:val="Heading2"/>
        <w:rPr>
          <w:rFonts w:ascii="Arial" w:hAnsi="Arial" w:cs="Arial"/>
        </w:rPr>
      </w:pPr>
      <w:r w:rsidRPr="006E6B17">
        <w:rPr>
          <w:rFonts w:ascii="Arial" w:hAnsi="Arial" w:cs="Arial"/>
        </w:rPr>
        <w:t>B.  Tumor Site</w:t>
      </w:r>
    </w:p>
    <w:p w14:paraId="5D1BDF34" w14:textId="77777777" w:rsidR="005B557E" w:rsidRPr="006E6B17" w:rsidRDefault="005B557E" w:rsidP="005B557E">
      <w:pPr>
        <w:keepLines/>
        <w:rPr>
          <w:rFonts w:ascii="Arial" w:hAnsi="Arial" w:cs="Arial"/>
        </w:rPr>
      </w:pPr>
      <w:r w:rsidRPr="006E6B17">
        <w:rPr>
          <w:rFonts w:ascii="Arial" w:hAnsi="Arial" w:cs="Arial"/>
        </w:rPr>
        <w:t xml:space="preserve">The anatomic sites that constitute the major structures of the lymphatic system include groups and chains of lymph nodes, the spleen, the thymus, </w:t>
      </w:r>
      <w:proofErr w:type="spellStart"/>
      <w:r w:rsidRPr="006E6B17">
        <w:rPr>
          <w:rFonts w:ascii="Arial" w:hAnsi="Arial" w:cs="Arial"/>
        </w:rPr>
        <w:t>Waldeyer’s</w:t>
      </w:r>
      <w:proofErr w:type="spellEnd"/>
      <w:r w:rsidRPr="006E6B17">
        <w:rPr>
          <w:rFonts w:ascii="Arial" w:hAnsi="Arial" w:cs="Arial"/>
        </w:rPr>
        <w:t xml:space="preserve"> ring (a circular band of lymphoid tissue that surrounds the oropharynx, consisting of the palatine, lingual, and pharyngeal tonsils), the vermiform appendix, and the Peyer’s patches of the ileum.</w:t>
      </w:r>
      <w:r w:rsidRPr="006E6B17">
        <w:rPr>
          <w:rFonts w:ascii="Arial" w:hAnsi="Arial" w:cs="Arial"/>
          <w:vertAlign w:val="superscript"/>
        </w:rPr>
        <w:t xml:space="preserve">2,3 </w:t>
      </w:r>
      <w:r w:rsidRPr="006E6B17">
        <w:rPr>
          <w:rFonts w:ascii="Arial" w:hAnsi="Arial" w:cs="Arial"/>
        </w:rPr>
        <w:t xml:space="preserve"> Minor sites of lymphoid tissue include the bone marrow, mediastinum, liver, skin, lung, pleura, and gonads. Involvement of extranodal sites is more common in non-Hodgkin lymphomas (NHL) than in Hodgkin lymphoma.  In addition, some NHL, such as mycosis fungoides and extranodal marginal zone lymphoma of mucosa-associated lymphoid tissue (MALT), occur predominantly or entirely in extranodal sites.</w:t>
      </w:r>
    </w:p>
    <w:p w14:paraId="114EAAA8" w14:textId="77777777" w:rsidR="005B557E" w:rsidRPr="006E6B17" w:rsidRDefault="005B557E" w:rsidP="005B557E">
      <w:pPr>
        <w:rPr>
          <w:rFonts w:ascii="Arial" w:hAnsi="Arial" w:cs="Arial"/>
        </w:rPr>
      </w:pPr>
    </w:p>
    <w:p w14:paraId="11F59D91" w14:textId="77777777" w:rsidR="005B557E" w:rsidRPr="006E6B17" w:rsidRDefault="005B557E" w:rsidP="005B557E">
      <w:pPr>
        <w:pStyle w:val="Heading2"/>
        <w:rPr>
          <w:rFonts w:ascii="Arial" w:hAnsi="Arial" w:cs="Arial"/>
        </w:rPr>
      </w:pPr>
      <w:r w:rsidRPr="006E6B17">
        <w:rPr>
          <w:rFonts w:ascii="Arial" w:hAnsi="Arial" w:cs="Arial"/>
        </w:rPr>
        <w:t>C.  Histologic Type</w:t>
      </w:r>
    </w:p>
    <w:p w14:paraId="16AA6F70" w14:textId="77777777" w:rsidR="005B557E" w:rsidRPr="006E6B17" w:rsidRDefault="005B557E" w:rsidP="005B557E">
      <w:pPr>
        <w:tabs>
          <w:tab w:val="left" w:pos="-360"/>
          <w:tab w:val="left" w:pos="812"/>
          <w:tab w:val="left" w:pos="3960"/>
          <w:tab w:val="left" w:pos="4680"/>
          <w:tab w:val="left" w:pos="5400"/>
          <w:tab w:val="left" w:pos="6120"/>
          <w:tab w:val="left" w:pos="6840"/>
          <w:tab w:val="left" w:pos="7560"/>
          <w:tab w:val="left" w:pos="8280"/>
        </w:tabs>
        <w:ind w:left="14"/>
        <w:rPr>
          <w:rFonts w:ascii="Arial" w:hAnsi="Arial" w:cs="Arial"/>
        </w:rPr>
      </w:pPr>
      <w:r w:rsidRPr="006E6B17">
        <w:rPr>
          <w:rFonts w:ascii="Arial" w:hAnsi="Arial" w:cs="Arial"/>
        </w:rPr>
        <w:t>This protocol recommends assigning histologic type based on the World Health Organization (WHO) classification of lymphoid neoplasms.</w:t>
      </w:r>
      <w:r w:rsidRPr="006E6B17">
        <w:rPr>
          <w:rFonts w:ascii="Arial" w:hAnsi="Arial" w:cs="Arial"/>
          <w:vertAlign w:val="superscript"/>
        </w:rPr>
        <w:t>4</w:t>
      </w:r>
      <w:r w:rsidRPr="006E6B17">
        <w:rPr>
          <w:rFonts w:ascii="Arial" w:hAnsi="Arial" w:cs="Arial"/>
        </w:rPr>
        <w:t xml:space="preserve">  It was originally published in 2001 and recently was revised and updated in 2008.</w:t>
      </w:r>
      <w:r w:rsidRPr="006E6B17">
        <w:rPr>
          <w:rFonts w:ascii="Arial" w:hAnsi="Arial" w:cs="Arial"/>
          <w:vertAlign w:val="superscript"/>
        </w:rPr>
        <w:t>5</w:t>
      </w:r>
      <w:r w:rsidRPr="006E6B17">
        <w:rPr>
          <w:rFonts w:ascii="Arial" w:hAnsi="Arial" w:cs="Arial"/>
        </w:rPr>
        <w:t xml:space="preserve">  This classification encompasses both nodal and extranodal lymphomas and provides distinction of individual lymphoid neoplasms based upon morphologic, immunophenotypic, cytogenetic, and clinical features.  While histologic examination typically is the gold standard, the majority of the lymphoid neoplasms will require the utilization of 1 or more other ancillary techniques, such as immunophenotyping, molecular studies, and/or cytogenetics, to arrive at the correct diagnosis.</w:t>
      </w:r>
      <w:r w:rsidRPr="006E6B17">
        <w:rPr>
          <w:rFonts w:ascii="Arial" w:hAnsi="Arial" w:cs="Arial"/>
          <w:vertAlign w:val="superscript"/>
        </w:rPr>
        <w:t>4-10</w:t>
      </w:r>
      <w:r w:rsidRPr="006E6B17">
        <w:rPr>
          <w:rFonts w:ascii="Arial" w:hAnsi="Arial" w:cs="Arial"/>
        </w:rPr>
        <w:t xml:space="preserve">  If the specimen is inadequate or suboptimal for a definitive diagnosis and subtyping, this information should also be relayed to the clinician with an explanation of what makes the specimen inadequate or suboptimal.</w:t>
      </w:r>
    </w:p>
    <w:p w14:paraId="2381D22A" w14:textId="77777777" w:rsidR="005B557E" w:rsidRPr="006E6B17" w:rsidRDefault="005B557E" w:rsidP="005B557E">
      <w:pPr>
        <w:tabs>
          <w:tab w:val="left" w:pos="-360"/>
          <w:tab w:val="left" w:pos="812"/>
          <w:tab w:val="left" w:pos="3960"/>
          <w:tab w:val="left" w:pos="4680"/>
          <w:tab w:val="left" w:pos="5400"/>
          <w:tab w:val="left" w:pos="6120"/>
          <w:tab w:val="left" w:pos="6840"/>
          <w:tab w:val="left" w:pos="7560"/>
          <w:tab w:val="left" w:pos="8280"/>
        </w:tabs>
        <w:ind w:left="14"/>
        <w:rPr>
          <w:rFonts w:ascii="Arial" w:hAnsi="Arial" w:cs="Arial"/>
        </w:rPr>
      </w:pPr>
    </w:p>
    <w:p w14:paraId="46684AC2" w14:textId="77777777" w:rsidR="005B557E" w:rsidRPr="006E6B17" w:rsidRDefault="005B557E" w:rsidP="005B557E">
      <w:pPr>
        <w:pStyle w:val="Heading2"/>
        <w:rPr>
          <w:rFonts w:ascii="Arial" w:hAnsi="Arial" w:cs="Arial"/>
        </w:rPr>
      </w:pPr>
      <w:r w:rsidRPr="006E6B17">
        <w:rPr>
          <w:rFonts w:ascii="Arial" w:hAnsi="Arial" w:cs="Arial"/>
        </w:rPr>
        <w:lastRenderedPageBreak/>
        <w:t>D.  Pathologic Extent of Tumor (Stage)</w:t>
      </w:r>
    </w:p>
    <w:p w14:paraId="2A08C27B" w14:textId="77777777" w:rsidR="005B557E" w:rsidRPr="006E6B17" w:rsidRDefault="005B557E" w:rsidP="005B557E">
      <w:pPr>
        <w:rPr>
          <w:rStyle w:val="Superscript"/>
          <w:rFonts w:cs="Arial"/>
          <w:vertAlign w:val="baseline"/>
        </w:rPr>
      </w:pPr>
      <w:r w:rsidRPr="006E6B17">
        <w:rPr>
          <w:rFonts w:ascii="Arial" w:hAnsi="Arial" w:cs="Arial"/>
        </w:rPr>
        <w:t>In general, the TNM classification has not been used for staging of lymphomas because the site of origin of the tumor is often unclear and there is no way to differentiate among T, N, and M. Thus, a special staging system (Ann Arbor system) is used for both Hodgkin lymphoma and NHL.</w:t>
      </w:r>
      <w:r w:rsidRPr="006E6B17">
        <w:rPr>
          <w:rFonts w:ascii="Arial" w:hAnsi="Arial" w:cs="Arial"/>
          <w:vertAlign w:val="superscript"/>
        </w:rPr>
        <w:t>11,</w:t>
      </w:r>
      <w:proofErr w:type="gramStart"/>
      <w:r w:rsidRPr="006E6B17">
        <w:rPr>
          <w:rFonts w:ascii="Arial" w:hAnsi="Arial" w:cs="Arial"/>
          <w:vertAlign w:val="superscript"/>
        </w:rPr>
        <w:t>12</w:t>
      </w:r>
      <w:r w:rsidRPr="006E6B17">
        <w:rPr>
          <w:rFonts w:ascii="Arial" w:hAnsi="Arial" w:cs="Arial"/>
        </w:rPr>
        <w:t xml:space="preserve">  It</w:t>
      </w:r>
      <w:proofErr w:type="gramEnd"/>
      <w:r w:rsidRPr="006E6B17">
        <w:rPr>
          <w:rFonts w:ascii="Arial" w:hAnsi="Arial" w:cs="Arial"/>
        </w:rPr>
        <w:t xml:space="preserve"> was originally published over 30 years ago for staging Hodgkin lymphoma.  The Ann Arbor classification for lymphomas has been applied to NHL by the American Joint Committee on Cancer (AJCC)</w:t>
      </w:r>
      <w:r w:rsidRPr="006E6B17">
        <w:rPr>
          <w:rFonts w:ascii="Arial" w:hAnsi="Arial" w:cs="Arial"/>
          <w:vertAlign w:val="superscript"/>
        </w:rPr>
        <w:t>13</w:t>
      </w:r>
      <w:r w:rsidRPr="006E6B17">
        <w:rPr>
          <w:rFonts w:ascii="Arial" w:hAnsi="Arial" w:cs="Arial"/>
        </w:rPr>
        <w:t xml:space="preserve"> and the International Union Against Cancer (UICC) except for mycosis fungoides and Sezary syndrome.</w:t>
      </w:r>
      <w:r w:rsidRPr="006E6B17">
        <w:rPr>
          <w:rStyle w:val="Superscript"/>
          <w:rFonts w:cs="Arial"/>
        </w:rPr>
        <w:t>14</w:t>
      </w:r>
      <w:r w:rsidRPr="006E6B17">
        <w:rPr>
          <w:rStyle w:val="Superscript"/>
          <w:rFonts w:cs="Arial"/>
          <w:vertAlign w:val="baseline"/>
        </w:rPr>
        <w:t xml:space="preserve">  </w:t>
      </w:r>
    </w:p>
    <w:p w14:paraId="2D199F88" w14:textId="77777777" w:rsidR="005B557E" w:rsidRPr="006E6B17" w:rsidRDefault="005B557E" w:rsidP="005B557E">
      <w:pPr>
        <w:rPr>
          <w:rStyle w:val="Superscript"/>
          <w:rFonts w:cs="Arial"/>
          <w:sz w:val="20"/>
          <w:vertAlign w:val="baseline"/>
        </w:rPr>
      </w:pPr>
    </w:p>
    <w:p w14:paraId="4B09FCBF" w14:textId="77777777" w:rsidR="005B557E" w:rsidRPr="006E6B17" w:rsidRDefault="005B557E" w:rsidP="005B557E">
      <w:pPr>
        <w:rPr>
          <w:rFonts w:ascii="Arial" w:hAnsi="Arial" w:cs="Arial"/>
        </w:rPr>
      </w:pPr>
      <w:r w:rsidRPr="006E6B17">
        <w:rPr>
          <w:rStyle w:val="Superscript"/>
          <w:rFonts w:cs="Arial"/>
          <w:sz w:val="20"/>
          <w:vertAlign w:val="baseline"/>
        </w:rPr>
        <w:t>For multiple myeloma, the Durie-Salmon staging system is recommended by the AJCC.</w:t>
      </w:r>
      <w:r w:rsidRPr="006E6B17">
        <w:rPr>
          <w:rFonts w:ascii="Arial" w:hAnsi="Arial" w:cs="Arial"/>
          <w:vertAlign w:val="superscript"/>
        </w:rPr>
        <w:t>13-</w:t>
      </w:r>
      <w:proofErr w:type="gramStart"/>
      <w:r w:rsidRPr="006E6B17">
        <w:rPr>
          <w:rFonts w:ascii="Arial" w:hAnsi="Arial" w:cs="Arial"/>
          <w:vertAlign w:val="superscript"/>
        </w:rPr>
        <w:t xml:space="preserve">15 </w:t>
      </w:r>
      <w:r w:rsidRPr="006E6B17">
        <w:rPr>
          <w:rStyle w:val="Superscript"/>
          <w:rFonts w:cs="Arial"/>
          <w:sz w:val="20"/>
          <w:vertAlign w:val="baseline"/>
        </w:rPr>
        <w:t xml:space="preserve"> The</w:t>
      </w:r>
      <w:proofErr w:type="gramEnd"/>
      <w:r w:rsidRPr="006E6B17">
        <w:rPr>
          <w:rStyle w:val="Superscript"/>
          <w:rFonts w:cs="Arial"/>
          <w:sz w:val="20"/>
          <w:vertAlign w:val="baseline"/>
        </w:rPr>
        <w:t xml:space="preserve"> international staging system for multiple myeloma is useful for determining survival.</w:t>
      </w:r>
      <w:r w:rsidRPr="006E6B17">
        <w:rPr>
          <w:rStyle w:val="Superscript"/>
          <w:rFonts w:cs="Arial"/>
          <w:sz w:val="20"/>
        </w:rPr>
        <w:t>13</w:t>
      </w:r>
      <w:r w:rsidRPr="006E6B17">
        <w:rPr>
          <w:rStyle w:val="Superscript"/>
          <w:rFonts w:cs="Arial"/>
          <w:sz w:val="20"/>
          <w:vertAlign w:val="baseline"/>
        </w:rPr>
        <w:t xml:space="preserve">  The Ann  Arbor classification and Durie-Salmon staging systems are shown below.  It should also be realized that the St. Jude staging system is commonly used for pediatric patients.</w:t>
      </w:r>
      <w:r w:rsidRPr="006E6B17">
        <w:rPr>
          <w:rStyle w:val="Superscript"/>
          <w:rFonts w:cs="Arial"/>
          <w:sz w:val="20"/>
        </w:rPr>
        <w:t>16</w:t>
      </w:r>
    </w:p>
    <w:p w14:paraId="59320B25" w14:textId="77777777" w:rsidR="005B557E" w:rsidRPr="006E6B17" w:rsidRDefault="005B557E" w:rsidP="005B557E">
      <w:pPr>
        <w:rPr>
          <w:rFonts w:ascii="Arial" w:hAnsi="Arial" w:cs="Arial"/>
        </w:rPr>
      </w:pPr>
    </w:p>
    <w:p w14:paraId="6FE26986" w14:textId="77777777" w:rsidR="005B557E" w:rsidRPr="006E6B17" w:rsidRDefault="005B557E" w:rsidP="005B557E">
      <w:pPr>
        <w:rPr>
          <w:rFonts w:ascii="Arial" w:hAnsi="Arial" w:cs="Arial"/>
        </w:rPr>
      </w:pPr>
      <w:r w:rsidRPr="006E6B17">
        <w:rPr>
          <w:rFonts w:ascii="Arial" w:hAnsi="Arial" w:cs="Arial"/>
        </w:rPr>
        <w:t>Historically, pathologic staging depended on the biopsy of multiple lymph nodes on both sides of the diaphragm, splenectomy, wedge liver biopsy, and bone marrow biopsy to assess distribution of disease.  Currently, staging of NHL is more commonly clinical than pathologic.  Clinical staging generally involves a combination of clinical, radiologic, and surgical data.  Physical examination, laboratory tests (</w:t>
      </w:r>
      <w:proofErr w:type="spellStart"/>
      <w:r w:rsidRPr="006E6B17">
        <w:rPr>
          <w:rFonts w:ascii="Arial" w:hAnsi="Arial" w:cs="Arial"/>
        </w:rPr>
        <w:t>eg</w:t>
      </w:r>
      <w:proofErr w:type="spellEnd"/>
      <w:r w:rsidRPr="006E6B17">
        <w:rPr>
          <w:rFonts w:ascii="Arial" w:hAnsi="Arial" w:cs="Arial"/>
        </w:rPr>
        <w:t>, complete blood examination and blood chemistry studies including lactate dehydrogenase [LDH] and liver function tests), imaging studies (</w:t>
      </w:r>
      <w:proofErr w:type="spellStart"/>
      <w:r w:rsidRPr="006E6B17">
        <w:rPr>
          <w:rFonts w:ascii="Arial" w:hAnsi="Arial" w:cs="Arial"/>
        </w:rPr>
        <w:t>eg</w:t>
      </w:r>
      <w:proofErr w:type="spellEnd"/>
      <w:r w:rsidRPr="006E6B17">
        <w:rPr>
          <w:rFonts w:ascii="Arial" w:hAnsi="Arial" w:cs="Arial"/>
        </w:rPr>
        <w:t>, computed tomography scans, magnetic resonance imaging studies, and positron emission tomography), biopsy (to determine diagnosis, histologic type, and extent of disease), and bone marrow examination are often required.  In patients at high risk for occult CNS involvement, cerebrospinal fluid cytology should be performed.</w:t>
      </w:r>
    </w:p>
    <w:p w14:paraId="5BF726C6" w14:textId="77777777" w:rsidR="005B557E" w:rsidRPr="006E6B17" w:rsidRDefault="005B557E" w:rsidP="005B557E">
      <w:pPr>
        <w:rPr>
          <w:rFonts w:ascii="Arial" w:hAnsi="Arial" w:cs="Arial"/>
        </w:rPr>
      </w:pPr>
    </w:p>
    <w:p w14:paraId="339765C1" w14:textId="77777777" w:rsidR="005B557E" w:rsidRPr="006E6B17" w:rsidRDefault="005B557E" w:rsidP="005B557E">
      <w:pPr>
        <w:rPr>
          <w:rFonts w:ascii="Arial" w:hAnsi="Arial" w:cs="Arial"/>
        </w:rPr>
      </w:pPr>
      <w:r w:rsidRPr="006E6B17">
        <w:rPr>
          <w:rFonts w:ascii="Arial" w:hAnsi="Arial" w:cs="Arial"/>
        </w:rPr>
        <w:t>There is almost universal agreement that the stage of the NHL is prognostically significant.</w:t>
      </w:r>
      <w:r w:rsidRPr="006E6B17">
        <w:rPr>
          <w:rStyle w:val="Superscript"/>
          <w:rFonts w:cs="Arial"/>
        </w:rPr>
        <w:t>17-</w:t>
      </w:r>
      <w:proofErr w:type="gramStart"/>
      <w:r w:rsidRPr="006E6B17">
        <w:rPr>
          <w:rStyle w:val="Superscript"/>
          <w:rFonts w:cs="Arial"/>
        </w:rPr>
        <w:t xml:space="preserve">20  </w:t>
      </w:r>
      <w:r w:rsidRPr="006E6B17">
        <w:rPr>
          <w:rFonts w:ascii="Arial" w:hAnsi="Arial" w:cs="Arial"/>
        </w:rPr>
        <w:t>Correct</w:t>
      </w:r>
      <w:proofErr w:type="gramEnd"/>
      <w:r w:rsidRPr="006E6B17">
        <w:rPr>
          <w:rFonts w:ascii="Arial" w:hAnsi="Arial" w:cs="Arial"/>
        </w:rPr>
        <w:t xml:space="preserve"> diagnosis and staging are the key factors in National Comprehensive Cancer Network treatment schema that most clinicians utilize.</w:t>
      </w:r>
      <w:r w:rsidRPr="006E6B17">
        <w:rPr>
          <w:rStyle w:val="Superscript"/>
          <w:rFonts w:cs="Arial"/>
        </w:rPr>
        <w:t>21</w:t>
      </w:r>
    </w:p>
    <w:p w14:paraId="52275F33" w14:textId="77777777" w:rsidR="005B557E" w:rsidRPr="006E6B17" w:rsidRDefault="005B557E" w:rsidP="005B557E">
      <w:pPr>
        <w:rPr>
          <w:rFonts w:ascii="Arial" w:hAnsi="Arial" w:cs="Arial"/>
        </w:rPr>
      </w:pPr>
    </w:p>
    <w:p w14:paraId="4B7C094F" w14:textId="77777777" w:rsidR="005B557E" w:rsidRPr="006E6B17" w:rsidRDefault="005B557E" w:rsidP="005B557E">
      <w:pPr>
        <w:pStyle w:val="Heading2"/>
        <w:rPr>
          <w:rFonts w:ascii="Arial" w:hAnsi="Arial" w:cs="Arial"/>
        </w:rPr>
      </w:pPr>
      <w:r w:rsidRPr="006E6B17">
        <w:rPr>
          <w:rFonts w:ascii="Arial" w:hAnsi="Arial" w:cs="Arial"/>
        </w:rPr>
        <w:t>AJCC/UICC Staging for Non-Hodgkin Lymphomas</w:t>
      </w:r>
    </w:p>
    <w:p w14:paraId="707DF71C" w14:textId="77777777" w:rsidR="005B557E" w:rsidRPr="006E6B17" w:rsidRDefault="005B557E" w:rsidP="005B557E">
      <w:pPr>
        <w:ind w:left="1440" w:hanging="1440"/>
        <w:rPr>
          <w:rFonts w:ascii="Arial" w:hAnsi="Arial" w:cs="Arial"/>
        </w:rPr>
      </w:pPr>
      <w:r w:rsidRPr="006E6B17">
        <w:rPr>
          <w:rFonts w:ascii="Arial" w:hAnsi="Arial" w:cs="Arial"/>
        </w:rPr>
        <w:t>Stage I</w:t>
      </w:r>
      <w:r w:rsidRPr="006E6B17">
        <w:rPr>
          <w:rFonts w:ascii="Arial" w:hAnsi="Arial" w:cs="Arial"/>
        </w:rPr>
        <w:tab/>
        <w:t xml:space="preserve">Involvement of a single lymph node region (I), or localized involvement of a single </w:t>
      </w:r>
      <w:proofErr w:type="spellStart"/>
      <w:r w:rsidRPr="006E6B17">
        <w:rPr>
          <w:rFonts w:ascii="Arial" w:hAnsi="Arial" w:cs="Arial"/>
        </w:rPr>
        <w:t>extralymphatic</w:t>
      </w:r>
      <w:proofErr w:type="spellEnd"/>
      <w:r w:rsidRPr="006E6B17">
        <w:rPr>
          <w:rFonts w:ascii="Arial" w:hAnsi="Arial" w:cs="Arial"/>
        </w:rPr>
        <w:t xml:space="preserve"> organ or site in the absence of any lymph node involvement (IE)</w:t>
      </w:r>
      <w:r w:rsidRPr="006E6B17">
        <w:rPr>
          <w:rFonts w:ascii="Arial" w:hAnsi="Arial" w:cs="Arial"/>
          <w:vertAlign w:val="superscript"/>
        </w:rPr>
        <w:t>#</w:t>
      </w:r>
      <w:r w:rsidRPr="006E6B17">
        <w:rPr>
          <w:rFonts w:ascii="Arial" w:hAnsi="Arial" w:cs="Arial"/>
        </w:rPr>
        <w:t>,</w:t>
      </w:r>
      <w:r w:rsidRPr="006E6B17">
        <w:rPr>
          <w:rFonts w:ascii="Arial" w:hAnsi="Arial" w:cs="Arial"/>
          <w:vertAlign w:val="superscript"/>
        </w:rPr>
        <w:t xml:space="preserve"> ##</w:t>
      </w:r>
    </w:p>
    <w:p w14:paraId="2B7DDE17" w14:textId="77777777" w:rsidR="005B557E" w:rsidRPr="006E6B17" w:rsidRDefault="005B557E" w:rsidP="005B557E">
      <w:pPr>
        <w:ind w:left="1440" w:hanging="1440"/>
        <w:rPr>
          <w:rFonts w:ascii="Arial" w:hAnsi="Arial" w:cs="Arial"/>
        </w:rPr>
      </w:pPr>
      <w:r w:rsidRPr="006E6B17">
        <w:rPr>
          <w:rFonts w:ascii="Arial" w:hAnsi="Arial" w:cs="Arial"/>
        </w:rPr>
        <w:t>Stage II</w:t>
      </w:r>
      <w:r w:rsidRPr="006E6B17">
        <w:rPr>
          <w:rFonts w:ascii="Arial" w:hAnsi="Arial" w:cs="Arial"/>
        </w:rPr>
        <w:tab/>
        <w:t xml:space="preserve">Involvement of 2 or more lymph node regions on the same side of the diaphragm (II), or localized involvement of a single </w:t>
      </w:r>
      <w:proofErr w:type="spellStart"/>
      <w:r w:rsidRPr="006E6B17">
        <w:rPr>
          <w:rFonts w:ascii="Arial" w:hAnsi="Arial" w:cs="Arial"/>
        </w:rPr>
        <w:t>extralymphatic</w:t>
      </w:r>
      <w:proofErr w:type="spellEnd"/>
      <w:r w:rsidRPr="006E6B17">
        <w:rPr>
          <w:rFonts w:ascii="Arial" w:hAnsi="Arial" w:cs="Arial"/>
        </w:rPr>
        <w:t xml:space="preserve"> organ or site in association with regional lymph node involvement  with or without involvement of other lymph node regions on the same side of the diaphragm (IIE)</w:t>
      </w:r>
      <w:r w:rsidRPr="006E6B17">
        <w:rPr>
          <w:rFonts w:ascii="Arial" w:hAnsi="Arial" w:cs="Arial"/>
          <w:vertAlign w:val="superscript"/>
        </w:rPr>
        <w:t xml:space="preserve"> ##</w:t>
      </w:r>
      <w:r w:rsidRPr="006E6B17">
        <w:rPr>
          <w:rFonts w:ascii="Arial" w:hAnsi="Arial" w:cs="Arial"/>
        </w:rPr>
        <w:t>,</w:t>
      </w:r>
      <w:r w:rsidRPr="006E6B17">
        <w:rPr>
          <w:rFonts w:ascii="Arial" w:hAnsi="Arial" w:cs="Arial"/>
          <w:vertAlign w:val="superscript"/>
        </w:rPr>
        <w:t>###</w:t>
      </w:r>
    </w:p>
    <w:p w14:paraId="16BDE802" w14:textId="77777777" w:rsidR="005B557E" w:rsidRPr="006E6B17" w:rsidRDefault="005B557E" w:rsidP="005B557E">
      <w:pPr>
        <w:ind w:left="1440" w:hanging="1440"/>
        <w:rPr>
          <w:rFonts w:ascii="Arial" w:hAnsi="Arial" w:cs="Arial"/>
        </w:rPr>
      </w:pPr>
      <w:r w:rsidRPr="006E6B17">
        <w:rPr>
          <w:rFonts w:ascii="Arial" w:hAnsi="Arial" w:cs="Arial"/>
        </w:rPr>
        <w:t>Stage III</w:t>
      </w:r>
      <w:r w:rsidRPr="006E6B17">
        <w:rPr>
          <w:rFonts w:ascii="Arial" w:hAnsi="Arial" w:cs="Arial"/>
        </w:rPr>
        <w:tab/>
        <w:t xml:space="preserve">Involvement of lymph node regions on both sides of the diaphragm (III), which also may be accompanied by </w:t>
      </w:r>
      <w:proofErr w:type="spellStart"/>
      <w:r w:rsidRPr="006E6B17">
        <w:rPr>
          <w:rFonts w:ascii="Arial" w:hAnsi="Arial" w:cs="Arial"/>
        </w:rPr>
        <w:t>extralymphatic</w:t>
      </w:r>
      <w:proofErr w:type="spellEnd"/>
      <w:r w:rsidRPr="006E6B17">
        <w:rPr>
          <w:rFonts w:ascii="Arial" w:hAnsi="Arial" w:cs="Arial"/>
        </w:rPr>
        <w:t xml:space="preserve"> extension in association with adjacent lymph node involvement (IIIE) or by involvement of the spleen (IIIS) or both (IIIE+S)</w:t>
      </w:r>
      <w:r w:rsidRPr="006E6B17">
        <w:rPr>
          <w:rFonts w:ascii="Arial" w:hAnsi="Arial" w:cs="Arial"/>
          <w:vertAlign w:val="superscript"/>
        </w:rPr>
        <w:t xml:space="preserve"> ##</w:t>
      </w:r>
      <w:r w:rsidRPr="006E6B17">
        <w:rPr>
          <w:rFonts w:ascii="Arial" w:hAnsi="Arial" w:cs="Arial"/>
        </w:rPr>
        <w:t>,</w:t>
      </w:r>
      <w:r w:rsidRPr="006E6B17">
        <w:rPr>
          <w:rFonts w:ascii="Arial" w:hAnsi="Arial" w:cs="Arial"/>
          <w:vertAlign w:val="superscript"/>
        </w:rPr>
        <w:t>###</w:t>
      </w:r>
      <w:r w:rsidRPr="006E6B17">
        <w:rPr>
          <w:rFonts w:ascii="Arial" w:hAnsi="Arial" w:cs="Arial"/>
        </w:rPr>
        <w:t>,</w:t>
      </w:r>
      <w:r w:rsidRPr="006E6B17">
        <w:rPr>
          <w:rFonts w:ascii="Arial" w:hAnsi="Arial" w:cs="Arial"/>
          <w:vertAlign w:val="superscript"/>
        </w:rPr>
        <w:t>^</w:t>
      </w:r>
    </w:p>
    <w:p w14:paraId="0E7A4B6D" w14:textId="77777777" w:rsidR="005B557E" w:rsidRPr="006E6B17" w:rsidRDefault="005B557E" w:rsidP="005B557E">
      <w:pPr>
        <w:ind w:left="1440" w:hanging="1440"/>
        <w:rPr>
          <w:rFonts w:ascii="Arial" w:hAnsi="Arial" w:cs="Arial"/>
        </w:rPr>
      </w:pPr>
      <w:r w:rsidRPr="006E6B17">
        <w:rPr>
          <w:rFonts w:ascii="Arial" w:hAnsi="Arial" w:cs="Arial"/>
        </w:rPr>
        <w:t>Stage IV</w:t>
      </w:r>
      <w:r w:rsidRPr="006E6B17">
        <w:rPr>
          <w:rFonts w:ascii="Arial" w:hAnsi="Arial" w:cs="Arial"/>
        </w:rPr>
        <w:tab/>
        <w:t xml:space="preserve">Diffuse or disseminated involvement of 1 or more </w:t>
      </w:r>
      <w:proofErr w:type="spellStart"/>
      <w:r w:rsidRPr="006E6B17">
        <w:rPr>
          <w:rFonts w:ascii="Arial" w:hAnsi="Arial" w:cs="Arial"/>
        </w:rPr>
        <w:t>extralymphatic</w:t>
      </w:r>
      <w:proofErr w:type="spellEnd"/>
      <w:r w:rsidRPr="006E6B17">
        <w:rPr>
          <w:rFonts w:ascii="Arial" w:hAnsi="Arial" w:cs="Arial"/>
        </w:rPr>
        <w:t xml:space="preserve"> organs, with or without associated lymph node involvement; or isolated </w:t>
      </w:r>
      <w:proofErr w:type="spellStart"/>
      <w:r w:rsidRPr="006E6B17">
        <w:rPr>
          <w:rFonts w:ascii="Arial" w:hAnsi="Arial" w:cs="Arial"/>
        </w:rPr>
        <w:t>extralymphatic</w:t>
      </w:r>
      <w:proofErr w:type="spellEnd"/>
      <w:r w:rsidRPr="006E6B17">
        <w:rPr>
          <w:rFonts w:ascii="Arial" w:hAnsi="Arial" w:cs="Arial"/>
        </w:rPr>
        <w:t xml:space="preserve"> organ involvement in the absence of adjacent regional lymph node involvement, but in conjunction with disease in distant site(s).   Stage IV includes any involvement of the liver, bone marrow, or nodular involvement of the lung(s) or cerebral spinal fluid.</w:t>
      </w:r>
      <w:r w:rsidRPr="006E6B17">
        <w:rPr>
          <w:rFonts w:ascii="Arial" w:hAnsi="Arial" w:cs="Arial"/>
          <w:vertAlign w:val="superscript"/>
        </w:rPr>
        <w:t xml:space="preserve"> ##</w:t>
      </w:r>
      <w:r w:rsidRPr="006E6B17">
        <w:rPr>
          <w:rFonts w:ascii="Arial" w:hAnsi="Arial" w:cs="Arial"/>
        </w:rPr>
        <w:t>,</w:t>
      </w:r>
      <w:r w:rsidRPr="006E6B17">
        <w:rPr>
          <w:rFonts w:ascii="Arial" w:hAnsi="Arial" w:cs="Arial"/>
          <w:vertAlign w:val="superscript"/>
        </w:rPr>
        <w:t>###</w:t>
      </w:r>
      <w:r w:rsidRPr="006E6B17">
        <w:rPr>
          <w:rFonts w:ascii="Arial" w:hAnsi="Arial" w:cs="Arial"/>
        </w:rPr>
        <w:t>,</w:t>
      </w:r>
      <w:r w:rsidRPr="006E6B17">
        <w:rPr>
          <w:rFonts w:ascii="Arial" w:hAnsi="Arial" w:cs="Arial"/>
          <w:vertAlign w:val="superscript"/>
        </w:rPr>
        <w:t>^</w:t>
      </w:r>
    </w:p>
    <w:p w14:paraId="04AC5F01" w14:textId="77777777" w:rsidR="005B557E" w:rsidRPr="006E6B17" w:rsidRDefault="005B557E" w:rsidP="005B557E">
      <w:pPr>
        <w:ind w:left="1440" w:hanging="1440"/>
        <w:rPr>
          <w:rFonts w:ascii="Arial" w:hAnsi="Arial" w:cs="Arial"/>
        </w:rPr>
      </w:pPr>
    </w:p>
    <w:p w14:paraId="63C56B00" w14:textId="77777777" w:rsidR="005B557E" w:rsidRPr="006E6B17" w:rsidRDefault="005B557E" w:rsidP="005B557E">
      <w:pPr>
        <w:rPr>
          <w:rFonts w:ascii="Arial" w:hAnsi="Arial" w:cs="Arial"/>
        </w:rPr>
      </w:pPr>
      <w:r w:rsidRPr="006E6B17">
        <w:rPr>
          <w:rFonts w:ascii="Arial" w:hAnsi="Arial" w:cs="Arial"/>
          <w:vertAlign w:val="superscript"/>
        </w:rPr>
        <w:t>#</w:t>
      </w:r>
      <w:r w:rsidRPr="006E6B17">
        <w:rPr>
          <w:rFonts w:ascii="Arial" w:hAnsi="Arial" w:cs="Arial"/>
        </w:rPr>
        <w:t xml:space="preserve"> Multifocal involvement of a single </w:t>
      </w:r>
      <w:proofErr w:type="spellStart"/>
      <w:r w:rsidRPr="006E6B17">
        <w:rPr>
          <w:rFonts w:ascii="Arial" w:hAnsi="Arial" w:cs="Arial"/>
        </w:rPr>
        <w:t>extralymphatic</w:t>
      </w:r>
      <w:proofErr w:type="spellEnd"/>
      <w:r w:rsidRPr="006E6B17">
        <w:rPr>
          <w:rFonts w:ascii="Arial" w:hAnsi="Arial" w:cs="Arial"/>
        </w:rPr>
        <w:t xml:space="preserve"> organ is classified as stage IE and not stage IV. </w:t>
      </w:r>
    </w:p>
    <w:p w14:paraId="27A6BD56" w14:textId="77777777" w:rsidR="005B557E" w:rsidRPr="006E6B17" w:rsidRDefault="005B557E" w:rsidP="005B557E">
      <w:pPr>
        <w:rPr>
          <w:rFonts w:ascii="Arial" w:hAnsi="Arial" w:cs="Arial"/>
        </w:rPr>
      </w:pPr>
    </w:p>
    <w:p w14:paraId="42BA5A05" w14:textId="77777777" w:rsidR="005B557E" w:rsidRPr="006E6B17" w:rsidRDefault="005B557E" w:rsidP="005B557E">
      <w:pPr>
        <w:rPr>
          <w:rStyle w:val="Superscript"/>
          <w:rFonts w:cs="Arial"/>
        </w:rPr>
      </w:pPr>
      <w:r w:rsidRPr="006E6B17">
        <w:rPr>
          <w:rFonts w:ascii="Arial" w:hAnsi="Arial" w:cs="Arial"/>
          <w:vertAlign w:val="superscript"/>
        </w:rPr>
        <w:t>##</w:t>
      </w:r>
      <w:r w:rsidRPr="006E6B17">
        <w:rPr>
          <w:rFonts w:ascii="Arial" w:hAnsi="Arial" w:cs="Arial"/>
        </w:rPr>
        <w:t xml:space="preserve"> For all stages, tumor bulk greater than 10 to 15 cm is an unfavorable prognostic factor.</w:t>
      </w:r>
    </w:p>
    <w:p w14:paraId="021C3A20" w14:textId="77777777" w:rsidR="005B557E" w:rsidRPr="006E6B17" w:rsidRDefault="005B557E" w:rsidP="005B557E">
      <w:pPr>
        <w:rPr>
          <w:rFonts w:ascii="Arial" w:hAnsi="Arial" w:cs="Arial"/>
        </w:rPr>
      </w:pPr>
    </w:p>
    <w:p w14:paraId="0FEE9BF8" w14:textId="77777777" w:rsidR="005B557E" w:rsidRPr="006E6B17" w:rsidRDefault="005B557E" w:rsidP="005B557E">
      <w:pPr>
        <w:rPr>
          <w:rFonts w:ascii="Arial" w:hAnsi="Arial" w:cs="Arial"/>
        </w:rPr>
      </w:pPr>
      <w:r w:rsidRPr="006E6B17">
        <w:rPr>
          <w:rFonts w:ascii="Arial" w:hAnsi="Arial" w:cs="Arial"/>
          <w:vertAlign w:val="superscript"/>
        </w:rPr>
        <w:t>###</w:t>
      </w:r>
      <w:r w:rsidRPr="006E6B17">
        <w:rPr>
          <w:rFonts w:ascii="Arial" w:hAnsi="Arial" w:cs="Arial"/>
        </w:rPr>
        <w:t xml:space="preserve"> The number of lymph node regions involved may be indicated by a subscript: </w:t>
      </w:r>
      <w:proofErr w:type="spellStart"/>
      <w:r w:rsidRPr="006E6B17">
        <w:rPr>
          <w:rFonts w:ascii="Arial" w:hAnsi="Arial" w:cs="Arial"/>
        </w:rPr>
        <w:t>eg</w:t>
      </w:r>
      <w:proofErr w:type="spellEnd"/>
      <w:r w:rsidRPr="006E6B17">
        <w:rPr>
          <w:rFonts w:ascii="Arial" w:hAnsi="Arial" w:cs="Arial"/>
        </w:rPr>
        <w:t>, II</w:t>
      </w:r>
      <w:r w:rsidRPr="006E6B17">
        <w:rPr>
          <w:rFonts w:ascii="Arial" w:hAnsi="Arial" w:cs="Arial"/>
          <w:position w:val="-6"/>
        </w:rPr>
        <w:t>3</w:t>
      </w:r>
      <w:r w:rsidRPr="006E6B17">
        <w:rPr>
          <w:rFonts w:ascii="Arial" w:hAnsi="Arial" w:cs="Arial"/>
        </w:rPr>
        <w:t>. For stages II to IV, involvement of more than 2 sites is an unfavorable prognostic factor.</w:t>
      </w:r>
    </w:p>
    <w:p w14:paraId="4FE2315E" w14:textId="77777777" w:rsidR="005B557E" w:rsidRPr="006E6B17" w:rsidRDefault="005B557E" w:rsidP="005B557E">
      <w:pPr>
        <w:rPr>
          <w:rFonts w:ascii="Arial" w:hAnsi="Arial" w:cs="Arial"/>
        </w:rPr>
      </w:pPr>
    </w:p>
    <w:p w14:paraId="338CBD70" w14:textId="77777777" w:rsidR="005B557E" w:rsidRPr="006E6B17" w:rsidRDefault="005B557E" w:rsidP="005B557E">
      <w:pPr>
        <w:rPr>
          <w:rFonts w:ascii="Arial" w:hAnsi="Arial" w:cs="Arial"/>
        </w:rPr>
      </w:pPr>
      <w:r w:rsidRPr="006E6B17">
        <w:rPr>
          <w:rFonts w:ascii="Arial" w:hAnsi="Arial" w:cs="Arial"/>
          <w:vertAlign w:val="superscript"/>
        </w:rPr>
        <w:t>^</w:t>
      </w:r>
      <w:r w:rsidRPr="006E6B17">
        <w:rPr>
          <w:rFonts w:ascii="Arial" w:hAnsi="Arial" w:cs="Arial"/>
        </w:rPr>
        <w:t xml:space="preserve"> For stages III to IV, a large mediastinal mass is an unfavorable prognostic factor.</w:t>
      </w:r>
    </w:p>
    <w:p w14:paraId="394C46CF" w14:textId="77777777" w:rsidR="005B557E" w:rsidRPr="006E6B17" w:rsidRDefault="005B557E" w:rsidP="005B557E">
      <w:pPr>
        <w:rPr>
          <w:rFonts w:ascii="Arial" w:hAnsi="Arial" w:cs="Arial"/>
        </w:rPr>
      </w:pPr>
    </w:p>
    <w:p w14:paraId="3E4533DD" w14:textId="77777777" w:rsidR="005B557E" w:rsidRPr="006E6B17" w:rsidRDefault="005B557E" w:rsidP="005B557E">
      <w:pPr>
        <w:rPr>
          <w:rFonts w:ascii="Arial" w:hAnsi="Arial" w:cs="Arial"/>
        </w:rPr>
      </w:pPr>
      <w:r w:rsidRPr="006E6B17">
        <w:rPr>
          <w:rFonts w:ascii="Arial" w:hAnsi="Arial" w:cs="Arial"/>
          <w:i/>
        </w:rPr>
        <w:t>Note:</w:t>
      </w:r>
      <w:r w:rsidRPr="006E6B17">
        <w:rPr>
          <w:rFonts w:ascii="Arial" w:hAnsi="Arial" w:cs="Arial"/>
        </w:rPr>
        <w:t xml:space="preserve"> Direct spread of a lymphoma into adjacent tissues or organs does not influence classification of stage.</w:t>
      </w:r>
    </w:p>
    <w:p w14:paraId="7FE375C1" w14:textId="77777777" w:rsidR="005B557E" w:rsidRPr="006E6B17" w:rsidRDefault="005B557E" w:rsidP="005B557E">
      <w:pPr>
        <w:rPr>
          <w:rStyle w:val="Superscript"/>
          <w:rFonts w:cs="Arial"/>
        </w:rPr>
      </w:pPr>
    </w:p>
    <w:p w14:paraId="54297076" w14:textId="77777777" w:rsidR="005B557E" w:rsidRPr="006E6B17" w:rsidRDefault="005B557E" w:rsidP="005B557E">
      <w:pPr>
        <w:pStyle w:val="Heading2"/>
        <w:rPr>
          <w:rFonts w:ascii="Arial" w:hAnsi="Arial" w:cs="Arial"/>
        </w:rPr>
      </w:pPr>
      <w:r w:rsidRPr="006E6B17">
        <w:rPr>
          <w:rFonts w:ascii="Arial" w:hAnsi="Arial" w:cs="Arial"/>
        </w:rPr>
        <w:lastRenderedPageBreak/>
        <w:t>AJCC/UICC Staging for Plasma Cell Myeloma</w:t>
      </w:r>
    </w:p>
    <w:p w14:paraId="54CC48BD" w14:textId="77777777" w:rsidR="005B557E" w:rsidRPr="006E6B17" w:rsidRDefault="005B557E" w:rsidP="005B557E">
      <w:pPr>
        <w:pStyle w:val="Footer"/>
        <w:keepNext/>
        <w:tabs>
          <w:tab w:val="clear" w:pos="4320"/>
          <w:tab w:val="clear" w:pos="8640"/>
          <w:tab w:val="left" w:pos="1440"/>
        </w:tabs>
        <w:rPr>
          <w:rFonts w:ascii="Arial" w:hAnsi="Arial" w:cs="Arial"/>
        </w:rPr>
      </w:pPr>
      <w:r w:rsidRPr="006E6B17">
        <w:rPr>
          <w:rFonts w:ascii="Arial" w:hAnsi="Arial" w:cs="Arial"/>
        </w:rPr>
        <w:t>Stage I</w:t>
      </w:r>
      <w:r w:rsidRPr="006E6B17">
        <w:rPr>
          <w:rFonts w:ascii="Arial" w:hAnsi="Arial" w:cs="Arial"/>
        </w:rPr>
        <w:tab/>
        <w:t>Hemoglobin greater than 10.0 g/dL</w:t>
      </w:r>
    </w:p>
    <w:p w14:paraId="3C0F6DC0" w14:textId="77777777" w:rsidR="005B557E" w:rsidRPr="006E6B17" w:rsidRDefault="005B557E" w:rsidP="005B557E">
      <w:pPr>
        <w:tabs>
          <w:tab w:val="left" w:pos="1440"/>
        </w:tabs>
        <w:rPr>
          <w:rFonts w:ascii="Arial" w:hAnsi="Arial" w:cs="Arial"/>
        </w:rPr>
      </w:pPr>
      <w:r w:rsidRPr="006E6B17">
        <w:rPr>
          <w:rFonts w:ascii="Arial" w:hAnsi="Arial" w:cs="Arial"/>
        </w:rPr>
        <w:tab/>
        <w:t xml:space="preserve">Serum calcium 12 mg/dL or less </w:t>
      </w:r>
    </w:p>
    <w:p w14:paraId="36F23897" w14:textId="77777777" w:rsidR="005B557E" w:rsidRPr="006E6B17" w:rsidRDefault="005B557E" w:rsidP="005B557E">
      <w:pPr>
        <w:pStyle w:val="Footer"/>
        <w:tabs>
          <w:tab w:val="clear" w:pos="4320"/>
          <w:tab w:val="clear" w:pos="8640"/>
          <w:tab w:val="left" w:pos="1440"/>
        </w:tabs>
        <w:rPr>
          <w:rFonts w:ascii="Arial" w:hAnsi="Arial" w:cs="Arial"/>
        </w:rPr>
      </w:pPr>
      <w:r w:rsidRPr="006E6B17">
        <w:rPr>
          <w:rFonts w:ascii="Arial" w:hAnsi="Arial" w:cs="Arial"/>
        </w:rPr>
        <w:tab/>
        <w:t>Normal bone x-rays or a solitary bone lesion</w:t>
      </w:r>
    </w:p>
    <w:p w14:paraId="0571CA88" w14:textId="77777777" w:rsidR="005B557E" w:rsidRPr="006E6B17" w:rsidRDefault="005B557E" w:rsidP="005B557E">
      <w:pPr>
        <w:tabs>
          <w:tab w:val="left" w:pos="1440"/>
        </w:tabs>
        <w:rPr>
          <w:rFonts w:ascii="Arial" w:hAnsi="Arial" w:cs="Arial"/>
        </w:rPr>
      </w:pPr>
      <w:r w:rsidRPr="006E6B17">
        <w:rPr>
          <w:rFonts w:ascii="Arial" w:hAnsi="Arial" w:cs="Arial"/>
        </w:rPr>
        <w:tab/>
        <w:t>IgG less than 5 g/dL</w:t>
      </w:r>
    </w:p>
    <w:p w14:paraId="7973766E" w14:textId="77777777" w:rsidR="005B557E" w:rsidRPr="006E6B17" w:rsidRDefault="005B557E" w:rsidP="005B557E">
      <w:pPr>
        <w:tabs>
          <w:tab w:val="left" w:pos="1440"/>
        </w:tabs>
        <w:rPr>
          <w:rFonts w:ascii="Arial" w:hAnsi="Arial" w:cs="Arial"/>
        </w:rPr>
      </w:pPr>
      <w:r w:rsidRPr="006E6B17">
        <w:rPr>
          <w:rFonts w:ascii="Arial" w:hAnsi="Arial" w:cs="Arial"/>
        </w:rPr>
        <w:tab/>
        <w:t>IgA less than 3 g/dL</w:t>
      </w:r>
    </w:p>
    <w:p w14:paraId="5D934E8C" w14:textId="77777777" w:rsidR="005B557E" w:rsidRPr="006E6B17" w:rsidRDefault="005B557E" w:rsidP="005B557E">
      <w:pPr>
        <w:tabs>
          <w:tab w:val="left" w:pos="1440"/>
        </w:tabs>
        <w:rPr>
          <w:rFonts w:ascii="Arial" w:hAnsi="Arial" w:cs="Arial"/>
        </w:rPr>
      </w:pPr>
      <w:r w:rsidRPr="006E6B17">
        <w:rPr>
          <w:rFonts w:ascii="Arial" w:hAnsi="Arial" w:cs="Arial"/>
        </w:rPr>
        <w:tab/>
        <w:t>Urine M-protein less than 4 g/24 hours</w:t>
      </w:r>
    </w:p>
    <w:p w14:paraId="773942F9" w14:textId="77777777" w:rsidR="005B557E" w:rsidRPr="006E6B17" w:rsidRDefault="005B557E" w:rsidP="005B557E">
      <w:pPr>
        <w:tabs>
          <w:tab w:val="left" w:pos="1440"/>
        </w:tabs>
        <w:rPr>
          <w:rFonts w:ascii="Arial" w:hAnsi="Arial" w:cs="Arial"/>
        </w:rPr>
      </w:pPr>
      <w:r w:rsidRPr="006E6B17">
        <w:rPr>
          <w:rFonts w:ascii="Arial" w:hAnsi="Arial" w:cs="Arial"/>
        </w:rPr>
        <w:t>Stage III</w:t>
      </w:r>
      <w:r w:rsidRPr="006E6B17">
        <w:rPr>
          <w:rFonts w:ascii="Arial" w:hAnsi="Arial" w:cs="Arial"/>
        </w:rPr>
        <w:tab/>
        <w:t>One or more of the following are included:</w:t>
      </w:r>
    </w:p>
    <w:p w14:paraId="6ACB3CCC" w14:textId="77777777" w:rsidR="005B557E" w:rsidRPr="006E6B17" w:rsidRDefault="005B557E" w:rsidP="005B557E">
      <w:pPr>
        <w:tabs>
          <w:tab w:val="left" w:pos="1440"/>
        </w:tabs>
        <w:rPr>
          <w:rFonts w:ascii="Arial" w:hAnsi="Arial" w:cs="Arial"/>
        </w:rPr>
      </w:pPr>
      <w:r w:rsidRPr="006E6B17">
        <w:rPr>
          <w:rFonts w:ascii="Arial" w:hAnsi="Arial" w:cs="Arial"/>
        </w:rPr>
        <w:tab/>
        <w:t>Hemoglobin less than 8.5 g/dL</w:t>
      </w:r>
    </w:p>
    <w:p w14:paraId="11E83F25" w14:textId="77777777" w:rsidR="005B557E" w:rsidRPr="006E6B17" w:rsidRDefault="005B557E" w:rsidP="005B557E">
      <w:pPr>
        <w:tabs>
          <w:tab w:val="left" w:pos="1440"/>
        </w:tabs>
        <w:rPr>
          <w:rFonts w:ascii="Arial" w:hAnsi="Arial" w:cs="Arial"/>
        </w:rPr>
      </w:pPr>
      <w:r w:rsidRPr="006E6B17">
        <w:rPr>
          <w:rFonts w:ascii="Arial" w:hAnsi="Arial" w:cs="Arial"/>
        </w:rPr>
        <w:tab/>
        <w:t xml:space="preserve">Serum calcium greater than 12 mg/dL </w:t>
      </w:r>
    </w:p>
    <w:p w14:paraId="15CB2A9D" w14:textId="77777777" w:rsidR="005B557E" w:rsidRPr="006E6B17" w:rsidRDefault="005B557E" w:rsidP="005B557E">
      <w:pPr>
        <w:tabs>
          <w:tab w:val="left" w:pos="1440"/>
        </w:tabs>
        <w:rPr>
          <w:rFonts w:ascii="Arial" w:hAnsi="Arial" w:cs="Arial"/>
        </w:rPr>
      </w:pPr>
      <w:r w:rsidRPr="006E6B17">
        <w:rPr>
          <w:rFonts w:ascii="Arial" w:hAnsi="Arial" w:cs="Arial"/>
        </w:rPr>
        <w:tab/>
        <w:t>Advanced lytic bone lesions</w:t>
      </w:r>
    </w:p>
    <w:p w14:paraId="2E2E770B" w14:textId="77777777" w:rsidR="005B557E" w:rsidRPr="006E6B17" w:rsidRDefault="005B557E" w:rsidP="005B557E">
      <w:pPr>
        <w:tabs>
          <w:tab w:val="left" w:pos="1440"/>
        </w:tabs>
        <w:rPr>
          <w:rFonts w:ascii="Arial" w:hAnsi="Arial" w:cs="Arial"/>
        </w:rPr>
      </w:pPr>
      <w:r w:rsidRPr="006E6B17">
        <w:rPr>
          <w:rFonts w:ascii="Arial" w:hAnsi="Arial" w:cs="Arial"/>
        </w:rPr>
        <w:tab/>
        <w:t>IgG greater than 7 g/dL</w:t>
      </w:r>
    </w:p>
    <w:p w14:paraId="4799A8B4" w14:textId="77777777" w:rsidR="005B557E" w:rsidRPr="006E6B17" w:rsidRDefault="005B557E" w:rsidP="005B557E">
      <w:pPr>
        <w:tabs>
          <w:tab w:val="left" w:pos="1440"/>
        </w:tabs>
        <w:rPr>
          <w:rFonts w:ascii="Arial" w:hAnsi="Arial" w:cs="Arial"/>
        </w:rPr>
      </w:pPr>
      <w:r w:rsidRPr="006E6B17">
        <w:rPr>
          <w:rFonts w:ascii="Arial" w:hAnsi="Arial" w:cs="Arial"/>
        </w:rPr>
        <w:tab/>
        <w:t>IgA greater than 5 g/dL</w:t>
      </w:r>
    </w:p>
    <w:p w14:paraId="6CE9D4B5" w14:textId="77777777" w:rsidR="005B557E" w:rsidRPr="006E6B17" w:rsidRDefault="005B557E" w:rsidP="005B557E">
      <w:pPr>
        <w:tabs>
          <w:tab w:val="left" w:pos="1440"/>
        </w:tabs>
        <w:rPr>
          <w:rFonts w:ascii="Arial" w:hAnsi="Arial" w:cs="Arial"/>
        </w:rPr>
      </w:pPr>
      <w:r w:rsidRPr="006E6B17">
        <w:rPr>
          <w:rFonts w:ascii="Arial" w:hAnsi="Arial" w:cs="Arial"/>
        </w:rPr>
        <w:tab/>
        <w:t>Urine M-protein greater than 12 g/24 hours</w:t>
      </w:r>
    </w:p>
    <w:p w14:paraId="6192235B" w14:textId="77777777" w:rsidR="005B557E" w:rsidRPr="006E6B17" w:rsidRDefault="005B557E" w:rsidP="005B557E">
      <w:pPr>
        <w:tabs>
          <w:tab w:val="left" w:pos="1440"/>
        </w:tabs>
        <w:rPr>
          <w:rFonts w:ascii="Arial" w:hAnsi="Arial" w:cs="Arial"/>
        </w:rPr>
      </w:pPr>
      <w:r w:rsidRPr="006E6B17">
        <w:rPr>
          <w:rFonts w:ascii="Arial" w:hAnsi="Arial" w:cs="Arial"/>
        </w:rPr>
        <w:t>Stage II</w:t>
      </w:r>
      <w:r w:rsidRPr="006E6B17">
        <w:rPr>
          <w:rFonts w:ascii="Arial" w:hAnsi="Arial" w:cs="Arial"/>
        </w:rPr>
        <w:tab/>
        <w:t>Disease fitting neither stage I nor stage III</w:t>
      </w:r>
    </w:p>
    <w:p w14:paraId="3E6340C9" w14:textId="77777777" w:rsidR="005B557E" w:rsidRPr="006E6B17" w:rsidRDefault="005B557E" w:rsidP="005B557E">
      <w:pPr>
        <w:rPr>
          <w:rFonts w:ascii="Arial" w:hAnsi="Arial" w:cs="Arial"/>
        </w:rPr>
      </w:pPr>
    </w:p>
    <w:p w14:paraId="00B939FD" w14:textId="77777777" w:rsidR="005B557E" w:rsidRPr="006E6B17" w:rsidRDefault="005B557E" w:rsidP="005B557E">
      <w:pPr>
        <w:rPr>
          <w:rFonts w:ascii="Arial" w:hAnsi="Arial" w:cs="Arial"/>
        </w:rPr>
      </w:pPr>
      <w:r w:rsidRPr="006E6B17">
        <w:rPr>
          <w:rFonts w:ascii="Arial" w:hAnsi="Arial" w:cs="Arial"/>
          <w:i/>
        </w:rPr>
        <w:t xml:space="preserve">Note: </w:t>
      </w:r>
      <w:r w:rsidRPr="006E6B17">
        <w:rPr>
          <w:rFonts w:ascii="Arial" w:hAnsi="Arial" w:cs="Arial"/>
        </w:rPr>
        <w:t>Patients are further classified as (A) serum creatinine less than 2.0 mg/dL or (B) serum creatinine 2.0 mg/dL or greater. The median survival for stage IA disease is about 5 years, and that for stage IIIB disease is 15 months.</w:t>
      </w:r>
      <w:r w:rsidRPr="006E6B17">
        <w:rPr>
          <w:rFonts w:ascii="Arial" w:hAnsi="Arial" w:cs="Arial"/>
          <w:vertAlign w:val="superscript"/>
        </w:rPr>
        <w:t>13,14</w:t>
      </w:r>
    </w:p>
    <w:p w14:paraId="5CF23FA7" w14:textId="77777777" w:rsidR="005B557E" w:rsidRPr="006E6B17" w:rsidRDefault="005B557E" w:rsidP="005B557E">
      <w:pPr>
        <w:rPr>
          <w:rFonts w:ascii="Arial" w:hAnsi="Arial" w:cs="Arial"/>
        </w:rPr>
      </w:pPr>
    </w:p>
    <w:p w14:paraId="5480D1F8" w14:textId="77777777" w:rsidR="005B557E" w:rsidRPr="006E6B17" w:rsidRDefault="005B557E" w:rsidP="005B557E">
      <w:pPr>
        <w:pStyle w:val="Heading2"/>
        <w:rPr>
          <w:rFonts w:ascii="Arial" w:hAnsi="Arial" w:cs="Arial"/>
        </w:rPr>
      </w:pPr>
      <w:r w:rsidRPr="006E6B17">
        <w:rPr>
          <w:rFonts w:ascii="Arial" w:hAnsi="Arial" w:cs="Arial"/>
        </w:rPr>
        <w:t>E.  Immunophenotyping and Molecular Genetic Studies</w:t>
      </w:r>
    </w:p>
    <w:p w14:paraId="6D03F666" w14:textId="77777777" w:rsidR="005B557E" w:rsidRPr="006E6B17" w:rsidRDefault="005B557E" w:rsidP="005B557E">
      <w:pPr>
        <w:rPr>
          <w:rFonts w:ascii="Arial" w:hAnsi="Arial" w:cs="Arial"/>
        </w:rPr>
      </w:pPr>
      <w:r w:rsidRPr="006E6B17">
        <w:rPr>
          <w:rFonts w:ascii="Arial" w:hAnsi="Arial" w:cs="Arial"/>
        </w:rPr>
        <w:t>Immunophenotyping can be performed by flow cytometry</w:t>
      </w:r>
      <w:r w:rsidRPr="006E6B17">
        <w:rPr>
          <w:rFonts w:ascii="Arial" w:hAnsi="Arial" w:cs="Arial"/>
          <w:vertAlign w:val="superscript"/>
        </w:rPr>
        <w:t>8</w:t>
      </w:r>
      <w:r w:rsidRPr="006E6B17">
        <w:rPr>
          <w:rFonts w:ascii="Arial" w:hAnsi="Arial" w:cs="Arial"/>
        </w:rPr>
        <w:t xml:space="preserve"> or immunohistochemistry.  Each has its advantages and disadvantages.  Flow cytometry is rapid (hours), quantitative, and allows multiple antigens to be evaluated on the same cell simultaneously.  Antigen positivity, however, cannot be correlated with architecture or cytologic features.  Immunohistochemistry requires hours/days to perform, quantitation is subjective, but importantly it allows correlation of antigen expression with architecture and cytology.  Not all antibodies are available for immunohistochemistry, particularly in fixed tissues, but one of its advantages is that it can be performed on archival tissue.  Both techniques can provide diagnostic as well as clinically relevant information (</w:t>
      </w:r>
      <w:proofErr w:type="spellStart"/>
      <w:r w:rsidRPr="006E6B17">
        <w:rPr>
          <w:rFonts w:ascii="Arial" w:hAnsi="Arial" w:cs="Arial"/>
        </w:rPr>
        <w:t>eg</w:t>
      </w:r>
      <w:proofErr w:type="spellEnd"/>
      <w:r w:rsidRPr="006E6B17">
        <w:rPr>
          <w:rFonts w:ascii="Arial" w:hAnsi="Arial" w:cs="Arial"/>
        </w:rPr>
        <w:t>, identification of therap</w:t>
      </w:r>
      <w:r w:rsidRPr="006E6B17" w:rsidDel="007D52FF">
        <w:rPr>
          <w:rFonts w:ascii="Arial" w:hAnsi="Arial" w:cs="Arial"/>
        </w:rPr>
        <w:t>eutic</w:t>
      </w:r>
      <w:r w:rsidRPr="006E6B17">
        <w:rPr>
          <w:rFonts w:ascii="Arial" w:hAnsi="Arial" w:cs="Arial"/>
        </w:rPr>
        <w:t xml:space="preserve"> targets such as CD20).  Molecular studies now play an increasingly important role in the diagnosis of hematopoietic neoplasms.  They aid not only in helping establish clonality but also in determining lineage, establishing the diagnosis of specific disease entities, and monitoring minimal residual disease.</w:t>
      </w:r>
      <w:r w:rsidRPr="006E6B17">
        <w:rPr>
          <w:rStyle w:val="Superscript"/>
          <w:rFonts w:cs="Arial"/>
        </w:rPr>
        <w:t>10,22-24</w:t>
      </w:r>
    </w:p>
    <w:p w14:paraId="4C10A90E" w14:textId="77777777" w:rsidR="005B557E" w:rsidRPr="006E6B17" w:rsidRDefault="005B557E" w:rsidP="005B557E">
      <w:pPr>
        <w:pStyle w:val="Heading2"/>
        <w:keepNext w:val="0"/>
        <w:rPr>
          <w:rFonts w:ascii="Arial" w:hAnsi="Arial" w:cs="Arial"/>
        </w:rPr>
      </w:pPr>
    </w:p>
    <w:p w14:paraId="36325D9F" w14:textId="77777777" w:rsidR="005B557E" w:rsidRPr="006E6B17" w:rsidRDefault="005B557E" w:rsidP="005B557E">
      <w:pPr>
        <w:pStyle w:val="Heading2"/>
        <w:rPr>
          <w:rStyle w:val="Superscript"/>
          <w:rFonts w:cs="Arial"/>
        </w:rPr>
      </w:pPr>
      <w:r w:rsidRPr="006E6B17">
        <w:rPr>
          <w:rFonts w:ascii="Arial" w:hAnsi="Arial" w:cs="Arial"/>
        </w:rPr>
        <w:t>Immunophenotypes and Genetics</w:t>
      </w:r>
      <w:r w:rsidRPr="006E6B17">
        <w:rPr>
          <w:rStyle w:val="Superscript"/>
          <w:rFonts w:cs="Arial"/>
          <w:b w:val="0"/>
        </w:rPr>
        <w:t xml:space="preserve"> </w:t>
      </w:r>
    </w:p>
    <w:p w14:paraId="453E66F1" w14:textId="77777777" w:rsidR="005B557E" w:rsidRPr="006E6B17" w:rsidRDefault="005B557E" w:rsidP="005B557E">
      <w:pPr>
        <w:rPr>
          <w:rFonts w:ascii="Arial" w:hAnsi="Arial" w:cs="Arial"/>
        </w:rPr>
      </w:pPr>
      <w:r w:rsidRPr="006E6B17">
        <w:rPr>
          <w:rFonts w:ascii="Arial" w:hAnsi="Arial" w:cs="Arial"/>
        </w:rPr>
        <w:t>The following is to be used as a guideline for the more common immunophenotyping and cytogenetic findings for each entity.</w:t>
      </w:r>
      <w:r w:rsidRPr="006E6B17">
        <w:rPr>
          <w:rFonts w:ascii="Arial" w:hAnsi="Arial" w:cs="Arial"/>
          <w:vertAlign w:val="superscript"/>
        </w:rPr>
        <w:t>3,4,8,22-27</w:t>
      </w:r>
      <w:r w:rsidRPr="006E6B17">
        <w:rPr>
          <w:rFonts w:ascii="Arial" w:hAnsi="Arial" w:cs="Arial"/>
        </w:rPr>
        <w:t xml:space="preserve">  It is however, not entirely comprehensive and individual cases may vary somewhat in their immunophenotypic and cytogenetic profile.</w:t>
      </w:r>
    </w:p>
    <w:p w14:paraId="05FFFEA6" w14:textId="77777777" w:rsidR="005B557E" w:rsidRPr="006E6B17" w:rsidRDefault="005B557E" w:rsidP="005B557E">
      <w:pPr>
        <w:rPr>
          <w:rFonts w:ascii="Arial" w:hAnsi="Arial" w:cs="Arial"/>
        </w:rPr>
      </w:pPr>
    </w:p>
    <w:p w14:paraId="48D8EAA4" w14:textId="77777777" w:rsidR="005B557E" w:rsidRPr="006E6B17" w:rsidRDefault="005B557E" w:rsidP="005B557E">
      <w:pPr>
        <w:rPr>
          <w:rFonts w:ascii="Arial" w:hAnsi="Arial" w:cs="Arial"/>
          <w:b/>
        </w:rPr>
      </w:pPr>
      <w:r w:rsidRPr="006E6B17">
        <w:rPr>
          <w:rFonts w:ascii="Arial" w:hAnsi="Arial" w:cs="Arial"/>
          <w:b/>
        </w:rPr>
        <w:t>Precursor Lymphoid Neoplasms</w:t>
      </w:r>
    </w:p>
    <w:p w14:paraId="44AE623B" w14:textId="77777777" w:rsidR="005B557E" w:rsidRPr="006E6B17" w:rsidRDefault="005B557E" w:rsidP="005B557E">
      <w:pPr>
        <w:rPr>
          <w:rFonts w:ascii="Arial" w:hAnsi="Arial" w:cs="Arial"/>
        </w:rPr>
      </w:pPr>
      <w:r w:rsidRPr="006E6B17">
        <w:rPr>
          <w:rFonts w:ascii="Arial" w:hAnsi="Arial" w:cs="Arial"/>
          <w:u w:val="single"/>
        </w:rPr>
        <w:t>B Lymphoblastic Leukemia/Lymphoma, NOS</w:t>
      </w:r>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variable cytogenetic abnormalities</w:t>
      </w:r>
    </w:p>
    <w:p w14:paraId="70FB444D" w14:textId="77777777" w:rsidR="005B557E" w:rsidRPr="006E6B17" w:rsidRDefault="005B557E" w:rsidP="005B557E">
      <w:pPr>
        <w:rPr>
          <w:rFonts w:ascii="Arial" w:hAnsi="Arial" w:cs="Arial"/>
        </w:rPr>
      </w:pPr>
    </w:p>
    <w:p w14:paraId="72783A20" w14:textId="77777777" w:rsidR="005B557E" w:rsidRPr="006E6B17" w:rsidRDefault="005B557E" w:rsidP="005B557E">
      <w:pPr>
        <w:rPr>
          <w:rFonts w:ascii="Arial" w:hAnsi="Arial" w:cs="Arial"/>
        </w:rPr>
      </w:pPr>
      <w:r w:rsidRPr="006E6B17">
        <w:rPr>
          <w:rFonts w:ascii="Arial" w:hAnsi="Arial" w:cs="Arial"/>
          <w:u w:val="single"/>
        </w:rPr>
        <w:t xml:space="preserve">B Lymphoblastic Leukemia/Lymphoma With t(9;22)(q34;q11.2); </w:t>
      </w:r>
      <w:r w:rsidRPr="006E6B17">
        <w:rPr>
          <w:rFonts w:ascii="Arial" w:hAnsi="Arial" w:cs="Arial"/>
          <w:i/>
          <w:u w:val="single"/>
        </w:rPr>
        <w:t>BCR-ABL1</w:t>
      </w:r>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t(9;22)(q34;q11.2), may have either p190 </w:t>
      </w:r>
      <w:proofErr w:type="spellStart"/>
      <w:r w:rsidRPr="006E6B17">
        <w:rPr>
          <w:rFonts w:ascii="Arial" w:hAnsi="Arial" w:cs="Arial"/>
        </w:rPr>
        <w:t>kd</w:t>
      </w:r>
      <w:proofErr w:type="spellEnd"/>
      <w:r w:rsidRPr="006E6B17">
        <w:rPr>
          <w:rFonts w:ascii="Arial" w:hAnsi="Arial" w:cs="Arial"/>
        </w:rPr>
        <w:t xml:space="preserve"> or p210 </w:t>
      </w:r>
      <w:proofErr w:type="spellStart"/>
      <w:r w:rsidRPr="006E6B17">
        <w:rPr>
          <w:rFonts w:ascii="Arial" w:hAnsi="Arial" w:cs="Arial"/>
        </w:rPr>
        <w:t>kd</w:t>
      </w:r>
      <w:proofErr w:type="spellEnd"/>
      <w:r w:rsidRPr="006E6B17">
        <w:rPr>
          <w:rFonts w:ascii="Arial" w:hAnsi="Arial" w:cs="Arial"/>
        </w:rPr>
        <w:t xml:space="preserve"> BCR-ABL1 fusion protein.  </w:t>
      </w:r>
    </w:p>
    <w:p w14:paraId="095ADD15" w14:textId="77777777" w:rsidR="005B557E" w:rsidRPr="006E6B17" w:rsidRDefault="005B557E" w:rsidP="005B557E">
      <w:pPr>
        <w:rPr>
          <w:rFonts w:ascii="Arial" w:hAnsi="Arial" w:cs="Arial"/>
        </w:rPr>
      </w:pPr>
    </w:p>
    <w:p w14:paraId="7DE0210D" w14:textId="77777777" w:rsidR="005B557E" w:rsidRPr="006E6B17" w:rsidRDefault="005B557E" w:rsidP="005B557E">
      <w:pPr>
        <w:rPr>
          <w:rFonts w:ascii="Arial" w:hAnsi="Arial" w:cs="Arial"/>
        </w:rPr>
      </w:pPr>
      <w:r w:rsidRPr="006E6B17">
        <w:rPr>
          <w:rFonts w:ascii="Arial" w:hAnsi="Arial" w:cs="Arial"/>
          <w:u w:val="single"/>
        </w:rPr>
        <w:t xml:space="preserve">B Lymphoblastic Leukemia/Lymphoma With t(v;11q23); </w:t>
      </w:r>
      <w:r w:rsidRPr="006E6B17">
        <w:rPr>
          <w:rFonts w:ascii="Arial" w:hAnsi="Arial" w:cs="Arial"/>
          <w:i/>
          <w:u w:val="single"/>
        </w:rPr>
        <w:t>MLL</w:t>
      </w:r>
      <w:r w:rsidRPr="006E6B17">
        <w:rPr>
          <w:rFonts w:ascii="Arial" w:hAnsi="Arial" w:cs="Arial"/>
          <w:u w:val="single"/>
        </w:rPr>
        <w:t xml:space="preserve"> Rearranged</w:t>
      </w:r>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CD15 +/-,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t(v;11q23)</w:t>
      </w:r>
    </w:p>
    <w:p w14:paraId="1A60F94B" w14:textId="77777777" w:rsidR="005B557E" w:rsidRPr="006E6B17" w:rsidRDefault="005B557E" w:rsidP="005B557E">
      <w:pPr>
        <w:rPr>
          <w:rFonts w:ascii="Arial" w:hAnsi="Arial" w:cs="Arial"/>
        </w:rPr>
      </w:pPr>
    </w:p>
    <w:p w14:paraId="1548789B" w14:textId="77777777" w:rsidR="005B557E" w:rsidRPr="006E6B17" w:rsidRDefault="005B557E" w:rsidP="005B557E">
      <w:pPr>
        <w:rPr>
          <w:rFonts w:ascii="Arial" w:hAnsi="Arial" w:cs="Arial"/>
        </w:rPr>
      </w:pPr>
      <w:r w:rsidRPr="006E6B17">
        <w:rPr>
          <w:rFonts w:ascii="Arial" w:hAnsi="Arial" w:cs="Arial"/>
          <w:u w:val="single"/>
        </w:rPr>
        <w:t xml:space="preserve">B Lymphoblastic Leukemia/Lymphoma With t(12;21)(p13;q22); </w:t>
      </w:r>
      <w:r w:rsidRPr="006E6B17">
        <w:rPr>
          <w:rFonts w:ascii="Arial" w:hAnsi="Arial" w:cs="Arial"/>
          <w:i/>
          <w:u w:val="single"/>
        </w:rPr>
        <w:t>TEL-AML1</w:t>
      </w:r>
      <w:r w:rsidRPr="006E6B17">
        <w:rPr>
          <w:rFonts w:ascii="Arial" w:hAnsi="Arial" w:cs="Arial"/>
          <w:u w:val="single"/>
        </w:rPr>
        <w:t xml:space="preserve"> (</w:t>
      </w:r>
      <w:r w:rsidRPr="006E6B17">
        <w:rPr>
          <w:rFonts w:ascii="Arial" w:hAnsi="Arial" w:cs="Arial"/>
          <w:i/>
          <w:u w:val="single"/>
        </w:rPr>
        <w:t>ETV6-RUNX1</w:t>
      </w:r>
      <w:r w:rsidRPr="006E6B17">
        <w:rPr>
          <w:rFonts w:ascii="Arial" w:hAnsi="Arial" w:cs="Arial"/>
          <w:u w:val="single"/>
        </w:rPr>
        <w:t>)</w:t>
      </w:r>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CD15 +/-,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t(12;21)(p13;q22)</w:t>
      </w:r>
    </w:p>
    <w:p w14:paraId="18479B4B" w14:textId="77777777" w:rsidR="005B557E" w:rsidRPr="006E6B17" w:rsidRDefault="005B557E" w:rsidP="005B557E">
      <w:pPr>
        <w:rPr>
          <w:rFonts w:ascii="Arial" w:hAnsi="Arial" w:cs="Arial"/>
        </w:rPr>
      </w:pPr>
    </w:p>
    <w:p w14:paraId="0E1D3C94" w14:textId="77777777" w:rsidR="005B557E" w:rsidRPr="006E6B17" w:rsidRDefault="005B557E" w:rsidP="005B557E">
      <w:pPr>
        <w:rPr>
          <w:rFonts w:ascii="Arial" w:hAnsi="Arial" w:cs="Arial"/>
        </w:rPr>
      </w:pPr>
      <w:r w:rsidRPr="006E6B17">
        <w:rPr>
          <w:rFonts w:ascii="Arial" w:hAnsi="Arial" w:cs="Arial"/>
          <w:u w:val="single"/>
        </w:rPr>
        <w:lastRenderedPageBreak/>
        <w:t xml:space="preserve">B Lymphoblastic Leukemia/Lymphoma With </w:t>
      </w:r>
      <w:proofErr w:type="spellStart"/>
      <w:r w:rsidRPr="006E6B17">
        <w:rPr>
          <w:rFonts w:ascii="Arial" w:hAnsi="Arial" w:cs="Arial"/>
          <w:u w:val="single"/>
        </w:rPr>
        <w:t>Hyperdiploidy</w:t>
      </w:r>
      <w:proofErr w:type="spellEnd"/>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hyperdiploid (&gt;50 chromosomes, often with extra copies of chromosomes 21, X, 4 and 14) without structural abnormalities</w:t>
      </w:r>
    </w:p>
    <w:p w14:paraId="12A9B350" w14:textId="77777777" w:rsidR="005B557E" w:rsidRPr="006E6B17" w:rsidRDefault="005B557E" w:rsidP="005B557E">
      <w:pPr>
        <w:rPr>
          <w:rFonts w:ascii="Arial" w:hAnsi="Arial" w:cs="Arial"/>
        </w:rPr>
      </w:pPr>
    </w:p>
    <w:p w14:paraId="1350CAB9" w14:textId="77777777" w:rsidR="005B557E" w:rsidRPr="006E6B17" w:rsidRDefault="005B557E" w:rsidP="005B557E">
      <w:pPr>
        <w:rPr>
          <w:rFonts w:ascii="Arial" w:hAnsi="Arial" w:cs="Arial"/>
        </w:rPr>
      </w:pPr>
      <w:r w:rsidRPr="006E6B17">
        <w:rPr>
          <w:rFonts w:ascii="Arial" w:hAnsi="Arial" w:cs="Arial"/>
          <w:u w:val="single"/>
        </w:rPr>
        <w:t>B Lymphoblastic Leukemia/Lymphoma With Hypodiploidy</w:t>
      </w:r>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hypodiploid with 45 chromosomes to near haploid</w:t>
      </w:r>
    </w:p>
    <w:p w14:paraId="1D7DD9B3" w14:textId="77777777" w:rsidR="005B557E" w:rsidRPr="006E6B17" w:rsidRDefault="005B557E" w:rsidP="005B557E">
      <w:pPr>
        <w:rPr>
          <w:rFonts w:ascii="Arial" w:hAnsi="Arial" w:cs="Arial"/>
        </w:rPr>
      </w:pPr>
    </w:p>
    <w:p w14:paraId="00156E3D" w14:textId="77777777" w:rsidR="005B557E" w:rsidRPr="006E6B17" w:rsidRDefault="005B557E" w:rsidP="005B557E">
      <w:pPr>
        <w:rPr>
          <w:rFonts w:ascii="Arial" w:hAnsi="Arial" w:cs="Arial"/>
        </w:rPr>
      </w:pPr>
      <w:r w:rsidRPr="006E6B17">
        <w:rPr>
          <w:rFonts w:ascii="Arial" w:hAnsi="Arial" w:cs="Arial"/>
          <w:u w:val="single"/>
        </w:rPr>
        <w:t xml:space="preserve">B Lymphoblastic Leukemia/Lymphoma With t(5;14)(q31;q32); </w:t>
      </w:r>
      <w:r w:rsidRPr="006E6B17">
        <w:rPr>
          <w:rFonts w:ascii="Arial" w:hAnsi="Arial" w:cs="Arial"/>
          <w:i/>
          <w:u w:val="single"/>
        </w:rPr>
        <w:t>IL3-IGH</w:t>
      </w:r>
      <w:r w:rsidRPr="006E6B17">
        <w:rPr>
          <w:rFonts w:ascii="Arial" w:hAnsi="Arial" w:cs="Arial"/>
          <w:u w:val="single"/>
        </w:rPr>
        <w:t>:</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CD15 +/-,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t(5:14)(q31;q32)</w:t>
      </w:r>
    </w:p>
    <w:p w14:paraId="5132D534" w14:textId="77777777" w:rsidR="005B557E" w:rsidRPr="006E6B17" w:rsidRDefault="005B557E" w:rsidP="005B557E">
      <w:pPr>
        <w:rPr>
          <w:rFonts w:ascii="Arial" w:hAnsi="Arial" w:cs="Arial"/>
        </w:rPr>
      </w:pPr>
    </w:p>
    <w:p w14:paraId="262A0AD4" w14:textId="77777777" w:rsidR="005B557E" w:rsidRPr="006E6B17" w:rsidRDefault="005B557E" w:rsidP="005B557E">
      <w:pPr>
        <w:rPr>
          <w:rFonts w:ascii="Arial" w:hAnsi="Arial" w:cs="Arial"/>
        </w:rPr>
      </w:pPr>
      <w:r w:rsidRPr="006E6B17">
        <w:rPr>
          <w:rFonts w:ascii="Arial" w:hAnsi="Arial" w:cs="Arial"/>
          <w:u w:val="single"/>
        </w:rPr>
        <w:t xml:space="preserve">B Lymphoblastic Leukemia/Lymphoma With t(1;19)(q23;p13.3); </w:t>
      </w:r>
      <w:r w:rsidRPr="006E6B17">
        <w:rPr>
          <w:rFonts w:ascii="Arial" w:hAnsi="Arial" w:cs="Arial"/>
          <w:i/>
          <w:u w:val="single"/>
        </w:rPr>
        <w:t>E2A-PBX1</w:t>
      </w:r>
      <w:r w:rsidRPr="006E6B17">
        <w:rPr>
          <w:rFonts w:ascii="Arial" w:hAnsi="Arial" w:cs="Arial"/>
          <w:u w:val="single"/>
        </w:rPr>
        <w:t xml:space="preserve"> (</w:t>
      </w:r>
      <w:r w:rsidRPr="006E6B17">
        <w:rPr>
          <w:rFonts w:ascii="Arial" w:hAnsi="Arial" w:cs="Arial"/>
          <w:i/>
          <w:u w:val="single"/>
        </w:rPr>
        <w:t>TCF3-PBX1</w:t>
      </w:r>
      <w:r w:rsidRPr="006E6B17">
        <w:rPr>
          <w:rFonts w:ascii="Arial" w:hAnsi="Arial" w:cs="Arial"/>
          <w:u w:val="single"/>
        </w:rPr>
        <w:t xml:space="preserve">): </w:t>
      </w:r>
      <w:proofErr w:type="spellStart"/>
      <w:r w:rsidRPr="006E6B17">
        <w:rPr>
          <w:rFonts w:ascii="Arial" w:hAnsi="Arial" w:cs="Arial"/>
          <w:i/>
        </w:rPr>
        <w:t>sIG</w:t>
      </w:r>
      <w:proofErr w:type="spellEnd"/>
      <w:r w:rsidRPr="006E6B17">
        <w:rPr>
          <w:rFonts w:ascii="Arial" w:hAnsi="Arial" w:cs="Arial"/>
        </w:rPr>
        <w:t xml:space="preserve">-, cytoplasmic µ chain (30%), CD19+, CD20-, CD22+, PAX5+, CD79a+, TdT+, HLA-DR+, CD10+, CD34+/-, CD13+/-, CD33-/+, CD15 +/-, </w:t>
      </w:r>
      <w:r w:rsidRPr="006E6B17">
        <w:rPr>
          <w:rFonts w:ascii="Arial" w:hAnsi="Arial" w:cs="Arial"/>
          <w:i/>
        </w:rPr>
        <w:t>IGH</w:t>
      </w:r>
      <w:r w:rsidRPr="006E6B17">
        <w:rPr>
          <w:rFonts w:ascii="Arial" w:hAnsi="Arial" w:cs="Arial"/>
        </w:rPr>
        <w:t xml:space="preserve"> gene rearrangement +/-, </w:t>
      </w:r>
      <w:r w:rsidRPr="006E6B17">
        <w:rPr>
          <w:rFonts w:ascii="Arial" w:hAnsi="Arial" w:cs="Arial"/>
          <w:i/>
        </w:rPr>
        <w:t>IGL</w:t>
      </w:r>
      <w:r w:rsidRPr="006E6B17">
        <w:rPr>
          <w:rFonts w:ascii="Arial" w:hAnsi="Arial" w:cs="Arial"/>
        </w:rPr>
        <w:t xml:space="preserve"> gene rearrangement -/+, TCR gene rearrangement -/+, t(1;19)(q23;p13.3)</w:t>
      </w:r>
    </w:p>
    <w:p w14:paraId="35EE2D73" w14:textId="77777777" w:rsidR="005B557E" w:rsidRPr="006E6B17" w:rsidRDefault="005B557E" w:rsidP="005B557E">
      <w:pPr>
        <w:rPr>
          <w:rFonts w:ascii="Arial" w:hAnsi="Arial" w:cs="Arial"/>
        </w:rPr>
      </w:pPr>
    </w:p>
    <w:p w14:paraId="0D5264BB" w14:textId="77777777" w:rsidR="005B557E" w:rsidRPr="006E6B17" w:rsidRDefault="005B557E" w:rsidP="005B557E">
      <w:pPr>
        <w:rPr>
          <w:rFonts w:ascii="Arial" w:hAnsi="Arial" w:cs="Arial"/>
        </w:rPr>
      </w:pPr>
      <w:r w:rsidRPr="006E6B17">
        <w:rPr>
          <w:rFonts w:ascii="Arial" w:hAnsi="Arial" w:cs="Arial"/>
          <w:u w:val="single"/>
        </w:rPr>
        <w:t>T Lymphoblastic Leukemia/Lymphoma</w:t>
      </w:r>
      <w:r w:rsidRPr="006E6B17">
        <w:rPr>
          <w:rFonts w:ascii="Arial" w:hAnsi="Arial" w:cs="Arial"/>
        </w:rPr>
        <w:t xml:space="preserve">: TdT+, CD7+, CD3+/- (usually surface CD3-), variable expression of other </w:t>
      </w:r>
      <w:proofErr w:type="spellStart"/>
      <w:r w:rsidRPr="006E6B17">
        <w:rPr>
          <w:rFonts w:ascii="Arial" w:hAnsi="Arial" w:cs="Arial"/>
        </w:rPr>
        <w:t>PanT</w:t>
      </w:r>
      <w:proofErr w:type="spellEnd"/>
      <w:r w:rsidRPr="006E6B17">
        <w:rPr>
          <w:rFonts w:ascii="Arial" w:hAnsi="Arial" w:cs="Arial"/>
        </w:rPr>
        <w:t xml:space="preserve"> antigens, CD1a+/-, often CD4 and CD8 double positive or double negative,</w:t>
      </w:r>
      <w:r w:rsidRPr="006E6B17">
        <w:rPr>
          <w:rFonts w:ascii="Arial" w:hAnsi="Arial" w:cs="Arial"/>
          <w:i/>
        </w:rPr>
        <w:t xml:space="preserve"> IG</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variable TCR gene rearrangements;</w:t>
      </w:r>
      <w:r w:rsidRPr="006E6B17">
        <w:rPr>
          <w:rFonts w:ascii="Arial" w:hAnsi="Arial" w:cs="Arial"/>
          <w:i/>
        </w:rPr>
        <w:t xml:space="preserve"> IGH</w:t>
      </w:r>
      <w:r w:rsidRPr="006E6B17">
        <w:rPr>
          <w:rFonts w:ascii="Arial" w:hAnsi="Arial" w:cs="Arial"/>
        </w:rPr>
        <w:t xml:space="preserve"> gene rearrangement -/+, chromosomal abnormalities are common and often involve 14q11-14, 7q35, or 7p14-15</w:t>
      </w:r>
    </w:p>
    <w:p w14:paraId="2CEF0625" w14:textId="77777777" w:rsidR="005B557E" w:rsidRPr="006E6B17" w:rsidRDefault="005B557E" w:rsidP="005B557E">
      <w:pPr>
        <w:rPr>
          <w:rFonts w:ascii="Arial" w:hAnsi="Arial" w:cs="Arial"/>
          <w:b/>
          <w:i/>
        </w:rPr>
      </w:pPr>
    </w:p>
    <w:p w14:paraId="68CB735C" w14:textId="77777777" w:rsidR="005B557E" w:rsidRPr="006E6B17" w:rsidRDefault="005B557E" w:rsidP="005B557E">
      <w:pPr>
        <w:rPr>
          <w:rFonts w:ascii="Arial" w:hAnsi="Arial" w:cs="Arial"/>
          <w:b/>
        </w:rPr>
      </w:pPr>
      <w:r w:rsidRPr="006E6B17">
        <w:rPr>
          <w:rFonts w:ascii="Arial" w:hAnsi="Arial" w:cs="Arial"/>
          <w:b/>
        </w:rPr>
        <w:t>Mature B-Cell Neoplasms</w:t>
      </w:r>
    </w:p>
    <w:p w14:paraId="601579EB" w14:textId="77777777" w:rsidR="005B557E" w:rsidRPr="006E6B17" w:rsidRDefault="005B557E" w:rsidP="005B557E">
      <w:pPr>
        <w:rPr>
          <w:rFonts w:ascii="Arial" w:hAnsi="Arial" w:cs="Arial"/>
        </w:rPr>
      </w:pPr>
      <w:r w:rsidRPr="006E6B17">
        <w:rPr>
          <w:rFonts w:ascii="Arial" w:hAnsi="Arial" w:cs="Arial"/>
          <w:u w:val="single"/>
        </w:rPr>
        <w:t>Chronic Lymphocytic Leukemia/Small Lymphocytic Lymphoma</w:t>
      </w:r>
      <w:r w:rsidRPr="006E6B17">
        <w:rPr>
          <w:rFonts w:ascii="Arial" w:hAnsi="Arial" w:cs="Arial"/>
        </w:rPr>
        <w:t xml:space="preserve">: Faint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 xml:space="preserve">+/-, </w:t>
      </w:r>
    </w:p>
    <w:p w14:paraId="32F322FC" w14:textId="77777777" w:rsidR="005B557E" w:rsidRPr="006E6B17" w:rsidRDefault="005B557E" w:rsidP="005B557E">
      <w:pPr>
        <w:rPr>
          <w:rFonts w:ascii="Arial" w:hAnsi="Arial" w:cs="Arial"/>
        </w:rPr>
      </w:pPr>
      <w:proofErr w:type="spellStart"/>
      <w:r w:rsidRPr="006E6B17">
        <w:rPr>
          <w:rFonts w:ascii="Arial" w:hAnsi="Arial" w:cs="Arial"/>
          <w:i/>
        </w:rPr>
        <w:t>cIG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(CD19+, CD20+), CD5+, CD10-, CD23+, CD43+, CD11c-/+;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trisomy 12; del 13q, del(17p), or del(11q) can be seen</w:t>
      </w:r>
    </w:p>
    <w:p w14:paraId="3491E5A1" w14:textId="77777777" w:rsidR="005B557E" w:rsidRPr="006E6B17" w:rsidRDefault="005B557E" w:rsidP="005B557E">
      <w:pPr>
        <w:rPr>
          <w:rFonts w:ascii="Arial" w:hAnsi="Arial" w:cs="Arial"/>
        </w:rPr>
      </w:pPr>
    </w:p>
    <w:p w14:paraId="5C232149" w14:textId="77777777" w:rsidR="005B557E" w:rsidRPr="006E6B17" w:rsidRDefault="005B557E" w:rsidP="005B557E">
      <w:pPr>
        <w:rPr>
          <w:rFonts w:ascii="Arial" w:hAnsi="Arial" w:cs="Arial"/>
        </w:rPr>
      </w:pPr>
      <w:r w:rsidRPr="006E6B17">
        <w:rPr>
          <w:rFonts w:ascii="Arial" w:hAnsi="Arial" w:cs="Arial"/>
          <w:u w:val="single"/>
        </w:rPr>
        <w:t>B-Cell Prolymphocytic Leukemia</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i/>
        </w:rPr>
        <w:t xml:space="preserve">, </w:t>
      </w:r>
      <w:proofErr w:type="spellStart"/>
      <w:r w:rsidRPr="006E6B17">
        <w:rPr>
          <w:rFonts w:ascii="Arial" w:hAnsi="Arial" w:cs="Arial"/>
          <w:i/>
        </w:rPr>
        <w:t>sIgD</w:t>
      </w:r>
      <w:proofErr w:type="spellEnd"/>
      <w:r w:rsidRPr="006E6B17">
        <w:rPr>
          <w:rFonts w:ascii="Arial" w:hAnsi="Arial" w:cs="Arial"/>
          <w:i/>
        </w:rPr>
        <w:t>+/-,</w:t>
      </w:r>
      <w:r w:rsidRPr="006E6B17">
        <w:rPr>
          <w:rFonts w:ascii="Arial" w:hAnsi="Arial" w:cs="Arial"/>
        </w:rPr>
        <w:t xml:space="preserve"> pan B+ (CD19, CD20, CD22, CD79a, CD79b and FMC-7), CD5 -/+, CD23-/+, del(17p), t(11;</w:t>
      </w:r>
      <w:proofErr w:type="gramStart"/>
      <w:r w:rsidRPr="006E6B17">
        <w:rPr>
          <w:rFonts w:ascii="Arial" w:hAnsi="Arial" w:cs="Arial"/>
        </w:rPr>
        <w:t>14)(</w:t>
      </w:r>
      <w:proofErr w:type="gramEnd"/>
      <w:r w:rsidRPr="006E6B17">
        <w:rPr>
          <w:rFonts w:ascii="Arial" w:hAnsi="Arial" w:cs="Arial"/>
        </w:rPr>
        <w:t>q13;q32), breakpoints involving 13q14</w:t>
      </w:r>
    </w:p>
    <w:p w14:paraId="4AC0D884" w14:textId="77777777" w:rsidR="005B557E" w:rsidRPr="006E6B17" w:rsidRDefault="005B557E" w:rsidP="005B557E">
      <w:pPr>
        <w:rPr>
          <w:rFonts w:ascii="Arial" w:hAnsi="Arial" w:cs="Arial"/>
        </w:rPr>
      </w:pPr>
    </w:p>
    <w:p w14:paraId="633F287A" w14:textId="77777777" w:rsidR="005B557E" w:rsidRPr="006E6B17" w:rsidRDefault="005B557E" w:rsidP="005B557E">
      <w:pPr>
        <w:rPr>
          <w:rFonts w:ascii="Arial" w:hAnsi="Arial" w:cs="Arial"/>
        </w:rPr>
      </w:pPr>
      <w:r w:rsidRPr="006E6B17">
        <w:rPr>
          <w:rFonts w:ascii="Arial" w:hAnsi="Arial" w:cs="Arial"/>
          <w:u w:val="single"/>
        </w:rPr>
        <w:t>Splenic B-Cell Marginal Zone Lymphoma</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 CD20+, CD79a+, CD5-, CD10-, CD23-, CD43-, nuclear cyclin D1-, CD103-, allelic loss at 7q31-32 (40%)</w:t>
      </w:r>
    </w:p>
    <w:p w14:paraId="0900B913" w14:textId="77777777" w:rsidR="005B557E" w:rsidRPr="006E6B17" w:rsidRDefault="005B557E" w:rsidP="005B557E">
      <w:pPr>
        <w:rPr>
          <w:rFonts w:ascii="Arial" w:hAnsi="Arial" w:cs="Arial"/>
        </w:rPr>
      </w:pPr>
    </w:p>
    <w:p w14:paraId="7BC8BED4" w14:textId="77777777" w:rsidR="005B557E" w:rsidRPr="006E6B17" w:rsidRDefault="005B557E" w:rsidP="005B557E">
      <w:pPr>
        <w:rPr>
          <w:rFonts w:ascii="Arial" w:hAnsi="Arial" w:cs="Arial"/>
        </w:rPr>
      </w:pPr>
      <w:r w:rsidRPr="006E6B17">
        <w:rPr>
          <w:rFonts w:ascii="Arial" w:hAnsi="Arial" w:cs="Arial"/>
          <w:u w:val="single"/>
        </w:rPr>
        <w:t>Hairy Cell Leukemia</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w:t>
      </w:r>
      <w:r w:rsidRPr="006E6B17">
        <w:rPr>
          <w:rFonts w:ascii="Arial" w:hAnsi="Arial" w:cs="Arial"/>
          <w:i/>
        </w:rPr>
        <w:t>IGM</w:t>
      </w:r>
      <w:r w:rsidRPr="006E6B17">
        <w:rPr>
          <w:rFonts w:ascii="Arial" w:hAnsi="Arial" w:cs="Arial"/>
        </w:rPr>
        <w:t xml:space="preserve">, </w:t>
      </w:r>
      <w:r w:rsidRPr="006E6B17">
        <w:rPr>
          <w:rFonts w:ascii="Arial" w:hAnsi="Arial" w:cs="Arial"/>
          <w:i/>
        </w:rPr>
        <w:t>IGD</w:t>
      </w:r>
      <w:r w:rsidRPr="006E6B17">
        <w:rPr>
          <w:rFonts w:ascii="Arial" w:hAnsi="Arial" w:cs="Arial"/>
        </w:rPr>
        <w:t>,</w:t>
      </w:r>
      <w:r w:rsidRPr="006E6B17">
        <w:rPr>
          <w:rFonts w:ascii="Arial" w:hAnsi="Arial" w:cs="Arial"/>
          <w:i/>
        </w:rPr>
        <w:t xml:space="preserve"> IGG</w:t>
      </w:r>
      <w:r w:rsidRPr="006E6B17">
        <w:rPr>
          <w:rFonts w:ascii="Arial" w:hAnsi="Arial" w:cs="Arial"/>
        </w:rPr>
        <w:t xml:space="preserve">, or </w:t>
      </w:r>
      <w:r w:rsidRPr="006E6B17">
        <w:rPr>
          <w:rFonts w:ascii="Arial" w:hAnsi="Arial" w:cs="Arial"/>
          <w:i/>
        </w:rPr>
        <w:t>IGA</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CD79a+, CD79b-, DBA.44+, CD123+, CD5-, CD10-, CD23-, CD11c+, CD25+, FMC7+, CD103+ (mucosal lymphocyte antigen as detected by B-ly7), tartrate resistant acid phosphatase (TRAP)+;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no specific cytogenetic findings</w:t>
      </w:r>
    </w:p>
    <w:p w14:paraId="5F4DBC4E" w14:textId="77777777" w:rsidR="005B557E" w:rsidRPr="006E6B17" w:rsidRDefault="005B557E" w:rsidP="005B557E">
      <w:pPr>
        <w:rPr>
          <w:rFonts w:ascii="Arial" w:hAnsi="Arial" w:cs="Arial"/>
          <w:u w:val="single"/>
        </w:rPr>
      </w:pPr>
    </w:p>
    <w:p w14:paraId="443DEEC0" w14:textId="77777777" w:rsidR="005B557E" w:rsidRPr="006E6B17" w:rsidRDefault="005B557E" w:rsidP="005B557E">
      <w:pPr>
        <w:pStyle w:val="Footer"/>
        <w:tabs>
          <w:tab w:val="left" w:pos="720"/>
        </w:tabs>
        <w:rPr>
          <w:rFonts w:ascii="Arial" w:hAnsi="Arial" w:cs="Arial"/>
          <w:u w:val="single"/>
        </w:rPr>
      </w:pPr>
      <w:r w:rsidRPr="006E6B17">
        <w:rPr>
          <w:rFonts w:ascii="Arial" w:hAnsi="Arial" w:cs="Arial"/>
          <w:u w:val="single"/>
        </w:rPr>
        <w:t>Splenic Diffuse Red Pulp Small B-Cell Lymphoma</w:t>
      </w:r>
      <w:r w:rsidRPr="006E6B17">
        <w:rPr>
          <w:rFonts w:ascii="Arial" w:hAnsi="Arial" w:cs="Arial"/>
        </w:rPr>
        <w:t xml:space="preserve">: </w:t>
      </w:r>
      <w:proofErr w:type="spellStart"/>
      <w:r w:rsidRPr="006E6B17">
        <w:rPr>
          <w:rFonts w:ascii="Arial" w:hAnsi="Arial" w:cs="Arial"/>
          <w:i/>
        </w:rPr>
        <w:t>sIGG</w:t>
      </w:r>
      <w:proofErr w:type="spellEnd"/>
      <w:r w:rsidRPr="006E6B17">
        <w:rPr>
          <w:rFonts w:ascii="Arial" w:hAnsi="Arial" w:cs="Arial"/>
        </w:rPr>
        <w:t>+,</w:t>
      </w:r>
      <w:r w:rsidRPr="006E6B17">
        <w:rPr>
          <w:rFonts w:ascii="Arial" w:hAnsi="Arial" w:cs="Arial"/>
          <w:i/>
        </w:rPr>
        <w:t xml:space="preserve"> </w:t>
      </w:r>
      <w:proofErr w:type="spellStart"/>
      <w:r w:rsidRPr="006E6B17">
        <w:rPr>
          <w:rFonts w:ascii="Arial" w:hAnsi="Arial" w:cs="Arial"/>
          <w:i/>
        </w:rPr>
        <w:t>sIGD</w:t>
      </w:r>
      <w:proofErr w:type="spellEnd"/>
      <w:r w:rsidRPr="006E6B17">
        <w:rPr>
          <w:rFonts w:ascii="Arial" w:hAnsi="Arial" w:cs="Arial"/>
          <w:i/>
        </w:rPr>
        <w:t>-/</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rPr>
        <w:t>+/-, CD20+, DBA.44+, CD5-, CD103-/+, CD123-, CD25-, CD11c-/+, CD10-, CD23-, t(9;14)(p13;q32) occasionally seen, rarely abnormalities in TP53 or del 7q</w:t>
      </w:r>
    </w:p>
    <w:p w14:paraId="16FD239A" w14:textId="77777777" w:rsidR="005B557E" w:rsidRPr="006E6B17" w:rsidRDefault="005B557E" w:rsidP="005B557E">
      <w:pPr>
        <w:pStyle w:val="Footer"/>
        <w:tabs>
          <w:tab w:val="left" w:pos="720"/>
        </w:tabs>
        <w:rPr>
          <w:rFonts w:ascii="Arial" w:hAnsi="Arial" w:cs="Arial"/>
          <w:u w:val="single"/>
        </w:rPr>
      </w:pPr>
    </w:p>
    <w:p w14:paraId="084B9B59" w14:textId="77777777" w:rsidR="005B557E" w:rsidRPr="006E6B17" w:rsidRDefault="005B557E" w:rsidP="005B557E">
      <w:pPr>
        <w:pStyle w:val="Footer"/>
        <w:tabs>
          <w:tab w:val="left" w:pos="720"/>
        </w:tabs>
        <w:rPr>
          <w:rFonts w:ascii="Arial" w:hAnsi="Arial" w:cs="Arial"/>
          <w:u w:val="single"/>
        </w:rPr>
      </w:pPr>
      <w:r w:rsidRPr="006E6B17">
        <w:rPr>
          <w:rFonts w:ascii="Arial" w:hAnsi="Arial" w:cs="Arial"/>
          <w:u w:val="single"/>
        </w:rPr>
        <w:t>Hairy Cell Leukemia-Variant</w:t>
      </w:r>
      <w:r w:rsidRPr="006E6B17">
        <w:rPr>
          <w:rFonts w:ascii="Arial" w:hAnsi="Arial" w:cs="Arial"/>
        </w:rPr>
        <w:t xml:space="preserve">: </w:t>
      </w:r>
      <w:proofErr w:type="spellStart"/>
      <w:r w:rsidRPr="006E6B17">
        <w:rPr>
          <w:rFonts w:ascii="Arial" w:hAnsi="Arial" w:cs="Arial"/>
          <w:i/>
        </w:rPr>
        <w:t>sIGG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DBA.44+, CD11c+, CD103+, FMC7+, CD25-, CD123-, Annexin A1-, TRAP-IHC-, no specific cytogenetic findings </w:t>
      </w:r>
    </w:p>
    <w:p w14:paraId="579354FC" w14:textId="77777777" w:rsidR="005B557E" w:rsidRPr="006E6B17" w:rsidRDefault="005B557E" w:rsidP="005B557E">
      <w:pPr>
        <w:rPr>
          <w:rFonts w:ascii="Arial" w:hAnsi="Arial" w:cs="Arial"/>
        </w:rPr>
      </w:pPr>
    </w:p>
    <w:p w14:paraId="4A303577" w14:textId="77777777" w:rsidR="005B557E" w:rsidRPr="006E6B17" w:rsidRDefault="005B557E" w:rsidP="005B557E">
      <w:pPr>
        <w:rPr>
          <w:rFonts w:ascii="Arial" w:hAnsi="Arial" w:cs="Arial"/>
        </w:rPr>
      </w:pPr>
      <w:r w:rsidRPr="006E6B17">
        <w:rPr>
          <w:rFonts w:ascii="Arial" w:hAnsi="Arial" w:cs="Arial"/>
          <w:u w:val="single"/>
        </w:rPr>
        <w:t>Lymphoplasmacytic Lymphoma</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 xml:space="preserve">-/+, </w:t>
      </w:r>
      <w:proofErr w:type="spellStart"/>
      <w:r w:rsidRPr="006E6B17">
        <w:rPr>
          <w:rFonts w:ascii="Arial" w:hAnsi="Arial" w:cs="Arial"/>
          <w:i/>
        </w:rPr>
        <w:t>cIG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CD19+, CD20+, CD138+  (in plasma cells), CD79a+, CD5-, CD10-, CD43+/-, CD25-/+;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no specific cytogenetic findings</w:t>
      </w:r>
    </w:p>
    <w:p w14:paraId="368001FA" w14:textId="77777777" w:rsidR="005B557E" w:rsidRPr="006E6B17" w:rsidRDefault="005B557E" w:rsidP="005B557E">
      <w:pPr>
        <w:rPr>
          <w:rFonts w:ascii="Arial" w:hAnsi="Arial" w:cs="Arial"/>
        </w:rPr>
      </w:pPr>
    </w:p>
    <w:p w14:paraId="67D8B54D" w14:textId="77777777" w:rsidR="005B557E" w:rsidRPr="006E6B17" w:rsidRDefault="005B557E" w:rsidP="005B557E">
      <w:pPr>
        <w:rPr>
          <w:rFonts w:ascii="Arial" w:hAnsi="Arial" w:cs="Arial"/>
          <w:u w:val="single"/>
        </w:rPr>
      </w:pPr>
      <w:r w:rsidRPr="006E6B17">
        <w:rPr>
          <w:rFonts w:ascii="Arial" w:hAnsi="Arial" w:cs="Arial"/>
          <w:u w:val="single"/>
        </w:rPr>
        <w:t>Alpha Heavy Chain Disease (Immunoproliferative Small Intestinal Disease)</w:t>
      </w:r>
      <w:r w:rsidRPr="006E6B17">
        <w:rPr>
          <w:rFonts w:ascii="Arial" w:hAnsi="Arial" w:cs="Arial"/>
        </w:rPr>
        <w:t>: cytoplasmic alpha heavy chain+, CD20+ (lymphocytes), CD138+ (plasma cells), light chain-</w:t>
      </w:r>
    </w:p>
    <w:p w14:paraId="7FB030DF" w14:textId="77777777" w:rsidR="005B557E" w:rsidRPr="006E6B17" w:rsidRDefault="005B557E" w:rsidP="005B557E">
      <w:pPr>
        <w:rPr>
          <w:rFonts w:ascii="Arial" w:hAnsi="Arial" w:cs="Arial"/>
        </w:rPr>
      </w:pPr>
    </w:p>
    <w:p w14:paraId="254FDC6A" w14:textId="77777777" w:rsidR="005B557E" w:rsidRPr="006E6B17" w:rsidRDefault="005B557E" w:rsidP="005B557E">
      <w:pPr>
        <w:rPr>
          <w:rFonts w:ascii="Arial" w:hAnsi="Arial" w:cs="Arial"/>
        </w:rPr>
      </w:pPr>
      <w:r w:rsidRPr="006E6B17">
        <w:rPr>
          <w:rFonts w:ascii="Arial" w:hAnsi="Arial" w:cs="Arial"/>
          <w:u w:val="single"/>
        </w:rPr>
        <w:t>Gamma Heavy Chain Disease</w:t>
      </w:r>
      <w:r w:rsidRPr="006E6B17">
        <w:rPr>
          <w:rFonts w:ascii="Arial" w:hAnsi="Arial" w:cs="Arial"/>
        </w:rPr>
        <w:t xml:space="preserve">: </w:t>
      </w:r>
      <w:r w:rsidRPr="006E6B17">
        <w:rPr>
          <w:rFonts w:ascii="Arial" w:hAnsi="Arial" w:cs="Arial"/>
          <w:i/>
        </w:rPr>
        <w:t>IgG</w:t>
      </w:r>
      <w:r w:rsidRPr="006E6B17">
        <w:rPr>
          <w:rFonts w:ascii="Arial" w:hAnsi="Arial" w:cs="Arial"/>
        </w:rPr>
        <w:t xml:space="preserve"> heavy chain+, CD79a+, CD20+ (on lymphocytes), CD138+ (in plasma cells), CD5-, CD10-, light chain-, abnormal karyotype in 50% without recurring abnormalities</w:t>
      </w:r>
    </w:p>
    <w:p w14:paraId="03C79CA9" w14:textId="77777777" w:rsidR="005B557E" w:rsidRPr="006E6B17" w:rsidRDefault="005B557E" w:rsidP="005B557E">
      <w:pPr>
        <w:rPr>
          <w:rFonts w:ascii="Arial" w:hAnsi="Arial" w:cs="Arial"/>
        </w:rPr>
      </w:pPr>
    </w:p>
    <w:p w14:paraId="1BD1C42E" w14:textId="77777777" w:rsidR="005B557E" w:rsidRPr="006E6B17" w:rsidRDefault="005B557E" w:rsidP="005B557E">
      <w:pPr>
        <w:rPr>
          <w:rFonts w:ascii="Arial" w:hAnsi="Arial" w:cs="Arial"/>
        </w:rPr>
      </w:pPr>
      <w:r w:rsidRPr="006E6B17">
        <w:rPr>
          <w:rFonts w:ascii="Arial" w:hAnsi="Arial" w:cs="Arial"/>
          <w:u w:val="single"/>
        </w:rPr>
        <w:t>Mu Heavy Chain Disease</w:t>
      </w:r>
      <w:r w:rsidRPr="006E6B17">
        <w:rPr>
          <w:rFonts w:ascii="Arial" w:hAnsi="Arial" w:cs="Arial"/>
        </w:rPr>
        <w:t>: monoclonal cytoplasmic mu heavy chain+, B-cell antigen+, CD5-, CD10-, surface light chain-</w:t>
      </w:r>
    </w:p>
    <w:p w14:paraId="595FE8CF" w14:textId="77777777" w:rsidR="005B557E" w:rsidRPr="006E6B17" w:rsidRDefault="005B557E" w:rsidP="005B557E">
      <w:pPr>
        <w:rPr>
          <w:rFonts w:ascii="Arial" w:hAnsi="Arial" w:cs="Arial"/>
        </w:rPr>
      </w:pPr>
    </w:p>
    <w:p w14:paraId="4F732DB5" w14:textId="77777777" w:rsidR="005B557E" w:rsidRPr="006E6B17" w:rsidRDefault="005B557E" w:rsidP="005B557E">
      <w:pPr>
        <w:rPr>
          <w:rFonts w:ascii="Arial" w:hAnsi="Arial" w:cs="Arial"/>
        </w:rPr>
      </w:pPr>
      <w:r w:rsidRPr="006E6B17">
        <w:rPr>
          <w:rFonts w:ascii="Arial" w:hAnsi="Arial" w:cs="Arial"/>
          <w:u w:val="single"/>
        </w:rPr>
        <w:t>Plasma Cell Myeloma</w:t>
      </w:r>
      <w:r w:rsidRPr="006E6B17">
        <w:rPr>
          <w:rFonts w:ascii="Arial" w:hAnsi="Arial" w:cs="Arial"/>
        </w:rPr>
        <w:t xml:space="preserve">: </w:t>
      </w:r>
      <w:proofErr w:type="spellStart"/>
      <w:r w:rsidRPr="006E6B17">
        <w:rPr>
          <w:rFonts w:ascii="Arial" w:hAnsi="Arial" w:cs="Arial"/>
          <w:i/>
        </w:rPr>
        <w:t>cIG</w:t>
      </w:r>
      <w:proofErr w:type="spellEnd"/>
      <w:r w:rsidRPr="006E6B17">
        <w:rPr>
          <w:rFonts w:ascii="Arial" w:hAnsi="Arial" w:cs="Arial"/>
        </w:rPr>
        <w:t>+ (</w:t>
      </w:r>
      <w:r w:rsidRPr="006E6B17">
        <w:rPr>
          <w:rFonts w:ascii="Arial" w:hAnsi="Arial" w:cs="Arial"/>
          <w:i/>
        </w:rPr>
        <w:t>IGG</w:t>
      </w:r>
      <w:r w:rsidRPr="006E6B17">
        <w:rPr>
          <w:rFonts w:ascii="Arial" w:hAnsi="Arial" w:cs="Arial"/>
        </w:rPr>
        <w:t>,</w:t>
      </w:r>
      <w:r w:rsidRPr="006E6B17">
        <w:rPr>
          <w:rFonts w:ascii="Arial" w:hAnsi="Arial" w:cs="Arial"/>
          <w:i/>
        </w:rPr>
        <w:t xml:space="preserve"> IGA</w:t>
      </w:r>
      <w:r w:rsidRPr="006E6B17">
        <w:rPr>
          <w:rFonts w:ascii="Arial" w:hAnsi="Arial" w:cs="Arial"/>
        </w:rPr>
        <w:t xml:space="preserve">, rare </w:t>
      </w:r>
      <w:r w:rsidRPr="006E6B17">
        <w:rPr>
          <w:rFonts w:ascii="Arial" w:hAnsi="Arial" w:cs="Arial"/>
          <w:i/>
        </w:rPr>
        <w:t>IGD</w:t>
      </w:r>
      <w:r w:rsidRPr="006E6B17">
        <w:rPr>
          <w:rFonts w:ascii="Arial" w:hAnsi="Arial" w:cs="Arial"/>
        </w:rPr>
        <w:t xml:space="preserve">, </w:t>
      </w:r>
      <w:r w:rsidRPr="006E6B17">
        <w:rPr>
          <w:rFonts w:ascii="Arial" w:hAnsi="Arial" w:cs="Arial"/>
          <w:i/>
        </w:rPr>
        <w:t>IGM</w:t>
      </w:r>
      <w:r w:rsidRPr="006E6B17">
        <w:rPr>
          <w:rFonts w:ascii="Arial" w:hAnsi="Arial" w:cs="Arial"/>
        </w:rPr>
        <w:t xml:space="preserve">, or </w:t>
      </w:r>
      <w:r w:rsidRPr="006E6B17">
        <w:rPr>
          <w:rFonts w:ascii="Arial" w:hAnsi="Arial" w:cs="Arial"/>
          <w:i/>
        </w:rPr>
        <w:t>IGE</w:t>
      </w:r>
      <w:r w:rsidRPr="006E6B17">
        <w:rPr>
          <w:rFonts w:ascii="Arial" w:hAnsi="Arial" w:cs="Arial"/>
        </w:rPr>
        <w:t xml:space="preserve"> or light chain only), </w:t>
      </w:r>
      <w:proofErr w:type="spellStart"/>
      <w:r w:rsidRPr="006E6B17">
        <w:rPr>
          <w:rFonts w:ascii="Arial" w:hAnsi="Arial" w:cs="Arial"/>
        </w:rPr>
        <w:t>PanB</w:t>
      </w:r>
      <w:proofErr w:type="spellEnd"/>
      <w:r w:rsidRPr="006E6B17">
        <w:rPr>
          <w:rFonts w:ascii="Arial" w:hAnsi="Arial" w:cs="Arial"/>
        </w:rPr>
        <w:t>-(CD19-, CD20-, CD22-), CD79a+/-, CD45-/+, HLA-DR-/+, CD38+, CD56+/-, CD138+, EMA-/+, CD43+/-, cyclin D1+;</w:t>
      </w:r>
      <w:r w:rsidRPr="006E6B17">
        <w:rPr>
          <w:rFonts w:ascii="Arial" w:hAnsi="Arial" w:cs="Arial"/>
          <w:i/>
        </w:rPr>
        <w:t xml:space="preserve"> 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numerical and structural chromosomal abnormalities are common, including </w:t>
      </w:r>
      <w:proofErr w:type="spellStart"/>
      <w:r w:rsidRPr="006E6B17">
        <w:rPr>
          <w:rFonts w:ascii="Arial" w:hAnsi="Arial" w:cs="Arial"/>
        </w:rPr>
        <w:t>trisomies</w:t>
      </w:r>
      <w:proofErr w:type="spellEnd"/>
      <w:r w:rsidRPr="006E6B17">
        <w:rPr>
          <w:rFonts w:ascii="Arial" w:hAnsi="Arial" w:cs="Arial"/>
        </w:rPr>
        <w:t xml:space="preserve"> (often involving odd numbered chromosomes), deletions (most commonly involving 13q14), and translocations (often involving 14q32) </w:t>
      </w:r>
    </w:p>
    <w:p w14:paraId="10AD50CC" w14:textId="77777777" w:rsidR="005B557E" w:rsidRPr="006E6B17" w:rsidRDefault="005B557E" w:rsidP="005B557E">
      <w:pPr>
        <w:rPr>
          <w:rFonts w:ascii="Arial" w:hAnsi="Arial" w:cs="Arial"/>
        </w:rPr>
      </w:pPr>
    </w:p>
    <w:p w14:paraId="640165FE" w14:textId="77777777" w:rsidR="005B557E" w:rsidRPr="006E6B17" w:rsidRDefault="005B557E" w:rsidP="005B557E">
      <w:pPr>
        <w:rPr>
          <w:rFonts w:ascii="Arial" w:hAnsi="Arial" w:cs="Arial"/>
        </w:rPr>
      </w:pPr>
      <w:r w:rsidRPr="006E6B17">
        <w:rPr>
          <w:rFonts w:ascii="Arial" w:hAnsi="Arial" w:cs="Arial"/>
          <w:u w:val="single"/>
        </w:rPr>
        <w:t>Solitary Plasmacytoma of Bone</w:t>
      </w:r>
      <w:r w:rsidRPr="006E6B17">
        <w:rPr>
          <w:rFonts w:ascii="Arial" w:hAnsi="Arial" w:cs="Arial"/>
        </w:rPr>
        <w:t>:</w:t>
      </w:r>
      <w:r w:rsidRPr="006E6B17">
        <w:rPr>
          <w:rFonts w:ascii="Arial" w:hAnsi="Arial" w:cs="Arial"/>
          <w:i/>
        </w:rPr>
        <w:t xml:space="preserve"> </w:t>
      </w:r>
      <w:proofErr w:type="spellStart"/>
      <w:r w:rsidRPr="006E6B17">
        <w:rPr>
          <w:rFonts w:ascii="Arial" w:hAnsi="Arial" w:cs="Arial"/>
          <w:i/>
        </w:rPr>
        <w:t>cIG</w:t>
      </w:r>
      <w:proofErr w:type="spellEnd"/>
      <w:r w:rsidRPr="006E6B17">
        <w:rPr>
          <w:rFonts w:ascii="Arial" w:hAnsi="Arial" w:cs="Arial"/>
        </w:rPr>
        <w:t>+ (</w:t>
      </w:r>
      <w:r w:rsidRPr="006E6B17">
        <w:rPr>
          <w:rFonts w:ascii="Arial" w:hAnsi="Arial" w:cs="Arial"/>
          <w:i/>
        </w:rPr>
        <w:t>IGG</w:t>
      </w:r>
      <w:r w:rsidRPr="006E6B17">
        <w:rPr>
          <w:rFonts w:ascii="Arial" w:hAnsi="Arial" w:cs="Arial"/>
        </w:rPr>
        <w:t>,</w:t>
      </w:r>
      <w:r w:rsidRPr="006E6B17">
        <w:rPr>
          <w:rFonts w:ascii="Arial" w:hAnsi="Arial" w:cs="Arial"/>
          <w:i/>
        </w:rPr>
        <w:t xml:space="preserve"> IGA</w:t>
      </w:r>
      <w:r w:rsidRPr="006E6B17">
        <w:rPr>
          <w:rFonts w:ascii="Arial" w:hAnsi="Arial" w:cs="Arial"/>
        </w:rPr>
        <w:t xml:space="preserve">, rare </w:t>
      </w:r>
      <w:r w:rsidRPr="006E6B17">
        <w:rPr>
          <w:rFonts w:ascii="Arial" w:hAnsi="Arial" w:cs="Arial"/>
          <w:i/>
        </w:rPr>
        <w:t>IGD</w:t>
      </w:r>
      <w:r w:rsidRPr="006E6B17">
        <w:rPr>
          <w:rFonts w:ascii="Arial" w:hAnsi="Arial" w:cs="Arial"/>
        </w:rPr>
        <w:t xml:space="preserve">, </w:t>
      </w:r>
      <w:r w:rsidRPr="006E6B17">
        <w:rPr>
          <w:rFonts w:ascii="Arial" w:hAnsi="Arial" w:cs="Arial"/>
          <w:i/>
        </w:rPr>
        <w:t>IGM</w:t>
      </w:r>
      <w:r w:rsidRPr="006E6B17">
        <w:rPr>
          <w:rFonts w:ascii="Arial" w:hAnsi="Arial" w:cs="Arial"/>
        </w:rPr>
        <w:t xml:space="preserve">, or </w:t>
      </w:r>
      <w:r w:rsidRPr="006E6B17">
        <w:rPr>
          <w:rFonts w:ascii="Arial" w:hAnsi="Arial" w:cs="Arial"/>
          <w:i/>
        </w:rPr>
        <w:t>IGE</w:t>
      </w:r>
      <w:r w:rsidRPr="006E6B17">
        <w:rPr>
          <w:rFonts w:ascii="Arial" w:hAnsi="Arial" w:cs="Arial"/>
        </w:rPr>
        <w:t xml:space="preserve"> or light chain only), </w:t>
      </w:r>
      <w:proofErr w:type="spellStart"/>
      <w:r w:rsidRPr="006E6B17">
        <w:rPr>
          <w:rFonts w:ascii="Arial" w:hAnsi="Arial" w:cs="Arial"/>
        </w:rPr>
        <w:t>PanB</w:t>
      </w:r>
      <w:proofErr w:type="spellEnd"/>
      <w:r w:rsidRPr="006E6B17">
        <w:rPr>
          <w:rFonts w:ascii="Arial" w:hAnsi="Arial" w:cs="Arial"/>
        </w:rPr>
        <w:t>-(CD19-, CD20-, CD22-), CD79a+/-, CD45-/+, HLA-DR-/+, CD38+, CD56+/-, CD138+, EMA-/+, CD43+/-, cyclin D1+;</w:t>
      </w:r>
      <w:r w:rsidRPr="006E6B17">
        <w:rPr>
          <w:rFonts w:ascii="Arial" w:hAnsi="Arial" w:cs="Arial"/>
          <w:i/>
        </w:rPr>
        <w:t xml:space="preserve"> 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deletions, most commonly 13q, and occasional translocations, in particular t(11;14)(q13;q32)</w:t>
      </w:r>
    </w:p>
    <w:p w14:paraId="24B2B0D8" w14:textId="77777777" w:rsidR="005B557E" w:rsidRPr="006E6B17" w:rsidRDefault="005B557E" w:rsidP="005B557E">
      <w:pPr>
        <w:rPr>
          <w:rFonts w:ascii="Arial" w:hAnsi="Arial" w:cs="Arial"/>
        </w:rPr>
      </w:pPr>
    </w:p>
    <w:p w14:paraId="763713B3" w14:textId="77777777" w:rsidR="005B557E" w:rsidRPr="006E6B17" w:rsidRDefault="005B557E" w:rsidP="005B557E">
      <w:pPr>
        <w:rPr>
          <w:rFonts w:ascii="Arial" w:hAnsi="Arial" w:cs="Arial"/>
        </w:rPr>
      </w:pPr>
      <w:r w:rsidRPr="006E6B17">
        <w:rPr>
          <w:rFonts w:ascii="Arial" w:hAnsi="Arial" w:cs="Arial"/>
          <w:u w:val="single"/>
        </w:rPr>
        <w:t>Extraosseous Plasmacytoma</w:t>
      </w:r>
      <w:r w:rsidRPr="006E6B17">
        <w:rPr>
          <w:rFonts w:ascii="Arial" w:hAnsi="Arial" w:cs="Arial"/>
        </w:rPr>
        <w:t>:</w:t>
      </w:r>
      <w:r w:rsidRPr="006E6B17">
        <w:rPr>
          <w:rFonts w:ascii="Arial" w:hAnsi="Arial" w:cs="Arial"/>
          <w:i/>
        </w:rPr>
        <w:t xml:space="preserve"> </w:t>
      </w:r>
      <w:proofErr w:type="spellStart"/>
      <w:r w:rsidRPr="006E6B17">
        <w:rPr>
          <w:rFonts w:ascii="Arial" w:hAnsi="Arial" w:cs="Arial"/>
          <w:i/>
        </w:rPr>
        <w:t>cIG</w:t>
      </w:r>
      <w:proofErr w:type="spellEnd"/>
      <w:r w:rsidRPr="006E6B17">
        <w:rPr>
          <w:rFonts w:ascii="Arial" w:hAnsi="Arial" w:cs="Arial"/>
        </w:rPr>
        <w:t>+ (</w:t>
      </w:r>
      <w:r w:rsidRPr="006E6B17">
        <w:rPr>
          <w:rFonts w:ascii="Arial" w:hAnsi="Arial" w:cs="Arial"/>
          <w:i/>
        </w:rPr>
        <w:t>IGG</w:t>
      </w:r>
      <w:r w:rsidRPr="006E6B17">
        <w:rPr>
          <w:rFonts w:ascii="Arial" w:hAnsi="Arial" w:cs="Arial"/>
        </w:rPr>
        <w:t>,</w:t>
      </w:r>
      <w:r w:rsidRPr="006E6B17">
        <w:rPr>
          <w:rFonts w:ascii="Arial" w:hAnsi="Arial" w:cs="Arial"/>
          <w:i/>
        </w:rPr>
        <w:t xml:space="preserve"> IGA</w:t>
      </w:r>
      <w:r w:rsidRPr="006E6B17">
        <w:rPr>
          <w:rFonts w:ascii="Arial" w:hAnsi="Arial" w:cs="Arial"/>
        </w:rPr>
        <w:t xml:space="preserve">, rare </w:t>
      </w:r>
      <w:r w:rsidRPr="006E6B17">
        <w:rPr>
          <w:rFonts w:ascii="Arial" w:hAnsi="Arial" w:cs="Arial"/>
          <w:i/>
        </w:rPr>
        <w:t>IGD</w:t>
      </w:r>
      <w:r w:rsidRPr="006E6B17">
        <w:rPr>
          <w:rFonts w:ascii="Arial" w:hAnsi="Arial" w:cs="Arial"/>
        </w:rPr>
        <w:t xml:space="preserve">, </w:t>
      </w:r>
      <w:r w:rsidRPr="006E6B17">
        <w:rPr>
          <w:rFonts w:ascii="Arial" w:hAnsi="Arial" w:cs="Arial"/>
          <w:i/>
        </w:rPr>
        <w:t>IGM</w:t>
      </w:r>
      <w:r w:rsidRPr="006E6B17">
        <w:rPr>
          <w:rFonts w:ascii="Arial" w:hAnsi="Arial" w:cs="Arial"/>
        </w:rPr>
        <w:t xml:space="preserve">, or </w:t>
      </w:r>
      <w:r w:rsidRPr="006E6B17">
        <w:rPr>
          <w:rFonts w:ascii="Arial" w:hAnsi="Arial" w:cs="Arial"/>
          <w:i/>
        </w:rPr>
        <w:t>IGE</w:t>
      </w:r>
      <w:r w:rsidRPr="006E6B17">
        <w:rPr>
          <w:rFonts w:ascii="Arial" w:hAnsi="Arial" w:cs="Arial"/>
        </w:rPr>
        <w:t xml:space="preserve"> or light chain only), </w:t>
      </w:r>
      <w:proofErr w:type="spellStart"/>
      <w:r w:rsidRPr="006E6B17">
        <w:rPr>
          <w:rFonts w:ascii="Arial" w:hAnsi="Arial" w:cs="Arial"/>
        </w:rPr>
        <w:t>PanB</w:t>
      </w:r>
      <w:proofErr w:type="spellEnd"/>
      <w:r w:rsidRPr="006E6B17">
        <w:rPr>
          <w:rFonts w:ascii="Arial" w:hAnsi="Arial" w:cs="Arial"/>
        </w:rPr>
        <w:t>-(CD19-, CD20-, CD22-), CD79a+/-, CD45-/+, HLA-DR-/+, CD38+, CD56+/-, CD138+, EMA-/+, CD43+/-, cyclin D1+;</w:t>
      </w:r>
      <w:r w:rsidRPr="006E6B17">
        <w:rPr>
          <w:rFonts w:ascii="Arial" w:hAnsi="Arial" w:cs="Arial"/>
          <w:i/>
        </w:rPr>
        <w:t xml:space="preserve"> 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deletions, most commonly 13q, and occasional translocations, in particular t(11;14)(q13;q32)</w:t>
      </w:r>
    </w:p>
    <w:p w14:paraId="39FBB3F0" w14:textId="77777777" w:rsidR="005B557E" w:rsidRPr="006E6B17" w:rsidRDefault="005B557E" w:rsidP="005B557E">
      <w:pPr>
        <w:rPr>
          <w:rFonts w:ascii="Arial" w:hAnsi="Arial" w:cs="Arial"/>
        </w:rPr>
      </w:pPr>
    </w:p>
    <w:p w14:paraId="0832C60C" w14:textId="77777777" w:rsidR="005B557E" w:rsidRPr="006E6B17" w:rsidRDefault="005B557E" w:rsidP="005B557E">
      <w:pPr>
        <w:rPr>
          <w:rFonts w:ascii="Arial" w:hAnsi="Arial" w:cs="Arial"/>
          <w:u w:val="single"/>
        </w:rPr>
      </w:pPr>
      <w:r w:rsidRPr="006E6B17">
        <w:rPr>
          <w:rFonts w:ascii="Arial" w:hAnsi="Arial" w:cs="Arial"/>
          <w:u w:val="single"/>
        </w:rPr>
        <w:t>Extranodal Marginal Zone Lymphoma of Mucosa-Associated Lymphoid Tissue</w:t>
      </w:r>
    </w:p>
    <w:p w14:paraId="1EE47541" w14:textId="77777777" w:rsidR="005B557E" w:rsidRPr="006E6B17" w:rsidRDefault="005B557E" w:rsidP="005B557E">
      <w:pPr>
        <w:rPr>
          <w:rFonts w:ascii="Arial" w:hAnsi="Arial" w:cs="Arial"/>
          <w:u w:val="single"/>
        </w:rPr>
      </w:pPr>
      <w:r w:rsidRPr="006E6B17">
        <w:rPr>
          <w:rFonts w:ascii="Arial" w:hAnsi="Arial" w:cs="Arial"/>
          <w:u w:val="single"/>
        </w:rPr>
        <w:t>(MALT Lymphoma)</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w:t>
      </w:r>
      <w:r w:rsidRPr="006E6B17">
        <w:rPr>
          <w:rFonts w:ascii="Arial" w:hAnsi="Arial" w:cs="Arial"/>
          <w:i/>
        </w:rPr>
        <w:t>IGM</w:t>
      </w:r>
      <w:r w:rsidRPr="006E6B17">
        <w:rPr>
          <w:rFonts w:ascii="Arial" w:hAnsi="Arial" w:cs="Arial"/>
        </w:rPr>
        <w:t xml:space="preserve"> or </w:t>
      </w:r>
      <w:r w:rsidRPr="006E6B17">
        <w:rPr>
          <w:rFonts w:ascii="Arial" w:hAnsi="Arial" w:cs="Arial"/>
          <w:i/>
        </w:rPr>
        <w:t>IGA</w:t>
      </w:r>
      <w:r w:rsidRPr="006E6B17">
        <w:rPr>
          <w:rFonts w:ascii="Arial" w:hAnsi="Arial" w:cs="Arial"/>
        </w:rPr>
        <w:t xml:space="preserve"> or</w:t>
      </w:r>
      <w:r w:rsidRPr="006E6B17">
        <w:rPr>
          <w:rFonts w:ascii="Arial" w:hAnsi="Arial" w:cs="Arial"/>
          <w:i/>
        </w:rPr>
        <w:t xml:space="preserve"> IGG</w:t>
      </w:r>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w:t>
      </w:r>
      <w:r w:rsidRPr="006E6B17">
        <w:rPr>
          <w:rFonts w:ascii="Arial" w:hAnsi="Arial" w:cs="Arial"/>
          <w:i/>
        </w:rPr>
        <w:t xml:space="preserve"> </w:t>
      </w:r>
      <w:proofErr w:type="spellStart"/>
      <w:r w:rsidRPr="006E6B17">
        <w:rPr>
          <w:rFonts w:ascii="Arial" w:hAnsi="Arial" w:cs="Arial"/>
          <w:i/>
        </w:rPr>
        <w:t>cIG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CD5-, CD10-, CD23-, CD43-/+;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w:t>
      </w:r>
      <w:r w:rsidRPr="006E6B17">
        <w:rPr>
          <w:rFonts w:ascii="Arial" w:hAnsi="Arial" w:cs="Arial"/>
          <w:i/>
        </w:rPr>
        <w:t>BCL1</w:t>
      </w:r>
      <w:r w:rsidRPr="006E6B17">
        <w:rPr>
          <w:rFonts w:ascii="Arial" w:hAnsi="Arial" w:cs="Arial"/>
        </w:rPr>
        <w:t xml:space="preserve"> and</w:t>
      </w:r>
      <w:r w:rsidRPr="006E6B17">
        <w:rPr>
          <w:rFonts w:ascii="Arial" w:hAnsi="Arial" w:cs="Arial"/>
          <w:i/>
        </w:rPr>
        <w:t xml:space="preserve"> BCL2</w:t>
      </w:r>
      <w:r w:rsidRPr="006E6B17">
        <w:rPr>
          <w:rFonts w:ascii="Arial" w:hAnsi="Arial" w:cs="Arial"/>
        </w:rPr>
        <w:t xml:space="preserve"> germline, trisomy 3 or t(11;18)(q21;q21) may be seen</w:t>
      </w:r>
    </w:p>
    <w:p w14:paraId="3D730F9C" w14:textId="77777777" w:rsidR="005B557E" w:rsidRPr="006E6B17" w:rsidRDefault="005B557E" w:rsidP="005B557E">
      <w:pPr>
        <w:rPr>
          <w:rFonts w:ascii="Arial" w:hAnsi="Arial" w:cs="Arial"/>
        </w:rPr>
      </w:pPr>
    </w:p>
    <w:p w14:paraId="022ABB14" w14:textId="77777777" w:rsidR="005B557E" w:rsidRPr="006E6B17" w:rsidRDefault="005B557E" w:rsidP="005B557E">
      <w:pPr>
        <w:rPr>
          <w:rFonts w:ascii="Arial" w:hAnsi="Arial" w:cs="Arial"/>
        </w:rPr>
      </w:pPr>
      <w:r w:rsidRPr="006E6B17">
        <w:rPr>
          <w:rFonts w:ascii="Arial" w:hAnsi="Arial" w:cs="Arial"/>
          <w:u w:val="single"/>
        </w:rPr>
        <w:t>Nodal Marginal Zone Lymphoma</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 xml:space="preserve">-, </w:t>
      </w:r>
      <w:proofErr w:type="spellStart"/>
      <w:r w:rsidRPr="006E6B17">
        <w:rPr>
          <w:rFonts w:ascii="Arial" w:hAnsi="Arial" w:cs="Arial"/>
          <w:i/>
        </w:rPr>
        <w:t>cIG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CD5-, CD10-, CD23-, CD43-/+;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w:t>
      </w:r>
      <w:r w:rsidRPr="006E6B17">
        <w:rPr>
          <w:rFonts w:ascii="Arial" w:hAnsi="Arial" w:cs="Arial"/>
          <w:i/>
        </w:rPr>
        <w:t xml:space="preserve"> BCL1</w:t>
      </w:r>
      <w:r w:rsidRPr="006E6B17">
        <w:rPr>
          <w:rFonts w:ascii="Arial" w:hAnsi="Arial" w:cs="Arial"/>
        </w:rPr>
        <w:t xml:space="preserve"> and </w:t>
      </w:r>
      <w:r w:rsidRPr="006E6B17">
        <w:rPr>
          <w:rFonts w:ascii="Arial" w:hAnsi="Arial" w:cs="Arial"/>
          <w:i/>
        </w:rPr>
        <w:t>BCL2</w:t>
      </w:r>
      <w:r w:rsidRPr="006E6B17">
        <w:rPr>
          <w:rFonts w:ascii="Arial" w:hAnsi="Arial" w:cs="Arial"/>
        </w:rPr>
        <w:t xml:space="preserve"> germline</w:t>
      </w:r>
    </w:p>
    <w:p w14:paraId="3C5794DB" w14:textId="77777777" w:rsidR="005B557E" w:rsidRPr="006E6B17" w:rsidRDefault="005B557E" w:rsidP="005B557E">
      <w:pPr>
        <w:rPr>
          <w:rFonts w:ascii="Arial" w:hAnsi="Arial" w:cs="Arial"/>
        </w:rPr>
      </w:pPr>
    </w:p>
    <w:p w14:paraId="06F65DF2" w14:textId="77777777" w:rsidR="005B557E" w:rsidRPr="006E6B17" w:rsidRDefault="005B557E" w:rsidP="005B557E">
      <w:pPr>
        <w:rPr>
          <w:rFonts w:ascii="Arial" w:hAnsi="Arial" w:cs="Arial"/>
        </w:rPr>
      </w:pPr>
      <w:r w:rsidRPr="006E6B17">
        <w:rPr>
          <w:rFonts w:ascii="Arial" w:hAnsi="Arial" w:cs="Arial"/>
          <w:u w:val="single"/>
        </w:rPr>
        <w:t>Follicular Lymphoma</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(usually </w:t>
      </w:r>
      <w:r w:rsidRPr="006E6B17">
        <w:rPr>
          <w:rFonts w:ascii="Arial" w:hAnsi="Arial" w:cs="Arial"/>
          <w:i/>
        </w:rPr>
        <w:t>IGM</w:t>
      </w:r>
      <w:r w:rsidRPr="006E6B17">
        <w:rPr>
          <w:rFonts w:ascii="Arial" w:hAnsi="Arial" w:cs="Arial"/>
        </w:rPr>
        <w:t xml:space="preserve"> +/-</w:t>
      </w:r>
      <w:r w:rsidRPr="006E6B17">
        <w:rPr>
          <w:rFonts w:ascii="Arial" w:hAnsi="Arial" w:cs="Arial"/>
          <w:i/>
        </w:rPr>
        <w:t xml:space="preserve"> IGD</w:t>
      </w:r>
      <w:r w:rsidRPr="006E6B17">
        <w:rPr>
          <w:rFonts w:ascii="Arial" w:hAnsi="Arial" w:cs="Arial"/>
        </w:rPr>
        <w:t>,</w:t>
      </w:r>
      <w:r w:rsidRPr="006E6B17">
        <w:rPr>
          <w:rFonts w:ascii="Arial" w:hAnsi="Arial" w:cs="Arial"/>
          <w:i/>
        </w:rPr>
        <w:t xml:space="preserve"> IGG</w:t>
      </w:r>
      <w:r w:rsidRPr="006E6B17">
        <w:rPr>
          <w:rFonts w:ascii="Arial" w:hAnsi="Arial" w:cs="Arial"/>
        </w:rPr>
        <w:t xml:space="preserve">, </w:t>
      </w:r>
      <w:r w:rsidRPr="006E6B17">
        <w:rPr>
          <w:rFonts w:ascii="Arial" w:hAnsi="Arial" w:cs="Arial"/>
          <w:i/>
        </w:rPr>
        <w:t>IGA</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CD10+/-, CD5-/+, CD23-/+, CD43-, CD11c-, CD25-; overexpression of BCL2+ (useful to distinguish from reactive follicles),</w:t>
      </w:r>
      <w:r w:rsidRPr="006E6B17">
        <w:rPr>
          <w:rFonts w:ascii="Arial" w:hAnsi="Arial" w:cs="Arial"/>
          <w:i/>
        </w:rPr>
        <w:t xml:space="preserve"> </w:t>
      </w:r>
      <w:r w:rsidRPr="006E6B17">
        <w:rPr>
          <w:rFonts w:ascii="Arial" w:hAnsi="Arial" w:cs="Arial"/>
        </w:rPr>
        <w:t xml:space="preserve">BCL6+;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t(14;18)(q32;q21) with rearranged </w:t>
      </w:r>
      <w:r w:rsidRPr="006E6B17">
        <w:rPr>
          <w:rFonts w:ascii="Arial" w:hAnsi="Arial" w:cs="Arial"/>
          <w:i/>
        </w:rPr>
        <w:t>BCL2</w:t>
      </w:r>
      <w:r w:rsidRPr="006E6B17">
        <w:rPr>
          <w:rFonts w:ascii="Arial" w:hAnsi="Arial" w:cs="Arial"/>
        </w:rPr>
        <w:t xml:space="preserve"> gene (70-95% in adults)</w:t>
      </w:r>
    </w:p>
    <w:p w14:paraId="347EC2DD" w14:textId="77777777" w:rsidR="005B557E" w:rsidRPr="006E6B17" w:rsidRDefault="005B557E" w:rsidP="005B557E">
      <w:pPr>
        <w:rPr>
          <w:rFonts w:ascii="Arial" w:hAnsi="Arial" w:cs="Arial"/>
        </w:rPr>
      </w:pPr>
    </w:p>
    <w:p w14:paraId="7E0669BB" w14:textId="77777777" w:rsidR="005B557E" w:rsidRPr="006E6B17" w:rsidRDefault="005B557E" w:rsidP="005B557E">
      <w:pPr>
        <w:rPr>
          <w:rFonts w:ascii="Arial" w:hAnsi="Arial" w:cs="Arial"/>
        </w:rPr>
      </w:pPr>
      <w:r w:rsidRPr="006E6B17">
        <w:rPr>
          <w:rFonts w:ascii="Arial" w:hAnsi="Arial" w:cs="Arial"/>
          <w:u w:val="single"/>
        </w:rPr>
        <w:t>Pediatric Follicular Lymphoma</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(usually </w:t>
      </w:r>
      <w:r w:rsidRPr="006E6B17">
        <w:rPr>
          <w:rFonts w:ascii="Arial" w:hAnsi="Arial" w:cs="Arial"/>
          <w:i/>
        </w:rPr>
        <w:t>IGM</w:t>
      </w:r>
      <w:r w:rsidRPr="006E6B17">
        <w:rPr>
          <w:rFonts w:ascii="Arial" w:hAnsi="Arial" w:cs="Arial"/>
        </w:rPr>
        <w:t xml:space="preserve"> +/-</w:t>
      </w:r>
      <w:r w:rsidRPr="006E6B17">
        <w:rPr>
          <w:rFonts w:ascii="Arial" w:hAnsi="Arial" w:cs="Arial"/>
          <w:i/>
        </w:rPr>
        <w:t xml:space="preserve"> IGD</w:t>
      </w:r>
      <w:r w:rsidRPr="006E6B17">
        <w:rPr>
          <w:rFonts w:ascii="Arial" w:hAnsi="Arial" w:cs="Arial"/>
        </w:rPr>
        <w:t>,</w:t>
      </w:r>
      <w:r w:rsidRPr="006E6B17">
        <w:rPr>
          <w:rFonts w:ascii="Arial" w:hAnsi="Arial" w:cs="Arial"/>
          <w:i/>
        </w:rPr>
        <w:t xml:space="preserve"> IGG</w:t>
      </w:r>
      <w:r w:rsidRPr="006E6B17">
        <w:rPr>
          <w:rFonts w:ascii="Arial" w:hAnsi="Arial" w:cs="Arial"/>
        </w:rPr>
        <w:t xml:space="preserve">, </w:t>
      </w:r>
      <w:r w:rsidRPr="006E6B17">
        <w:rPr>
          <w:rFonts w:ascii="Arial" w:hAnsi="Arial" w:cs="Arial"/>
          <w:i/>
        </w:rPr>
        <w:t>IGA</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CD10+/-, CD5-, CD23-/+, CD43-, CD11c-, CD25-; overexpression of BCL2</w:t>
      </w:r>
      <w:r w:rsidRPr="006E6B17">
        <w:rPr>
          <w:rFonts w:ascii="Arial" w:hAnsi="Arial" w:cs="Arial"/>
          <w:i/>
        </w:rPr>
        <w:t>-</w:t>
      </w:r>
      <w:r w:rsidRPr="006E6B17">
        <w:rPr>
          <w:rFonts w:ascii="Arial" w:hAnsi="Arial" w:cs="Arial"/>
        </w:rPr>
        <w:t>,</w:t>
      </w:r>
      <w:r w:rsidRPr="006E6B17">
        <w:rPr>
          <w:rFonts w:ascii="Arial" w:hAnsi="Arial" w:cs="Arial"/>
          <w:i/>
        </w:rPr>
        <w:t xml:space="preserve"> </w:t>
      </w:r>
      <w:r w:rsidRPr="006E6B17">
        <w:rPr>
          <w:rFonts w:ascii="Arial" w:hAnsi="Arial" w:cs="Arial"/>
        </w:rPr>
        <w:t xml:space="preserve">BCL6+, t(14;18) with rearranged </w:t>
      </w:r>
      <w:r w:rsidRPr="006E6B17">
        <w:rPr>
          <w:rFonts w:ascii="Arial" w:hAnsi="Arial" w:cs="Arial"/>
          <w:i/>
        </w:rPr>
        <w:t>BCL2</w:t>
      </w:r>
      <w:r w:rsidRPr="006E6B17">
        <w:rPr>
          <w:rFonts w:ascii="Arial" w:hAnsi="Arial" w:cs="Arial"/>
        </w:rPr>
        <w:t xml:space="preserve"> gene -</w:t>
      </w:r>
    </w:p>
    <w:p w14:paraId="571315C8" w14:textId="77777777" w:rsidR="005B557E" w:rsidRPr="006E6B17" w:rsidRDefault="005B557E" w:rsidP="005B557E">
      <w:pPr>
        <w:rPr>
          <w:rFonts w:ascii="Arial" w:hAnsi="Arial" w:cs="Arial"/>
        </w:rPr>
      </w:pPr>
    </w:p>
    <w:p w14:paraId="12377466" w14:textId="77777777" w:rsidR="005B557E" w:rsidRPr="006E6B17" w:rsidRDefault="005B557E" w:rsidP="005B557E">
      <w:pPr>
        <w:rPr>
          <w:rFonts w:ascii="Arial" w:hAnsi="Arial" w:cs="Arial"/>
        </w:rPr>
      </w:pPr>
      <w:r w:rsidRPr="006E6B17">
        <w:rPr>
          <w:rFonts w:ascii="Arial" w:hAnsi="Arial" w:cs="Arial"/>
          <w:u w:val="single"/>
        </w:rPr>
        <w:t>Primary Cutaneous Follicle Center Lymphoma</w:t>
      </w:r>
      <w:r w:rsidRPr="006E6B17">
        <w:rPr>
          <w:rFonts w:ascii="Arial" w:hAnsi="Arial" w:cs="Arial"/>
        </w:rPr>
        <w:t>: CD20+, CD79a+, CD10+/-, BCL2</w:t>
      </w:r>
      <w:r w:rsidRPr="006E6B17">
        <w:rPr>
          <w:rFonts w:ascii="Arial" w:hAnsi="Arial" w:cs="Arial"/>
          <w:i/>
        </w:rPr>
        <w:t>-/</w:t>
      </w:r>
      <w:r w:rsidRPr="006E6B17">
        <w:rPr>
          <w:rFonts w:ascii="Arial" w:hAnsi="Arial" w:cs="Arial"/>
        </w:rPr>
        <w:t xml:space="preserve">+, BCL6+, CD5-, CD43-, </w:t>
      </w:r>
      <w:r w:rsidRPr="006E6B17">
        <w:rPr>
          <w:rFonts w:ascii="Arial" w:hAnsi="Arial" w:cs="Arial"/>
          <w:i/>
        </w:rPr>
        <w:t>BCL2</w:t>
      </w:r>
      <w:r w:rsidRPr="006E6B17">
        <w:rPr>
          <w:rFonts w:ascii="Arial" w:hAnsi="Arial" w:cs="Arial"/>
        </w:rPr>
        <w:t xml:space="preserve"> gene rearrangement-/+</w:t>
      </w:r>
    </w:p>
    <w:p w14:paraId="74791F41" w14:textId="77777777" w:rsidR="005B557E" w:rsidRPr="006E6B17" w:rsidRDefault="005B557E" w:rsidP="005B557E">
      <w:pPr>
        <w:rPr>
          <w:rFonts w:ascii="Arial" w:hAnsi="Arial" w:cs="Arial"/>
        </w:rPr>
      </w:pPr>
    </w:p>
    <w:p w14:paraId="65B0F546" w14:textId="77777777" w:rsidR="005B557E" w:rsidRPr="006E6B17" w:rsidRDefault="005B557E" w:rsidP="005B557E">
      <w:pPr>
        <w:rPr>
          <w:rFonts w:ascii="Arial" w:hAnsi="Arial" w:cs="Arial"/>
        </w:rPr>
      </w:pPr>
      <w:r w:rsidRPr="006E6B17">
        <w:rPr>
          <w:rFonts w:ascii="Arial" w:hAnsi="Arial" w:cs="Arial"/>
          <w:u w:val="single"/>
        </w:rPr>
        <w:t>Mantle Cell Lymphoma</w:t>
      </w:r>
      <w:r w:rsidRPr="006E6B17">
        <w:rPr>
          <w:rFonts w:ascii="Arial" w:hAnsi="Arial" w:cs="Arial"/>
        </w:rPr>
        <w:t>:</w:t>
      </w:r>
      <w:r w:rsidRPr="006E6B17">
        <w:rPr>
          <w:rFonts w:ascii="Arial" w:hAnsi="Arial" w:cs="Arial"/>
          <w:i/>
        </w:rPr>
        <w:t xml:space="preserve">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i/>
        </w:rPr>
        <w:t>sIGD</w:t>
      </w:r>
      <w:proofErr w:type="spellEnd"/>
      <w:r w:rsidRPr="006E6B17">
        <w:rPr>
          <w:rFonts w:ascii="Arial" w:hAnsi="Arial" w:cs="Arial"/>
        </w:rPr>
        <w:t xml:space="preserve">+, lambda&gt;kappa, </w:t>
      </w:r>
      <w:proofErr w:type="spellStart"/>
      <w:r w:rsidRPr="006E6B17">
        <w:rPr>
          <w:rFonts w:ascii="Arial" w:hAnsi="Arial" w:cs="Arial"/>
        </w:rPr>
        <w:t>PanB</w:t>
      </w:r>
      <w:proofErr w:type="spellEnd"/>
      <w:r w:rsidRPr="006E6B17">
        <w:rPr>
          <w:rFonts w:ascii="Arial" w:hAnsi="Arial" w:cs="Arial"/>
        </w:rPr>
        <w:t xml:space="preserve">+, CD5+, CD10-/+, CD23-, CD43+, CD11c-, CD25-, cyclin D1+;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t(11;14)(q13;q32); </w:t>
      </w:r>
      <w:r w:rsidRPr="006E6B17">
        <w:rPr>
          <w:rFonts w:ascii="Arial" w:hAnsi="Arial" w:cs="Arial"/>
          <w:i/>
        </w:rPr>
        <w:t>BCL1</w:t>
      </w:r>
      <w:r w:rsidRPr="006E6B17">
        <w:rPr>
          <w:rFonts w:ascii="Arial" w:hAnsi="Arial" w:cs="Arial"/>
        </w:rPr>
        <w:t xml:space="preserve"> gene rearrangements (CCND1/cyclinD1) common</w:t>
      </w:r>
    </w:p>
    <w:p w14:paraId="50BE7797" w14:textId="77777777" w:rsidR="005B557E" w:rsidRPr="006E6B17" w:rsidRDefault="005B557E" w:rsidP="005B557E">
      <w:pPr>
        <w:rPr>
          <w:rFonts w:ascii="Arial" w:hAnsi="Arial" w:cs="Arial"/>
        </w:rPr>
      </w:pPr>
    </w:p>
    <w:p w14:paraId="35FEAAAE" w14:textId="77777777" w:rsidR="005B557E" w:rsidRPr="006E6B17" w:rsidRDefault="005B557E" w:rsidP="005B557E">
      <w:pPr>
        <w:rPr>
          <w:rFonts w:ascii="Arial" w:hAnsi="Arial" w:cs="Arial"/>
        </w:rPr>
      </w:pPr>
      <w:r w:rsidRPr="006E6B17">
        <w:rPr>
          <w:rFonts w:ascii="Arial" w:hAnsi="Arial" w:cs="Arial"/>
          <w:u w:val="single"/>
        </w:rPr>
        <w:t>Diffuse Large B-Cell Lymphoma (DLBCL), NOS</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surface or cytoplasmic </w:t>
      </w:r>
      <w:r w:rsidRPr="006E6B17">
        <w:rPr>
          <w:rFonts w:ascii="Arial" w:hAnsi="Arial" w:cs="Arial"/>
          <w:i/>
        </w:rPr>
        <w:t>IGM&gt;IGG&gt;IGA,</w:t>
      </w:r>
      <w:r w:rsidRPr="006E6B17">
        <w:rPr>
          <w:rFonts w:ascii="Arial" w:hAnsi="Arial" w:cs="Arial"/>
        </w:rPr>
        <w:t xml:space="preserve"> CD45+/-, CD5-/+, CD10+/-, BCL6 </w:t>
      </w:r>
      <w:r w:rsidRPr="006E6B17">
        <w:rPr>
          <w:rFonts w:ascii="Arial" w:hAnsi="Arial" w:cs="Arial"/>
          <w:i/>
        </w:rPr>
        <w:t xml:space="preserve">+/-, </w:t>
      </w:r>
      <w:r w:rsidRPr="006E6B17">
        <w:rPr>
          <w:rFonts w:ascii="Arial" w:hAnsi="Arial" w:cs="Arial"/>
        </w:rPr>
        <w:t xml:space="preserve">3q27 region abnormalities involving </w:t>
      </w:r>
      <w:r w:rsidRPr="006E6B17">
        <w:rPr>
          <w:rFonts w:ascii="Arial" w:hAnsi="Arial" w:cs="Arial"/>
          <w:i/>
        </w:rPr>
        <w:t>BCL6</w:t>
      </w:r>
      <w:r w:rsidRPr="006E6B17">
        <w:rPr>
          <w:rFonts w:ascii="Arial" w:hAnsi="Arial" w:cs="Arial"/>
        </w:rPr>
        <w:t xml:space="preserve"> seen in 30% of cases, t(14;18) involving </w:t>
      </w:r>
      <w:r w:rsidRPr="006E6B17">
        <w:rPr>
          <w:rFonts w:ascii="Arial" w:hAnsi="Arial" w:cs="Arial"/>
          <w:i/>
        </w:rPr>
        <w:t>BCL2</w:t>
      </w:r>
      <w:r w:rsidRPr="006E6B17">
        <w:rPr>
          <w:rFonts w:ascii="Arial" w:hAnsi="Arial" w:cs="Arial"/>
        </w:rPr>
        <w:t xml:space="preserve"> seen in 20-30% of cases, </w:t>
      </w:r>
      <w:r w:rsidRPr="006E6B17">
        <w:rPr>
          <w:rFonts w:ascii="Arial" w:hAnsi="Arial" w:cs="Arial"/>
          <w:i/>
        </w:rPr>
        <w:t>MYC</w:t>
      </w:r>
      <w:r w:rsidRPr="006E6B17">
        <w:rPr>
          <w:rFonts w:ascii="Arial" w:hAnsi="Arial" w:cs="Arial"/>
        </w:rPr>
        <w:t xml:space="preserve"> rearrangement seen in 10% of cases</w:t>
      </w:r>
    </w:p>
    <w:p w14:paraId="05E6B25A" w14:textId="77777777" w:rsidR="005B557E" w:rsidRPr="006E6B17" w:rsidRDefault="005B557E" w:rsidP="005B557E">
      <w:pPr>
        <w:rPr>
          <w:rFonts w:ascii="Arial" w:hAnsi="Arial" w:cs="Arial"/>
        </w:rPr>
      </w:pPr>
    </w:p>
    <w:p w14:paraId="7E54D1B3" w14:textId="77777777" w:rsidR="005B557E" w:rsidRPr="006E6B17" w:rsidRDefault="005B557E" w:rsidP="005B557E">
      <w:pPr>
        <w:rPr>
          <w:rFonts w:ascii="Arial" w:hAnsi="Arial" w:cs="Arial"/>
        </w:rPr>
      </w:pPr>
      <w:r w:rsidRPr="006E6B17">
        <w:rPr>
          <w:rFonts w:ascii="Arial" w:hAnsi="Arial" w:cs="Arial"/>
          <w:u w:val="single"/>
        </w:rPr>
        <w:t>T Cell/Histiocytic-Rich Large B-Cell Lymphoma</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BCL6+, BCL2-/+, EMA -/+, background comprised of CD3 and CD5 positive T-cells and CD68+ histiocytes</w:t>
      </w:r>
    </w:p>
    <w:p w14:paraId="16FDCA46" w14:textId="77777777" w:rsidR="005B557E" w:rsidRPr="006E6B17" w:rsidRDefault="005B557E" w:rsidP="005B557E">
      <w:pPr>
        <w:rPr>
          <w:rFonts w:ascii="Arial" w:hAnsi="Arial" w:cs="Arial"/>
        </w:rPr>
      </w:pPr>
    </w:p>
    <w:p w14:paraId="214597DA" w14:textId="77777777" w:rsidR="005B557E" w:rsidRPr="006E6B17" w:rsidRDefault="005B557E" w:rsidP="005B557E">
      <w:pPr>
        <w:rPr>
          <w:rFonts w:ascii="Arial" w:hAnsi="Arial" w:cs="Arial"/>
        </w:rPr>
      </w:pPr>
      <w:r w:rsidRPr="006E6B17">
        <w:rPr>
          <w:rFonts w:ascii="Arial" w:hAnsi="Arial" w:cs="Arial"/>
          <w:u w:val="single"/>
        </w:rPr>
        <w:t>Primary DLBCL of the CNS</w:t>
      </w:r>
      <w:r w:rsidRPr="006E6B17">
        <w:rPr>
          <w:rFonts w:ascii="Arial" w:hAnsi="Arial" w:cs="Arial"/>
        </w:rPr>
        <w:t>: CD20+, CD22, CD79a, CD10-/+,</w:t>
      </w:r>
      <w:r w:rsidRPr="006E6B17">
        <w:rPr>
          <w:rFonts w:ascii="Arial" w:hAnsi="Arial" w:cs="Arial"/>
          <w:i/>
        </w:rPr>
        <w:t xml:space="preserve"> </w:t>
      </w:r>
      <w:r w:rsidRPr="006E6B17">
        <w:rPr>
          <w:rFonts w:ascii="Arial" w:hAnsi="Arial" w:cs="Arial"/>
        </w:rPr>
        <w:t xml:space="preserve">BCL6+/-, </w:t>
      </w:r>
      <w:r w:rsidRPr="006E6B17">
        <w:rPr>
          <w:rFonts w:ascii="Arial" w:hAnsi="Arial" w:cs="Arial"/>
          <w:i/>
        </w:rPr>
        <w:t>IRF4/MUM1</w:t>
      </w:r>
      <w:r w:rsidRPr="006E6B17">
        <w:rPr>
          <w:rFonts w:ascii="Arial" w:hAnsi="Arial" w:cs="Arial"/>
        </w:rPr>
        <w:t xml:space="preserve">+/-, </w:t>
      </w:r>
      <w:r w:rsidRPr="006E6B17">
        <w:rPr>
          <w:rFonts w:ascii="Arial" w:hAnsi="Arial" w:cs="Arial"/>
          <w:i/>
        </w:rPr>
        <w:t>BCL2</w:t>
      </w:r>
      <w:r w:rsidRPr="006E6B17">
        <w:rPr>
          <w:rFonts w:ascii="Arial" w:hAnsi="Arial" w:cs="Arial"/>
        </w:rPr>
        <w:t xml:space="preserve">+/-, </w:t>
      </w:r>
      <w:r w:rsidRPr="006E6B17">
        <w:rPr>
          <w:rFonts w:ascii="Arial" w:hAnsi="Arial" w:cs="Arial"/>
          <w:i/>
        </w:rPr>
        <w:t>BCL6</w:t>
      </w:r>
      <w:r w:rsidRPr="006E6B17">
        <w:rPr>
          <w:rFonts w:ascii="Arial" w:hAnsi="Arial" w:cs="Arial"/>
        </w:rPr>
        <w:t xml:space="preserve"> translocations+/-, del 6q and gains of 12q, 22q, and 18q21 common</w:t>
      </w:r>
    </w:p>
    <w:p w14:paraId="05DF576C" w14:textId="77777777" w:rsidR="005B557E" w:rsidRPr="006E6B17" w:rsidRDefault="005B557E" w:rsidP="005B557E">
      <w:pPr>
        <w:rPr>
          <w:rFonts w:ascii="Arial" w:hAnsi="Arial" w:cs="Arial"/>
        </w:rPr>
      </w:pPr>
    </w:p>
    <w:p w14:paraId="642979D0" w14:textId="77777777" w:rsidR="005B557E" w:rsidRPr="006E6B17" w:rsidRDefault="005B557E" w:rsidP="005B557E">
      <w:pPr>
        <w:rPr>
          <w:rFonts w:ascii="Arial" w:hAnsi="Arial" w:cs="Arial"/>
        </w:rPr>
      </w:pPr>
      <w:r w:rsidRPr="006E6B17">
        <w:rPr>
          <w:rFonts w:ascii="Arial" w:hAnsi="Arial" w:cs="Arial"/>
          <w:u w:val="single"/>
        </w:rPr>
        <w:t>Primary Cutaneous DLBCL, Leg Type</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i/>
        </w:rPr>
        <w:t>+,</w:t>
      </w:r>
      <w:r w:rsidRPr="006E6B17">
        <w:rPr>
          <w:rFonts w:ascii="Arial" w:hAnsi="Arial" w:cs="Arial"/>
        </w:rPr>
        <w:t xml:space="preserve"> CD20+, CD79a+, CD10-, BCL2</w:t>
      </w:r>
      <w:r w:rsidRPr="006E6B17">
        <w:rPr>
          <w:rFonts w:ascii="Arial" w:hAnsi="Arial" w:cs="Arial"/>
          <w:i/>
        </w:rPr>
        <w:t xml:space="preserve">+, </w:t>
      </w:r>
      <w:r w:rsidRPr="006E6B17">
        <w:rPr>
          <w:rFonts w:ascii="Arial" w:hAnsi="Arial" w:cs="Arial"/>
        </w:rPr>
        <w:t>BCL6</w:t>
      </w:r>
      <w:r w:rsidRPr="006E6B17">
        <w:rPr>
          <w:rFonts w:ascii="Arial" w:hAnsi="Arial" w:cs="Arial"/>
          <w:i/>
        </w:rPr>
        <w:t xml:space="preserve">+, </w:t>
      </w:r>
      <w:r w:rsidRPr="006E6B17">
        <w:rPr>
          <w:rFonts w:ascii="Arial" w:hAnsi="Arial" w:cs="Arial"/>
        </w:rPr>
        <w:t xml:space="preserve"> IRF4/MUM1+, FOX-P1+; translocations involving </w:t>
      </w:r>
      <w:r w:rsidRPr="006E6B17">
        <w:rPr>
          <w:rFonts w:ascii="Arial" w:hAnsi="Arial" w:cs="Arial"/>
          <w:i/>
        </w:rPr>
        <w:t>MYC</w:t>
      </w:r>
      <w:r w:rsidRPr="006E6B17">
        <w:rPr>
          <w:rFonts w:ascii="Arial" w:hAnsi="Arial" w:cs="Arial"/>
        </w:rPr>
        <w:t xml:space="preserve">, </w:t>
      </w:r>
      <w:r w:rsidRPr="006E6B17">
        <w:rPr>
          <w:rFonts w:ascii="Arial" w:hAnsi="Arial" w:cs="Arial"/>
          <w:i/>
        </w:rPr>
        <w:t>BCL6</w:t>
      </w:r>
      <w:r w:rsidRPr="006E6B17">
        <w:rPr>
          <w:rFonts w:ascii="Arial" w:hAnsi="Arial" w:cs="Arial"/>
        </w:rPr>
        <w:t xml:space="preserve">, and </w:t>
      </w:r>
      <w:r w:rsidRPr="006E6B17">
        <w:rPr>
          <w:rFonts w:ascii="Arial" w:hAnsi="Arial" w:cs="Arial"/>
          <w:i/>
        </w:rPr>
        <w:t>IGH</w:t>
      </w:r>
      <w:r w:rsidRPr="006E6B17">
        <w:rPr>
          <w:rFonts w:ascii="Arial" w:hAnsi="Arial" w:cs="Arial"/>
        </w:rPr>
        <w:t xml:space="preserve"> genes are common</w:t>
      </w:r>
    </w:p>
    <w:p w14:paraId="26330784" w14:textId="77777777" w:rsidR="005B557E" w:rsidRPr="006E6B17" w:rsidRDefault="005B557E" w:rsidP="005B557E">
      <w:pPr>
        <w:rPr>
          <w:rFonts w:ascii="Arial" w:hAnsi="Arial" w:cs="Arial"/>
          <w:u w:val="single"/>
        </w:rPr>
      </w:pPr>
    </w:p>
    <w:p w14:paraId="0EB41C76" w14:textId="77777777" w:rsidR="005B557E" w:rsidRPr="006E6B17" w:rsidRDefault="005B557E" w:rsidP="005B557E">
      <w:pPr>
        <w:rPr>
          <w:rFonts w:ascii="Arial" w:hAnsi="Arial" w:cs="Arial"/>
        </w:rPr>
      </w:pPr>
      <w:r w:rsidRPr="006E6B17">
        <w:rPr>
          <w:rFonts w:ascii="Arial" w:hAnsi="Arial" w:cs="Arial"/>
          <w:u w:val="single"/>
        </w:rPr>
        <w:t>EBV-Positive Diffuse Large B-Cell Lymphoma of the Elderly</w:t>
      </w:r>
      <w:r w:rsidRPr="006E6B17">
        <w:rPr>
          <w:rFonts w:ascii="Arial" w:hAnsi="Arial" w:cs="Arial"/>
        </w:rPr>
        <w:t>: CD20+/-, CD79a+/-, CD10-,</w:t>
      </w:r>
      <w:r w:rsidRPr="006E6B17">
        <w:rPr>
          <w:rFonts w:ascii="Arial" w:hAnsi="Arial" w:cs="Arial"/>
          <w:i/>
        </w:rPr>
        <w:t xml:space="preserve"> </w:t>
      </w:r>
      <w:r w:rsidRPr="006E6B17">
        <w:rPr>
          <w:rFonts w:ascii="Arial" w:hAnsi="Arial" w:cs="Arial"/>
        </w:rPr>
        <w:t xml:space="preserve">IRF4/MUM1+/-, BCL6-, LMP+, EBER+ </w:t>
      </w:r>
    </w:p>
    <w:p w14:paraId="2EB4959D" w14:textId="77777777" w:rsidR="005B557E" w:rsidRPr="006E6B17" w:rsidRDefault="005B557E" w:rsidP="005B557E">
      <w:pPr>
        <w:rPr>
          <w:rFonts w:ascii="Arial" w:hAnsi="Arial" w:cs="Arial"/>
        </w:rPr>
      </w:pPr>
    </w:p>
    <w:p w14:paraId="60DC6B18" w14:textId="77777777" w:rsidR="005B557E" w:rsidRPr="006E6B17" w:rsidRDefault="005B557E" w:rsidP="005B557E">
      <w:pPr>
        <w:rPr>
          <w:rFonts w:ascii="Arial" w:hAnsi="Arial" w:cs="Arial"/>
        </w:rPr>
      </w:pPr>
      <w:r w:rsidRPr="006E6B17">
        <w:rPr>
          <w:rFonts w:ascii="Arial" w:hAnsi="Arial" w:cs="Arial"/>
          <w:u w:val="single"/>
        </w:rPr>
        <w:t>DLBCL Associated With Chronic Inflammation</w:t>
      </w:r>
      <w:r w:rsidRPr="006E6B17">
        <w:rPr>
          <w:rFonts w:ascii="Arial" w:hAnsi="Arial" w:cs="Arial"/>
        </w:rPr>
        <w:t>: CD20+/-, CD79a+/-, CD138-/+, IRF4/MUM1-/+, CD30-/+, T-cells markers-/+, LMP+/-, EBER+/-</w:t>
      </w:r>
    </w:p>
    <w:p w14:paraId="0305675E" w14:textId="77777777" w:rsidR="005B557E" w:rsidRPr="006E6B17" w:rsidRDefault="005B557E" w:rsidP="005B557E">
      <w:pPr>
        <w:rPr>
          <w:rFonts w:ascii="Arial" w:hAnsi="Arial" w:cs="Arial"/>
        </w:rPr>
      </w:pPr>
    </w:p>
    <w:p w14:paraId="015B26FE" w14:textId="77777777" w:rsidR="005B557E" w:rsidRPr="006E6B17" w:rsidRDefault="005B557E" w:rsidP="005B557E">
      <w:pPr>
        <w:rPr>
          <w:rFonts w:ascii="Arial" w:hAnsi="Arial" w:cs="Arial"/>
        </w:rPr>
      </w:pPr>
      <w:proofErr w:type="spellStart"/>
      <w:r w:rsidRPr="006E6B17">
        <w:rPr>
          <w:rFonts w:ascii="Arial" w:hAnsi="Arial" w:cs="Arial"/>
          <w:u w:val="single"/>
        </w:rPr>
        <w:t>Lymphomatoid</w:t>
      </w:r>
      <w:proofErr w:type="spellEnd"/>
      <w:r w:rsidRPr="006E6B17">
        <w:rPr>
          <w:rFonts w:ascii="Arial" w:hAnsi="Arial" w:cs="Arial"/>
          <w:u w:val="single"/>
        </w:rPr>
        <w:t xml:space="preserve"> Granulomatosis</w:t>
      </w:r>
      <w:r w:rsidRPr="006E6B17">
        <w:rPr>
          <w:rFonts w:ascii="Arial" w:hAnsi="Arial" w:cs="Arial"/>
        </w:rPr>
        <w:t>: CD20+, CD30+/-, CD79a-/+, CD15-, LMP+/-, EBER+.</w:t>
      </w:r>
    </w:p>
    <w:p w14:paraId="20F38757" w14:textId="77777777" w:rsidR="005B557E" w:rsidRPr="006E6B17" w:rsidRDefault="005B557E" w:rsidP="005B557E">
      <w:pPr>
        <w:rPr>
          <w:rFonts w:ascii="Arial" w:hAnsi="Arial" w:cs="Arial"/>
          <w:u w:val="single"/>
        </w:rPr>
      </w:pPr>
    </w:p>
    <w:p w14:paraId="399BCD65" w14:textId="77777777" w:rsidR="005B557E" w:rsidRPr="006E6B17" w:rsidRDefault="005B557E" w:rsidP="005B557E">
      <w:pPr>
        <w:rPr>
          <w:rFonts w:ascii="Arial" w:hAnsi="Arial" w:cs="Arial"/>
        </w:rPr>
      </w:pPr>
      <w:r w:rsidRPr="006E6B17">
        <w:rPr>
          <w:rFonts w:ascii="Arial" w:hAnsi="Arial" w:cs="Arial"/>
          <w:u w:val="single"/>
        </w:rPr>
        <w:t>Primary Mediastinal (Thymic) Large B-Cell Lymphoma</w:t>
      </w:r>
      <w:r w:rsidRPr="006E6B17">
        <w:rPr>
          <w:rFonts w:ascii="Arial" w:hAnsi="Arial" w:cs="Arial"/>
        </w:rPr>
        <w:t xml:space="preserve">: </w:t>
      </w:r>
      <w:proofErr w:type="spellStart"/>
      <w:r w:rsidRPr="006E6B17">
        <w:rPr>
          <w:rFonts w:ascii="Arial" w:hAnsi="Arial" w:cs="Arial"/>
          <w:i/>
        </w:rPr>
        <w:t>sIG</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xml:space="preserve">+, (especially CD20, CD79a), </w:t>
      </w:r>
      <w:r w:rsidRPr="006E6B17">
        <w:rPr>
          <w:rFonts w:ascii="Arial" w:hAnsi="Arial" w:cs="Arial"/>
        </w:rPr>
        <w:br/>
        <w:t xml:space="preserve">CD45+/-, CD15-, CD30-/+ (weak), IRF4/MUM1 +/-, BCL2+/-, BCL6+/-, CD23+, MAL+;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w:t>
      </w:r>
    </w:p>
    <w:p w14:paraId="29237C9D" w14:textId="77777777" w:rsidR="005B557E" w:rsidRPr="006E6B17" w:rsidRDefault="005B557E" w:rsidP="005B557E">
      <w:pPr>
        <w:rPr>
          <w:rFonts w:ascii="Arial" w:hAnsi="Arial" w:cs="Arial"/>
          <w:u w:val="single"/>
        </w:rPr>
      </w:pPr>
    </w:p>
    <w:p w14:paraId="517057D2" w14:textId="77777777" w:rsidR="005B557E" w:rsidRPr="006E6B17" w:rsidRDefault="005B557E" w:rsidP="005B557E">
      <w:pPr>
        <w:rPr>
          <w:rFonts w:ascii="Arial" w:hAnsi="Arial" w:cs="Arial"/>
        </w:rPr>
      </w:pPr>
      <w:r w:rsidRPr="006E6B17">
        <w:rPr>
          <w:rFonts w:ascii="Arial" w:hAnsi="Arial" w:cs="Arial"/>
          <w:u w:val="single"/>
        </w:rPr>
        <w:t>Intravascular Large B-Cell Lymphoma</w:t>
      </w:r>
      <w:r w:rsidRPr="006E6B17">
        <w:rPr>
          <w:rFonts w:ascii="Arial" w:hAnsi="Arial" w:cs="Arial"/>
        </w:rPr>
        <w:t>: Pan B+ (CD19, CD20, CD22, CD79a), CD5-/+, CD10-/+,</w:t>
      </w:r>
      <w:r w:rsidRPr="006E6B17">
        <w:rPr>
          <w:rFonts w:ascii="Arial" w:hAnsi="Arial" w:cs="Arial"/>
          <w:i/>
        </w:rPr>
        <w:t xml:space="preserve"> </w:t>
      </w:r>
      <w:r w:rsidRPr="006E6B17">
        <w:rPr>
          <w:rFonts w:ascii="Arial" w:hAnsi="Arial" w:cs="Arial"/>
        </w:rPr>
        <w:t>IRF4/MUM1+</w:t>
      </w:r>
    </w:p>
    <w:p w14:paraId="5DE5E363" w14:textId="77777777" w:rsidR="005B557E" w:rsidRPr="006E6B17" w:rsidRDefault="005B557E" w:rsidP="005B557E">
      <w:pPr>
        <w:rPr>
          <w:rFonts w:ascii="Arial" w:hAnsi="Arial" w:cs="Arial"/>
        </w:rPr>
      </w:pPr>
    </w:p>
    <w:p w14:paraId="57512D79" w14:textId="77777777" w:rsidR="005B557E" w:rsidRPr="006E6B17" w:rsidRDefault="005B557E" w:rsidP="005B557E">
      <w:pPr>
        <w:rPr>
          <w:rFonts w:ascii="Arial" w:hAnsi="Arial" w:cs="Arial"/>
        </w:rPr>
      </w:pPr>
      <w:r w:rsidRPr="006E6B17">
        <w:rPr>
          <w:rFonts w:ascii="Arial" w:hAnsi="Arial" w:cs="Arial"/>
          <w:u w:val="single"/>
        </w:rPr>
        <w:t>ALK-Positive Large B-Cell Lymphoma</w:t>
      </w:r>
      <w:r w:rsidRPr="006E6B17">
        <w:rPr>
          <w:rFonts w:ascii="Arial" w:hAnsi="Arial" w:cs="Arial"/>
        </w:rPr>
        <w:t xml:space="preserve">: ALK+, CD138+, EMA+, VS38+, CD45-/+, CD4-/+, </w:t>
      </w:r>
    </w:p>
    <w:p w14:paraId="604A52FF" w14:textId="77777777" w:rsidR="005B557E" w:rsidRPr="006E6B17" w:rsidRDefault="005B557E" w:rsidP="005B557E">
      <w:pPr>
        <w:rPr>
          <w:rFonts w:ascii="Arial" w:hAnsi="Arial" w:cs="Arial"/>
          <w:lang w:val="fr-FR"/>
        </w:rPr>
      </w:pPr>
      <w:r w:rsidRPr="006E6B17">
        <w:rPr>
          <w:rFonts w:ascii="Arial" w:hAnsi="Arial" w:cs="Arial"/>
          <w:lang w:val="fr-FR"/>
        </w:rPr>
        <w:t>CD57-/+, CD20-, CD79a-, CD3-, CD30-/+, IRF4/MUM1-/+, t(</w:t>
      </w:r>
      <w:proofErr w:type="gramStart"/>
      <w:r w:rsidRPr="006E6B17">
        <w:rPr>
          <w:rFonts w:ascii="Arial" w:hAnsi="Arial" w:cs="Arial"/>
          <w:lang w:val="fr-FR"/>
        </w:rPr>
        <w:t>2;</w:t>
      </w:r>
      <w:proofErr w:type="gramEnd"/>
      <w:r w:rsidRPr="006E6B17">
        <w:rPr>
          <w:rFonts w:ascii="Arial" w:hAnsi="Arial" w:cs="Arial"/>
          <w:lang w:val="fr-FR"/>
        </w:rPr>
        <w:t>17)(p23;q23)+/-, t(2;5)(p23;35)-/+</w:t>
      </w:r>
    </w:p>
    <w:p w14:paraId="1E5EEAE3" w14:textId="77777777" w:rsidR="005B557E" w:rsidRPr="006E6B17" w:rsidRDefault="005B557E" w:rsidP="005B557E">
      <w:pPr>
        <w:rPr>
          <w:rFonts w:ascii="Arial" w:hAnsi="Arial" w:cs="Arial"/>
          <w:lang w:val="fr-FR"/>
        </w:rPr>
      </w:pPr>
    </w:p>
    <w:p w14:paraId="3A65CFAC" w14:textId="77777777" w:rsidR="005B557E" w:rsidRPr="006E6B17" w:rsidRDefault="005B557E" w:rsidP="005B557E">
      <w:pPr>
        <w:rPr>
          <w:rFonts w:ascii="Arial" w:hAnsi="Arial" w:cs="Arial"/>
          <w:lang w:val="fr-FR"/>
        </w:rPr>
      </w:pPr>
      <w:proofErr w:type="spellStart"/>
      <w:r w:rsidRPr="006E6B17">
        <w:rPr>
          <w:rFonts w:ascii="Arial" w:hAnsi="Arial" w:cs="Arial"/>
          <w:u w:val="single"/>
          <w:lang w:val="fr-FR"/>
        </w:rPr>
        <w:t>Plasmablastic</w:t>
      </w:r>
      <w:proofErr w:type="spellEnd"/>
      <w:r w:rsidRPr="006E6B17">
        <w:rPr>
          <w:rFonts w:ascii="Arial" w:hAnsi="Arial" w:cs="Arial"/>
          <w:u w:val="single"/>
          <w:lang w:val="fr-FR"/>
        </w:rPr>
        <w:t xml:space="preserve"> </w:t>
      </w:r>
      <w:proofErr w:type="spellStart"/>
      <w:r w:rsidRPr="006E6B17">
        <w:rPr>
          <w:rFonts w:ascii="Arial" w:hAnsi="Arial" w:cs="Arial"/>
          <w:u w:val="single"/>
          <w:lang w:val="fr-FR"/>
        </w:rPr>
        <w:t>Lymphoma</w:t>
      </w:r>
      <w:proofErr w:type="spellEnd"/>
      <w:r w:rsidRPr="006E6B17">
        <w:rPr>
          <w:rFonts w:ascii="Arial" w:hAnsi="Arial" w:cs="Arial"/>
          <w:lang w:val="fr-FR"/>
        </w:rPr>
        <w:t>: CD38+, CD138+, Vs38c+, IRF4/MUM1+, CD79a+/-, EMA +/-, CD30+/-, CD45-/+, CD20-/+, PAX5-/+, EBER+/-, EMA+/-, CD30+/-</w:t>
      </w:r>
    </w:p>
    <w:p w14:paraId="6EDCBEB7" w14:textId="77777777" w:rsidR="005B557E" w:rsidRPr="006E6B17" w:rsidRDefault="005B557E" w:rsidP="005B557E">
      <w:pPr>
        <w:rPr>
          <w:rFonts w:ascii="Arial" w:hAnsi="Arial" w:cs="Arial"/>
          <w:lang w:val="fr-FR"/>
        </w:rPr>
      </w:pPr>
    </w:p>
    <w:p w14:paraId="258D6C64" w14:textId="77777777" w:rsidR="005B557E" w:rsidRPr="006E6B17" w:rsidRDefault="005B557E" w:rsidP="005B557E">
      <w:pPr>
        <w:rPr>
          <w:rFonts w:ascii="Arial" w:hAnsi="Arial" w:cs="Arial"/>
        </w:rPr>
      </w:pPr>
      <w:r w:rsidRPr="006E6B17">
        <w:rPr>
          <w:rFonts w:ascii="Arial" w:hAnsi="Arial" w:cs="Arial"/>
          <w:u w:val="single"/>
        </w:rPr>
        <w:t>Large B-Cell Lymphoma Arising in HHV8-Associated Multicentric Castleman Disease</w:t>
      </w:r>
      <w:r w:rsidRPr="006E6B17">
        <w:rPr>
          <w:rFonts w:ascii="Arial" w:hAnsi="Arial" w:cs="Arial"/>
        </w:rPr>
        <w:t xml:space="preserve">: CD20+/-, CD79a-, CD38-/+, CD138-, EBER-, lambda light chain restricted </w:t>
      </w:r>
    </w:p>
    <w:p w14:paraId="3D84002F" w14:textId="77777777" w:rsidR="005B557E" w:rsidRPr="006E6B17" w:rsidRDefault="005B557E" w:rsidP="005B557E">
      <w:pPr>
        <w:rPr>
          <w:rFonts w:ascii="Arial" w:hAnsi="Arial" w:cs="Arial"/>
        </w:rPr>
      </w:pPr>
    </w:p>
    <w:p w14:paraId="0C07EC56" w14:textId="77777777" w:rsidR="005B557E" w:rsidRPr="006E6B17" w:rsidRDefault="005B557E" w:rsidP="005B557E">
      <w:pPr>
        <w:rPr>
          <w:rFonts w:ascii="Arial" w:hAnsi="Arial" w:cs="Arial"/>
          <w:u w:val="single"/>
        </w:rPr>
      </w:pPr>
      <w:r w:rsidRPr="006E6B17">
        <w:rPr>
          <w:rFonts w:ascii="Arial" w:hAnsi="Arial" w:cs="Arial"/>
          <w:u w:val="single"/>
        </w:rPr>
        <w:t>Primary Effusion Lymphoma</w:t>
      </w:r>
      <w:r w:rsidRPr="006E6B17">
        <w:rPr>
          <w:rFonts w:ascii="Arial" w:hAnsi="Arial" w:cs="Arial"/>
        </w:rPr>
        <w:t>: CD45+/-, CD30+/-, CD38+/-, CD138+/-, EMA+/-, CD19-, CD20-, CD79a-, CD3-/+, BCL6-, HHV8/KSHV+, EBV+/-,</w:t>
      </w:r>
      <w:r w:rsidRPr="006E6B17">
        <w:rPr>
          <w:rFonts w:ascii="Arial" w:hAnsi="Arial" w:cs="Arial"/>
          <w:i/>
        </w:rPr>
        <w:t xml:space="preserve"> 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w:t>
      </w:r>
    </w:p>
    <w:p w14:paraId="270249E1" w14:textId="77777777" w:rsidR="005B557E" w:rsidRPr="006E6B17" w:rsidRDefault="005B557E" w:rsidP="005B557E">
      <w:pPr>
        <w:rPr>
          <w:rFonts w:ascii="Arial" w:hAnsi="Arial" w:cs="Arial"/>
        </w:rPr>
      </w:pPr>
    </w:p>
    <w:p w14:paraId="1DD8FDC7" w14:textId="77777777" w:rsidR="005B557E" w:rsidRPr="006E6B17" w:rsidRDefault="005B557E" w:rsidP="005B557E">
      <w:pPr>
        <w:rPr>
          <w:rFonts w:ascii="Arial" w:hAnsi="Arial" w:cs="Arial"/>
        </w:rPr>
      </w:pPr>
      <w:r w:rsidRPr="006E6B17">
        <w:rPr>
          <w:rFonts w:ascii="Arial" w:hAnsi="Arial" w:cs="Arial"/>
          <w:u w:val="single"/>
        </w:rPr>
        <w:t>Burkitt Lymphoma</w:t>
      </w:r>
      <w:r w:rsidRPr="006E6B17">
        <w:rPr>
          <w:rFonts w:ascii="Arial" w:hAnsi="Arial" w:cs="Arial"/>
        </w:rPr>
        <w:t xml:space="preserve">: </w:t>
      </w:r>
      <w:proofErr w:type="spellStart"/>
      <w:r w:rsidRPr="006E6B17">
        <w:rPr>
          <w:rFonts w:ascii="Arial" w:hAnsi="Arial" w:cs="Arial"/>
          <w:i/>
        </w:rPr>
        <w:t>sIGM</w:t>
      </w:r>
      <w:proofErr w:type="spellEnd"/>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CD5-, CD10+, BCL6</w:t>
      </w:r>
      <w:r w:rsidRPr="006E6B17">
        <w:rPr>
          <w:rFonts w:ascii="Arial" w:hAnsi="Arial" w:cs="Arial"/>
          <w:i/>
        </w:rPr>
        <w:t>+,</w:t>
      </w:r>
      <w:r w:rsidRPr="006E6B17">
        <w:rPr>
          <w:rFonts w:ascii="Arial" w:hAnsi="Arial" w:cs="Arial"/>
        </w:rPr>
        <w:t xml:space="preserve"> CD38+, CD77+, CD43+, CD23-; Ki-67 (95-100%), BCL2-; </w:t>
      </w:r>
      <w:proofErr w:type="spellStart"/>
      <w:r w:rsidRPr="006E6B17">
        <w:rPr>
          <w:rFonts w:ascii="Arial" w:hAnsi="Arial" w:cs="Arial"/>
        </w:rPr>
        <w:t>TdT</w:t>
      </w:r>
      <w:proofErr w:type="spellEnd"/>
      <w:r w:rsidRPr="006E6B17">
        <w:rPr>
          <w:rFonts w:ascii="Arial" w:hAnsi="Arial" w:cs="Arial"/>
        </w:rPr>
        <w:t xml:space="preserve">-, </w:t>
      </w:r>
      <w:r w:rsidRPr="006E6B17">
        <w:rPr>
          <w:rFonts w:ascii="Arial" w:hAnsi="Arial" w:cs="Arial"/>
          <w:i/>
        </w:rPr>
        <w:t>IGH</w:t>
      </w:r>
      <w:r w:rsidRPr="006E6B17">
        <w:rPr>
          <w:rFonts w:ascii="Arial" w:hAnsi="Arial" w:cs="Arial"/>
        </w:rPr>
        <w:t xml:space="preserve"> and </w:t>
      </w:r>
      <w:r w:rsidRPr="006E6B17">
        <w:rPr>
          <w:rFonts w:ascii="Arial" w:hAnsi="Arial" w:cs="Arial"/>
          <w:i/>
        </w:rPr>
        <w:t>IGL</w:t>
      </w:r>
      <w:r w:rsidRPr="006E6B17">
        <w:rPr>
          <w:rFonts w:ascii="Arial" w:hAnsi="Arial" w:cs="Arial"/>
        </w:rPr>
        <w:t xml:space="preserve"> gene rearrangements, t(8;14)(q24;q32) and variants t(2;8)(p12;q24) and t(8;22)(q24;q11); rearranged </w:t>
      </w:r>
      <w:r w:rsidRPr="006E6B17">
        <w:rPr>
          <w:rFonts w:ascii="Arial" w:hAnsi="Arial" w:cs="Arial"/>
          <w:i/>
        </w:rPr>
        <w:t>MYC</w:t>
      </w:r>
      <w:r w:rsidRPr="006E6B17">
        <w:rPr>
          <w:rFonts w:ascii="Arial" w:hAnsi="Arial" w:cs="Arial"/>
        </w:rPr>
        <w:t xml:space="preserve"> gene; EBV common (95%) in endemic cases and infrequent (15-20%) in sporadic cases, intermediate incidence (30-40%) in HIV-positive cases</w:t>
      </w:r>
    </w:p>
    <w:p w14:paraId="288C883F" w14:textId="77777777" w:rsidR="005B557E" w:rsidRPr="006E6B17" w:rsidRDefault="005B557E" w:rsidP="005B557E">
      <w:pPr>
        <w:rPr>
          <w:rFonts w:ascii="Arial" w:hAnsi="Arial" w:cs="Arial"/>
        </w:rPr>
      </w:pPr>
    </w:p>
    <w:p w14:paraId="3253A145" w14:textId="77777777" w:rsidR="005B557E" w:rsidRPr="006E6B17" w:rsidRDefault="005B557E" w:rsidP="005B557E">
      <w:pPr>
        <w:rPr>
          <w:rFonts w:ascii="Arial" w:hAnsi="Arial" w:cs="Arial"/>
        </w:rPr>
      </w:pPr>
      <w:r w:rsidRPr="006E6B17">
        <w:rPr>
          <w:rFonts w:ascii="Arial" w:hAnsi="Arial" w:cs="Arial"/>
          <w:u w:val="single"/>
        </w:rPr>
        <w:t>B-Cell Lymphoma, Unclassifiable, With Features Intermediate Between Diffuse Large B-cell Lymphoma and Burkitt Lymphoma</w:t>
      </w:r>
      <w:r w:rsidRPr="006E6B17">
        <w:rPr>
          <w:rFonts w:ascii="Arial" w:hAnsi="Arial" w:cs="Arial"/>
        </w:rPr>
        <w:t xml:space="preserve">: </w:t>
      </w:r>
      <w:proofErr w:type="spellStart"/>
      <w:r w:rsidRPr="006E6B17">
        <w:rPr>
          <w:rFonts w:ascii="Arial" w:hAnsi="Arial" w:cs="Arial"/>
        </w:rPr>
        <w:t>PanB</w:t>
      </w:r>
      <w:proofErr w:type="spellEnd"/>
      <w:r w:rsidRPr="006E6B17">
        <w:rPr>
          <w:rFonts w:ascii="Arial" w:hAnsi="Arial" w:cs="Arial"/>
        </w:rPr>
        <w:t>+, CD10+, BCL6+, BCL2-/+, IRF4/MUM1-, Ki-67 (50-100%), 8q24/</w:t>
      </w:r>
      <w:r w:rsidRPr="006E6B17">
        <w:rPr>
          <w:rFonts w:ascii="Arial" w:hAnsi="Arial" w:cs="Arial"/>
          <w:i/>
        </w:rPr>
        <w:t>MYC</w:t>
      </w:r>
      <w:r w:rsidRPr="006E6B17">
        <w:rPr>
          <w:rFonts w:ascii="Arial" w:hAnsi="Arial" w:cs="Arial"/>
        </w:rPr>
        <w:t xml:space="preserve"> translocation (35-50%), </w:t>
      </w:r>
      <w:r w:rsidRPr="006E6B17">
        <w:rPr>
          <w:rFonts w:ascii="Arial" w:hAnsi="Arial" w:cs="Arial"/>
          <w:i/>
        </w:rPr>
        <w:t>BCL2</w:t>
      </w:r>
      <w:r w:rsidRPr="006E6B17">
        <w:rPr>
          <w:rFonts w:ascii="Arial" w:hAnsi="Arial" w:cs="Arial"/>
        </w:rPr>
        <w:t xml:space="preserve"> translocation (15%), and occasionally both translocations (so called double hit lymphoma)</w:t>
      </w:r>
    </w:p>
    <w:p w14:paraId="4D5E9960" w14:textId="77777777" w:rsidR="005B557E" w:rsidRPr="006E6B17" w:rsidRDefault="005B557E" w:rsidP="005B557E">
      <w:pPr>
        <w:rPr>
          <w:rFonts w:ascii="Arial" w:hAnsi="Arial" w:cs="Arial"/>
        </w:rPr>
      </w:pPr>
    </w:p>
    <w:p w14:paraId="412ED263" w14:textId="77777777" w:rsidR="005B557E" w:rsidRPr="006E6B17" w:rsidRDefault="005B557E" w:rsidP="005B557E">
      <w:pPr>
        <w:rPr>
          <w:rFonts w:ascii="Arial" w:hAnsi="Arial" w:cs="Arial"/>
        </w:rPr>
      </w:pPr>
      <w:r w:rsidRPr="006E6B17">
        <w:rPr>
          <w:rFonts w:ascii="Arial" w:hAnsi="Arial" w:cs="Arial"/>
          <w:u w:val="single"/>
        </w:rPr>
        <w:t>B-Cell Lymphoma, Unclassifiable, With Features Intermediate Between Diffuse Large B-cell Lymphoma and Classical Hodgkin Lymphoma</w:t>
      </w:r>
      <w:r w:rsidRPr="006E6B17">
        <w:rPr>
          <w:rFonts w:ascii="Arial" w:hAnsi="Arial" w:cs="Arial"/>
        </w:rPr>
        <w:t>: CD45+/-, CD20+/-, CD79a+/-, CD30+/-, CD15+/-, PAX-5+/-, OCT-2+/-, BOB.1+/-, CD10-, ALK-</w:t>
      </w:r>
    </w:p>
    <w:p w14:paraId="3C4A09FD" w14:textId="77777777" w:rsidR="005B557E" w:rsidRPr="006E6B17" w:rsidRDefault="005B557E" w:rsidP="005B557E">
      <w:pPr>
        <w:rPr>
          <w:rFonts w:ascii="Arial" w:hAnsi="Arial" w:cs="Arial"/>
          <w:b/>
          <w:i/>
        </w:rPr>
      </w:pPr>
    </w:p>
    <w:p w14:paraId="7F6E0992" w14:textId="77777777" w:rsidR="005B557E" w:rsidRPr="006E6B17" w:rsidRDefault="005B557E" w:rsidP="005B557E">
      <w:pPr>
        <w:keepNext/>
        <w:rPr>
          <w:rFonts w:ascii="Arial" w:hAnsi="Arial" w:cs="Arial"/>
          <w:b/>
        </w:rPr>
      </w:pPr>
      <w:r w:rsidRPr="006E6B17">
        <w:rPr>
          <w:rFonts w:ascii="Arial" w:hAnsi="Arial" w:cs="Arial"/>
          <w:b/>
        </w:rPr>
        <w:t>Mature T-Cell and NK-Cell Neoplasms</w:t>
      </w:r>
    </w:p>
    <w:p w14:paraId="3B721E00" w14:textId="77777777" w:rsidR="005B557E" w:rsidRPr="006E6B17" w:rsidRDefault="005B557E" w:rsidP="005B557E">
      <w:pPr>
        <w:keepNext/>
        <w:rPr>
          <w:rFonts w:ascii="Arial" w:hAnsi="Arial" w:cs="Arial"/>
        </w:rPr>
      </w:pPr>
    </w:p>
    <w:p w14:paraId="23F5B880" w14:textId="77777777" w:rsidR="005B557E" w:rsidRPr="006E6B17" w:rsidRDefault="005B557E" w:rsidP="005B557E">
      <w:pPr>
        <w:rPr>
          <w:rFonts w:ascii="Arial" w:hAnsi="Arial" w:cs="Arial"/>
        </w:rPr>
      </w:pPr>
      <w:r w:rsidRPr="006E6B17">
        <w:rPr>
          <w:rFonts w:ascii="Arial" w:hAnsi="Arial" w:cs="Arial"/>
          <w:u w:val="single"/>
        </w:rPr>
        <w:t>T-Cell Prolymphocytic Leukemia</w:t>
      </w:r>
      <w:r w:rsidRPr="006E6B17">
        <w:rPr>
          <w:rFonts w:ascii="Arial" w:hAnsi="Arial" w:cs="Arial"/>
        </w:rPr>
        <w:t xml:space="preserve">: </w:t>
      </w:r>
      <w:proofErr w:type="spellStart"/>
      <w:r w:rsidRPr="006E6B17">
        <w:rPr>
          <w:rFonts w:ascii="Arial" w:hAnsi="Arial" w:cs="Arial"/>
        </w:rPr>
        <w:t>PanT</w:t>
      </w:r>
      <w:proofErr w:type="spellEnd"/>
      <w:r w:rsidRPr="006E6B17">
        <w:rPr>
          <w:rFonts w:ascii="Arial" w:hAnsi="Arial" w:cs="Arial"/>
        </w:rPr>
        <w:t>+ (CD2, CD3, CD5, CD7), CD25-, CD4+/CD8-&gt;CD4+/CD8+&gt;CD4-/CD8-, TCL1+, TdT-, CD1a-; TCR gene rearrangements, 75% show inv 14 with breakpoints at q11 and q32, 10% have a reciprocal tandem translocation t(14;14)(q11;q32)</w:t>
      </w:r>
    </w:p>
    <w:p w14:paraId="24B3B974" w14:textId="77777777" w:rsidR="005B557E" w:rsidRPr="006E6B17" w:rsidRDefault="005B557E" w:rsidP="005B557E">
      <w:pPr>
        <w:rPr>
          <w:rFonts w:ascii="Arial" w:hAnsi="Arial" w:cs="Arial"/>
        </w:rPr>
      </w:pPr>
    </w:p>
    <w:p w14:paraId="1DDE5E66" w14:textId="77777777" w:rsidR="005B557E" w:rsidRPr="006E6B17" w:rsidRDefault="005B557E" w:rsidP="005B557E">
      <w:pPr>
        <w:rPr>
          <w:rFonts w:ascii="Arial" w:hAnsi="Arial" w:cs="Arial"/>
        </w:rPr>
      </w:pPr>
      <w:r w:rsidRPr="006E6B17">
        <w:rPr>
          <w:rFonts w:ascii="Arial" w:hAnsi="Arial" w:cs="Arial"/>
          <w:u w:val="single"/>
        </w:rPr>
        <w:t>T-Cell Large Granular Lymphocytic Leukemia</w:t>
      </w:r>
      <w:r w:rsidRPr="006E6B17">
        <w:rPr>
          <w:rFonts w:ascii="Arial" w:hAnsi="Arial" w:cs="Arial"/>
        </w:rPr>
        <w:t xml:space="preserve">: </w:t>
      </w:r>
      <w:proofErr w:type="spellStart"/>
      <w:r w:rsidRPr="006E6B17">
        <w:rPr>
          <w:rFonts w:ascii="Arial" w:hAnsi="Arial" w:cs="Arial"/>
        </w:rPr>
        <w:t>PanT</w:t>
      </w:r>
      <w:proofErr w:type="spellEnd"/>
      <w:r w:rsidRPr="006E6B17">
        <w:rPr>
          <w:rFonts w:ascii="Arial" w:hAnsi="Arial" w:cs="Arial"/>
        </w:rPr>
        <w:t>+ (CD2, CD3+, CD5+/-), CD7-, TCR+, CD4-, CD8+, CD16+, CD56-, CD57+, CD25-, TIA1+, granzyme B+, TdT-; most cases show clonal TCR gene rearrangements</w:t>
      </w:r>
    </w:p>
    <w:p w14:paraId="76D83EED" w14:textId="77777777" w:rsidR="005B557E" w:rsidRPr="006E6B17" w:rsidRDefault="005B557E" w:rsidP="005B557E">
      <w:pPr>
        <w:rPr>
          <w:rFonts w:ascii="Arial" w:hAnsi="Arial" w:cs="Arial"/>
        </w:rPr>
      </w:pPr>
    </w:p>
    <w:p w14:paraId="60F2FC10" w14:textId="77777777" w:rsidR="005B557E" w:rsidRPr="006E6B17" w:rsidRDefault="005B557E" w:rsidP="005B557E">
      <w:pPr>
        <w:rPr>
          <w:rFonts w:ascii="Arial" w:hAnsi="Arial" w:cs="Arial"/>
        </w:rPr>
      </w:pPr>
      <w:r w:rsidRPr="006E6B17">
        <w:rPr>
          <w:rFonts w:ascii="Arial" w:hAnsi="Arial" w:cs="Arial"/>
          <w:u w:val="single"/>
        </w:rPr>
        <w:t>Chronic Lymphoproliferative Disorder of NK Cells</w:t>
      </w:r>
      <w:r w:rsidRPr="006E6B17">
        <w:rPr>
          <w:rFonts w:ascii="Arial" w:hAnsi="Arial" w:cs="Arial"/>
        </w:rPr>
        <w:t>: sCD3-, cCD3+, CD16+, CD56 (weak), TIA1+, granzyme B+, CD8+/-, CD2-/+, CD7-/+, CD57-/+, EBV-, karyotype is typically normal</w:t>
      </w:r>
    </w:p>
    <w:p w14:paraId="64BCD64A" w14:textId="77777777" w:rsidR="005B557E" w:rsidRPr="006E6B17" w:rsidRDefault="005B557E" w:rsidP="005B557E">
      <w:pPr>
        <w:rPr>
          <w:rFonts w:ascii="Arial" w:hAnsi="Arial" w:cs="Arial"/>
        </w:rPr>
      </w:pPr>
    </w:p>
    <w:p w14:paraId="3B75C4FA" w14:textId="77777777" w:rsidR="005B557E" w:rsidRPr="006E6B17" w:rsidRDefault="005B557E" w:rsidP="005B557E">
      <w:pPr>
        <w:rPr>
          <w:rFonts w:ascii="Arial" w:hAnsi="Arial" w:cs="Arial"/>
        </w:rPr>
      </w:pPr>
      <w:r w:rsidRPr="006E6B17">
        <w:rPr>
          <w:rFonts w:ascii="Arial" w:hAnsi="Arial" w:cs="Arial"/>
          <w:u w:val="single"/>
        </w:rPr>
        <w:t>Aggressive NK-Cell Leukemia</w:t>
      </w:r>
      <w:r w:rsidRPr="006E6B17">
        <w:rPr>
          <w:rFonts w:ascii="Arial" w:hAnsi="Arial" w:cs="Arial"/>
        </w:rPr>
        <w:t xml:space="preserve">: CD2+, sCD3-, cCD3+, CD56+, TIA+/-, CD16+/-, CD57-, </w:t>
      </w:r>
      <w:proofErr w:type="spellStart"/>
      <w:r w:rsidRPr="006E6B17">
        <w:rPr>
          <w:rFonts w:ascii="Arial" w:hAnsi="Arial" w:cs="Arial"/>
        </w:rPr>
        <w:t>Fas</w:t>
      </w:r>
      <w:proofErr w:type="spellEnd"/>
      <w:r w:rsidRPr="006E6B17">
        <w:rPr>
          <w:rFonts w:ascii="Arial" w:hAnsi="Arial" w:cs="Arial"/>
        </w:rPr>
        <w:t xml:space="preserve"> ligand+, EBV+, del(6)(q21q25) and del(11q) can be seen</w:t>
      </w:r>
    </w:p>
    <w:p w14:paraId="30127A78" w14:textId="77777777" w:rsidR="005B557E" w:rsidRPr="006E6B17" w:rsidRDefault="005B557E" w:rsidP="005B557E">
      <w:pPr>
        <w:rPr>
          <w:rFonts w:ascii="Arial" w:hAnsi="Arial" w:cs="Arial"/>
        </w:rPr>
      </w:pPr>
    </w:p>
    <w:p w14:paraId="4FF12AA7" w14:textId="77777777" w:rsidR="005B557E" w:rsidRPr="006E6B17" w:rsidRDefault="005B557E" w:rsidP="005B557E">
      <w:pPr>
        <w:rPr>
          <w:rFonts w:ascii="Arial" w:hAnsi="Arial" w:cs="Arial"/>
        </w:rPr>
      </w:pPr>
      <w:r w:rsidRPr="006E6B17">
        <w:rPr>
          <w:rFonts w:ascii="Arial" w:hAnsi="Arial" w:cs="Arial"/>
          <w:u w:val="single"/>
        </w:rPr>
        <w:t>Systemic EBV-Positive T-Cell Lymphoproliferative Disease of Childhood</w:t>
      </w:r>
      <w:r w:rsidRPr="006E6B17">
        <w:rPr>
          <w:rFonts w:ascii="Arial" w:hAnsi="Arial" w:cs="Arial"/>
        </w:rPr>
        <w:t>: CD2+, CD3+, TIA+, CD8+ (if associated with acute EBV infection), EBER+, CD56-, TCR gene rearrangements+</w:t>
      </w:r>
    </w:p>
    <w:p w14:paraId="71FE396F" w14:textId="77777777" w:rsidR="005B557E" w:rsidRPr="006E6B17" w:rsidRDefault="005B557E" w:rsidP="005B557E">
      <w:pPr>
        <w:rPr>
          <w:rFonts w:ascii="Arial" w:hAnsi="Arial" w:cs="Arial"/>
        </w:rPr>
      </w:pPr>
    </w:p>
    <w:p w14:paraId="40EE3F53" w14:textId="77777777" w:rsidR="005B557E" w:rsidRPr="006E6B17" w:rsidRDefault="005B557E" w:rsidP="005B557E">
      <w:pPr>
        <w:rPr>
          <w:rFonts w:ascii="Arial" w:hAnsi="Arial" w:cs="Arial"/>
        </w:rPr>
      </w:pPr>
      <w:r w:rsidRPr="006E6B17">
        <w:rPr>
          <w:rFonts w:ascii="Arial" w:hAnsi="Arial" w:cs="Arial"/>
          <w:u w:val="single"/>
        </w:rPr>
        <w:t>Hydroa Vacciniforme-like Lymphoma</w:t>
      </w:r>
      <w:r w:rsidRPr="006E6B17">
        <w:rPr>
          <w:rFonts w:ascii="Arial" w:hAnsi="Arial" w:cs="Arial"/>
        </w:rPr>
        <w:t>: Cytotoxic T-cell or less often CD56+ NK-cell phenotype, EBER+/-, TCR gene rearrangement+</w:t>
      </w:r>
    </w:p>
    <w:p w14:paraId="0F00317E" w14:textId="77777777" w:rsidR="005B557E" w:rsidRPr="006E6B17" w:rsidRDefault="005B557E" w:rsidP="005B557E">
      <w:pPr>
        <w:rPr>
          <w:rFonts w:ascii="Arial" w:hAnsi="Arial" w:cs="Arial"/>
        </w:rPr>
      </w:pPr>
    </w:p>
    <w:p w14:paraId="15775630" w14:textId="77777777" w:rsidR="005B557E" w:rsidRPr="006E6B17" w:rsidRDefault="005B557E" w:rsidP="005B557E">
      <w:pPr>
        <w:rPr>
          <w:rFonts w:ascii="Arial" w:hAnsi="Arial" w:cs="Arial"/>
        </w:rPr>
      </w:pPr>
      <w:r w:rsidRPr="006E6B17">
        <w:rPr>
          <w:rFonts w:ascii="Arial" w:hAnsi="Arial" w:cs="Arial"/>
          <w:u w:val="single"/>
        </w:rPr>
        <w:lastRenderedPageBreak/>
        <w:t>Adult T-Cell Leukemia/Lymphoma (HTLV1+)</w:t>
      </w:r>
      <w:r w:rsidRPr="006E6B17">
        <w:rPr>
          <w:rFonts w:ascii="Arial" w:hAnsi="Arial" w:cs="Arial"/>
        </w:rPr>
        <w:t xml:space="preserve">: </w:t>
      </w:r>
      <w:proofErr w:type="spellStart"/>
      <w:r w:rsidRPr="006E6B17">
        <w:rPr>
          <w:rFonts w:ascii="Arial" w:hAnsi="Arial" w:cs="Arial"/>
        </w:rPr>
        <w:t>PanT</w:t>
      </w:r>
      <w:proofErr w:type="spellEnd"/>
      <w:r w:rsidRPr="006E6B17">
        <w:rPr>
          <w:rFonts w:ascii="Arial" w:hAnsi="Arial" w:cs="Arial"/>
        </w:rPr>
        <w:t>+ (CD2+, CD3+, CD5+), CD7-, CD4+, CD8-, CD10+, CD25+, TdT-; TCR gene rearrangements, clonally integrated HTLV1</w:t>
      </w:r>
    </w:p>
    <w:p w14:paraId="1E3237BF" w14:textId="77777777" w:rsidR="005B557E" w:rsidRPr="006E6B17" w:rsidRDefault="005B557E" w:rsidP="005B557E">
      <w:pPr>
        <w:rPr>
          <w:rFonts w:ascii="Arial" w:hAnsi="Arial" w:cs="Arial"/>
        </w:rPr>
      </w:pPr>
    </w:p>
    <w:p w14:paraId="079158BB" w14:textId="77777777" w:rsidR="005B557E" w:rsidRPr="006E6B17" w:rsidRDefault="005B557E" w:rsidP="005B557E">
      <w:pPr>
        <w:rPr>
          <w:rFonts w:ascii="Arial" w:hAnsi="Arial" w:cs="Arial"/>
        </w:rPr>
      </w:pPr>
      <w:r w:rsidRPr="006E6B17">
        <w:rPr>
          <w:rFonts w:ascii="Arial" w:hAnsi="Arial" w:cs="Arial"/>
          <w:u w:val="single"/>
        </w:rPr>
        <w:t>Extranodal NK/T-Cell Lymphoma</w:t>
      </w:r>
      <w:r w:rsidRPr="006E6B17">
        <w:rPr>
          <w:rFonts w:ascii="Arial" w:hAnsi="Arial" w:cs="Arial"/>
        </w:rPr>
        <w:t>: CD2+, CD5-/+, CD7-/+, CD3-/+, granzyme B+, TIA1+, CD4-, CD8-, CD56+/-, TdT-; usually no TCR or Ig gene rearrangements; usually EBV positive</w:t>
      </w:r>
    </w:p>
    <w:p w14:paraId="6E05B634" w14:textId="77777777" w:rsidR="005B557E" w:rsidRPr="006E6B17" w:rsidRDefault="005B557E" w:rsidP="005B557E">
      <w:pPr>
        <w:pStyle w:val="Footer"/>
        <w:tabs>
          <w:tab w:val="clear" w:pos="4320"/>
          <w:tab w:val="clear" w:pos="8640"/>
        </w:tabs>
        <w:rPr>
          <w:rFonts w:ascii="Arial" w:hAnsi="Arial" w:cs="Arial"/>
        </w:rPr>
      </w:pPr>
    </w:p>
    <w:p w14:paraId="6C2BD28A" w14:textId="77777777" w:rsidR="005B557E" w:rsidRPr="006E6B17" w:rsidRDefault="005B557E" w:rsidP="005B557E">
      <w:pPr>
        <w:rPr>
          <w:rFonts w:ascii="Arial" w:hAnsi="Arial" w:cs="Arial"/>
        </w:rPr>
      </w:pPr>
      <w:r w:rsidRPr="006E6B17">
        <w:rPr>
          <w:rFonts w:ascii="Arial" w:hAnsi="Arial" w:cs="Arial"/>
          <w:u w:val="single"/>
        </w:rPr>
        <w:t>Enteropathy-associated T-cell Lymphoma</w:t>
      </w:r>
      <w:r w:rsidRPr="006E6B17">
        <w:rPr>
          <w:rFonts w:ascii="Arial" w:hAnsi="Arial" w:cs="Arial"/>
        </w:rPr>
        <w:t>: CD3+, CD7+, CD4-, CD8-/+, CD103+, TdT-</w:t>
      </w:r>
    </w:p>
    <w:p w14:paraId="6838D677" w14:textId="77777777" w:rsidR="005B557E" w:rsidRPr="006E6B17" w:rsidRDefault="005B557E" w:rsidP="005B557E">
      <w:pPr>
        <w:rPr>
          <w:rFonts w:ascii="Arial" w:hAnsi="Arial" w:cs="Arial"/>
        </w:rPr>
      </w:pPr>
    </w:p>
    <w:p w14:paraId="67888771" w14:textId="77777777" w:rsidR="005B557E" w:rsidRPr="006E6B17" w:rsidRDefault="005B557E" w:rsidP="005B557E">
      <w:pPr>
        <w:rPr>
          <w:rFonts w:ascii="Arial" w:hAnsi="Arial" w:cs="Arial"/>
        </w:rPr>
      </w:pPr>
      <w:r w:rsidRPr="006E6B17">
        <w:rPr>
          <w:rFonts w:ascii="Arial" w:hAnsi="Arial" w:cs="Arial"/>
          <w:u w:val="single"/>
        </w:rPr>
        <w:t>Hepatosplenic T-cell Lymphoma</w:t>
      </w:r>
      <w:r w:rsidRPr="006E6B17">
        <w:rPr>
          <w:rFonts w:ascii="Arial" w:hAnsi="Arial" w:cs="Arial"/>
        </w:rPr>
        <w:t>: CD2+, CD3+, TCR gamma-delta+, TCR alpha-beta rarely +, CD5-, CD7+, CD4-, CD8-/+, CD56+/-, CD25-; TCRG gene rearrangements +/-, variable TCRB gene rearrangements -/+; isochromosome 7q and trisomy 8 common</w:t>
      </w:r>
    </w:p>
    <w:p w14:paraId="7BC0EFAF" w14:textId="77777777" w:rsidR="005B557E" w:rsidRPr="006E6B17" w:rsidRDefault="005B557E" w:rsidP="005B557E">
      <w:pPr>
        <w:pStyle w:val="Footer"/>
        <w:tabs>
          <w:tab w:val="clear" w:pos="4320"/>
          <w:tab w:val="clear" w:pos="8640"/>
        </w:tabs>
        <w:rPr>
          <w:rFonts w:ascii="Arial" w:hAnsi="Arial" w:cs="Arial"/>
          <w:u w:val="single"/>
        </w:rPr>
      </w:pPr>
    </w:p>
    <w:p w14:paraId="33B81385" w14:textId="77777777" w:rsidR="005B557E" w:rsidRPr="006E6B17" w:rsidRDefault="005B557E" w:rsidP="005B557E">
      <w:pPr>
        <w:pStyle w:val="Footer"/>
        <w:tabs>
          <w:tab w:val="clear" w:pos="4320"/>
          <w:tab w:val="clear" w:pos="8640"/>
        </w:tabs>
        <w:rPr>
          <w:rFonts w:ascii="Arial" w:hAnsi="Arial" w:cs="Arial"/>
        </w:rPr>
      </w:pPr>
      <w:r w:rsidRPr="006E6B17">
        <w:rPr>
          <w:rFonts w:ascii="Arial" w:hAnsi="Arial" w:cs="Arial"/>
          <w:u w:val="single"/>
        </w:rPr>
        <w:t>Subcutaneous Panniculitis-like T-Cell Lymphoma</w:t>
      </w:r>
      <w:r w:rsidRPr="006E6B17">
        <w:rPr>
          <w:rFonts w:ascii="Arial" w:hAnsi="Arial" w:cs="Arial"/>
        </w:rPr>
        <w:t>: CD8+, granzyme B+, TIA1+, perforin+, TCR alpha/</w:t>
      </w:r>
      <w:r w:rsidRPr="006E6B17">
        <w:rPr>
          <w:rFonts w:ascii="Arial" w:hAnsi="Arial" w:cs="Arial"/>
        </w:rPr>
        <w:br/>
        <w:t>beta +, CD4-, CD56-</w:t>
      </w:r>
    </w:p>
    <w:p w14:paraId="37D1B467" w14:textId="77777777" w:rsidR="005B557E" w:rsidRPr="006E6B17" w:rsidRDefault="005B557E" w:rsidP="005B557E">
      <w:pPr>
        <w:pStyle w:val="Footer"/>
        <w:tabs>
          <w:tab w:val="clear" w:pos="4320"/>
          <w:tab w:val="clear" w:pos="8640"/>
        </w:tabs>
        <w:rPr>
          <w:rFonts w:ascii="Arial" w:hAnsi="Arial" w:cs="Arial"/>
        </w:rPr>
      </w:pPr>
    </w:p>
    <w:p w14:paraId="03029A28" w14:textId="77777777" w:rsidR="005B557E" w:rsidRPr="006E6B17" w:rsidRDefault="005B557E" w:rsidP="005B557E">
      <w:pPr>
        <w:rPr>
          <w:rFonts w:ascii="Arial" w:hAnsi="Arial" w:cs="Arial"/>
        </w:rPr>
      </w:pPr>
      <w:proofErr w:type="spellStart"/>
      <w:r w:rsidRPr="006E6B17">
        <w:rPr>
          <w:rFonts w:ascii="Arial" w:hAnsi="Arial" w:cs="Arial"/>
          <w:u w:val="single"/>
        </w:rPr>
        <w:t>Lymphomatoid</w:t>
      </w:r>
      <w:proofErr w:type="spellEnd"/>
      <w:r w:rsidRPr="006E6B17">
        <w:rPr>
          <w:rFonts w:ascii="Arial" w:hAnsi="Arial" w:cs="Arial"/>
          <w:u w:val="single"/>
        </w:rPr>
        <w:t xml:space="preserve"> Papulosis</w:t>
      </w:r>
      <w:r w:rsidRPr="006E6B17">
        <w:rPr>
          <w:rFonts w:ascii="Arial" w:hAnsi="Arial" w:cs="Arial"/>
        </w:rPr>
        <w:t>: CD4+, CD2-/+, CD3+, CD5-/+, TIA1+, granzyme B+/-, CD30+/-; TCR gene rearrangements+/-</w:t>
      </w:r>
    </w:p>
    <w:p w14:paraId="15E08FA1" w14:textId="77777777" w:rsidR="005B557E" w:rsidRPr="006E6B17" w:rsidRDefault="005B557E" w:rsidP="005B557E">
      <w:pPr>
        <w:rPr>
          <w:rFonts w:ascii="Arial" w:hAnsi="Arial" w:cs="Arial"/>
        </w:rPr>
      </w:pPr>
    </w:p>
    <w:p w14:paraId="62F2D593" w14:textId="77777777" w:rsidR="005B557E" w:rsidRPr="006E6B17" w:rsidRDefault="005B557E" w:rsidP="005B557E">
      <w:pPr>
        <w:rPr>
          <w:rFonts w:ascii="Arial" w:hAnsi="Arial" w:cs="Arial"/>
        </w:rPr>
      </w:pPr>
      <w:r w:rsidRPr="006E6B17">
        <w:rPr>
          <w:rFonts w:ascii="Arial" w:hAnsi="Arial" w:cs="Arial"/>
          <w:u w:val="single"/>
        </w:rPr>
        <w:t>Primary Cutaneous Anaplastic Large-Cell Lymphoma</w:t>
      </w:r>
      <w:r w:rsidRPr="006E6B17">
        <w:rPr>
          <w:rFonts w:ascii="Arial" w:hAnsi="Arial" w:cs="Arial"/>
        </w:rPr>
        <w:t>: CD4+, TIA1+/-, granzyme B+/-, perforin+/-, CD30+, CD2-/+, CD5-/+, CD3-/+, CLA+, ALK-, EMA-/+; TCR gene rearrangements+/-</w:t>
      </w:r>
    </w:p>
    <w:p w14:paraId="18F86131" w14:textId="77777777" w:rsidR="005B557E" w:rsidRPr="006E6B17" w:rsidRDefault="005B557E" w:rsidP="005B557E">
      <w:pPr>
        <w:rPr>
          <w:rFonts w:ascii="Arial" w:hAnsi="Arial" w:cs="Arial"/>
        </w:rPr>
      </w:pPr>
    </w:p>
    <w:p w14:paraId="0BB540CA" w14:textId="77777777" w:rsidR="005B557E" w:rsidRPr="006E6B17" w:rsidRDefault="005B557E" w:rsidP="005B557E">
      <w:pPr>
        <w:rPr>
          <w:rFonts w:ascii="Arial" w:hAnsi="Arial" w:cs="Arial"/>
          <w:lang w:val="sv-SE"/>
        </w:rPr>
      </w:pPr>
      <w:r w:rsidRPr="006E6B17">
        <w:rPr>
          <w:rFonts w:ascii="Arial" w:hAnsi="Arial" w:cs="Arial"/>
          <w:u w:val="single"/>
          <w:lang w:val="sv-SE"/>
        </w:rPr>
        <w:t>Primary Cutaneous Gamma-Delta T-Cell Lymphoma</w:t>
      </w:r>
      <w:r w:rsidRPr="006E6B17">
        <w:rPr>
          <w:rFonts w:ascii="Arial" w:hAnsi="Arial" w:cs="Arial"/>
          <w:lang w:val="sv-SE"/>
        </w:rPr>
        <w:t>: TCR gamma/delta+, CD2+, CD3+, CD5-, CD56+, CD7+/-, CD4-, CD8-/+, Beta F1-</w:t>
      </w:r>
    </w:p>
    <w:p w14:paraId="43832A66" w14:textId="77777777" w:rsidR="005B557E" w:rsidRPr="006E6B17" w:rsidRDefault="005B557E" w:rsidP="005B557E">
      <w:pPr>
        <w:rPr>
          <w:rFonts w:ascii="Arial" w:hAnsi="Arial" w:cs="Arial"/>
          <w:lang w:val="sv-SE"/>
        </w:rPr>
      </w:pPr>
    </w:p>
    <w:p w14:paraId="19FE5A8E" w14:textId="77777777" w:rsidR="005B557E" w:rsidRPr="006E6B17" w:rsidRDefault="005B557E" w:rsidP="005B557E">
      <w:pPr>
        <w:rPr>
          <w:rFonts w:ascii="Arial" w:hAnsi="Arial" w:cs="Arial"/>
          <w:lang w:val="sv-SE"/>
        </w:rPr>
      </w:pPr>
      <w:r w:rsidRPr="006E6B17">
        <w:rPr>
          <w:rFonts w:ascii="Arial" w:hAnsi="Arial" w:cs="Arial"/>
          <w:u w:val="single"/>
          <w:lang w:val="sv-SE"/>
        </w:rPr>
        <w:t>Primary Cutaneous CD8-positive Aggressive Epidermotropic Cytotoxic T-cell Lymphoma</w:t>
      </w:r>
      <w:r w:rsidRPr="006E6B17">
        <w:rPr>
          <w:rFonts w:ascii="Arial" w:hAnsi="Arial" w:cs="Arial"/>
          <w:lang w:val="sv-SE"/>
        </w:rPr>
        <w:t>: CD3+, CD8+, granzyme B+, perforin+, TIA1+, CD45RA+/-, CD2-/+, CD4-, CD5-, CD7-, EBV-, Beta F1+; TCR gene rearrangements (alpha/beta)+</w:t>
      </w:r>
    </w:p>
    <w:p w14:paraId="4DE4C8B6" w14:textId="77777777" w:rsidR="005B557E" w:rsidRPr="006E6B17" w:rsidRDefault="005B557E" w:rsidP="005B557E">
      <w:pPr>
        <w:rPr>
          <w:rFonts w:ascii="Arial" w:hAnsi="Arial" w:cs="Arial"/>
          <w:lang w:val="sv-SE"/>
        </w:rPr>
      </w:pPr>
    </w:p>
    <w:p w14:paraId="5CF4C0C3" w14:textId="77777777" w:rsidR="005B557E" w:rsidRPr="006E6B17" w:rsidRDefault="005B557E" w:rsidP="005B557E">
      <w:pPr>
        <w:rPr>
          <w:rFonts w:ascii="Arial" w:hAnsi="Arial" w:cs="Arial"/>
        </w:rPr>
      </w:pPr>
      <w:r w:rsidRPr="006E6B17">
        <w:rPr>
          <w:rFonts w:ascii="Arial" w:hAnsi="Arial" w:cs="Arial"/>
          <w:u w:val="single"/>
        </w:rPr>
        <w:t>Primary Cutaneous CD4-Positive Small/Medium T-Cell Lymphoma</w:t>
      </w:r>
      <w:r w:rsidRPr="006E6B17">
        <w:rPr>
          <w:rFonts w:ascii="Arial" w:hAnsi="Arial" w:cs="Arial"/>
        </w:rPr>
        <w:t>: CD3+, CD4+, CD8-, CD30-, TCR gene rearrangements+</w:t>
      </w:r>
    </w:p>
    <w:p w14:paraId="3493E018" w14:textId="77777777" w:rsidR="005B557E" w:rsidRPr="006E6B17" w:rsidRDefault="005B557E" w:rsidP="005B557E">
      <w:pPr>
        <w:rPr>
          <w:rFonts w:ascii="Arial" w:hAnsi="Arial" w:cs="Arial"/>
        </w:rPr>
      </w:pPr>
    </w:p>
    <w:p w14:paraId="2808B7BC" w14:textId="77777777" w:rsidR="005B557E" w:rsidRPr="006E6B17" w:rsidRDefault="005B557E" w:rsidP="005B557E">
      <w:pPr>
        <w:rPr>
          <w:rFonts w:ascii="Arial" w:hAnsi="Arial" w:cs="Arial"/>
        </w:rPr>
      </w:pPr>
      <w:r w:rsidRPr="006E6B17">
        <w:rPr>
          <w:rFonts w:ascii="Arial" w:hAnsi="Arial" w:cs="Arial"/>
          <w:u w:val="single"/>
        </w:rPr>
        <w:t>Peripheral T-Cell Lymphoma, NOS</w:t>
      </w:r>
      <w:r w:rsidRPr="006E6B17">
        <w:rPr>
          <w:rFonts w:ascii="Arial" w:hAnsi="Arial" w:cs="Arial"/>
        </w:rPr>
        <w:t xml:space="preserve">: </w:t>
      </w:r>
      <w:proofErr w:type="spellStart"/>
      <w:r w:rsidRPr="006E6B17">
        <w:rPr>
          <w:rFonts w:ascii="Arial" w:hAnsi="Arial" w:cs="Arial"/>
        </w:rPr>
        <w:t>PanT</w:t>
      </w:r>
      <w:proofErr w:type="spellEnd"/>
      <w:r w:rsidRPr="006E6B17">
        <w:rPr>
          <w:rFonts w:ascii="Arial" w:hAnsi="Arial" w:cs="Arial"/>
        </w:rPr>
        <w:t xml:space="preserve"> variable (CD2+/-, CD3+/-, CD5-/+, CD7-/+), most cases CD4+, some cases CD8+, a few cases are CD4-/CD8-, or CD4+/CD8+; TCR gene rearrangements+</w:t>
      </w:r>
    </w:p>
    <w:p w14:paraId="717D77EB" w14:textId="77777777" w:rsidR="005B557E" w:rsidRPr="006E6B17" w:rsidRDefault="005B557E" w:rsidP="005B557E">
      <w:pPr>
        <w:rPr>
          <w:rFonts w:ascii="Arial" w:hAnsi="Arial" w:cs="Arial"/>
        </w:rPr>
      </w:pPr>
    </w:p>
    <w:p w14:paraId="756E5D4A" w14:textId="77777777" w:rsidR="005B557E" w:rsidRPr="006E6B17" w:rsidRDefault="005B557E" w:rsidP="005B557E">
      <w:pPr>
        <w:rPr>
          <w:rFonts w:ascii="Arial" w:hAnsi="Arial" w:cs="Arial"/>
        </w:rPr>
      </w:pPr>
      <w:r w:rsidRPr="006E6B17">
        <w:rPr>
          <w:rFonts w:ascii="Arial" w:hAnsi="Arial" w:cs="Arial"/>
          <w:u w:val="single"/>
        </w:rPr>
        <w:t>Angioimmunoblastic T-Cell Lymphoma</w:t>
      </w:r>
      <w:r w:rsidRPr="006E6B17">
        <w:rPr>
          <w:rFonts w:ascii="Arial" w:hAnsi="Arial" w:cs="Arial"/>
        </w:rPr>
        <w:t xml:space="preserve">: </w:t>
      </w:r>
      <w:proofErr w:type="spellStart"/>
      <w:r w:rsidRPr="006E6B17">
        <w:rPr>
          <w:rFonts w:ascii="Arial" w:hAnsi="Arial" w:cs="Arial"/>
        </w:rPr>
        <w:t>PanT</w:t>
      </w:r>
      <w:proofErr w:type="spellEnd"/>
      <w:r w:rsidRPr="006E6B17">
        <w:rPr>
          <w:rFonts w:ascii="Arial" w:hAnsi="Arial" w:cs="Arial"/>
        </w:rPr>
        <w:t xml:space="preserve">+ (often with variable loss of some </w:t>
      </w:r>
      <w:proofErr w:type="spellStart"/>
      <w:r w:rsidRPr="006E6B17">
        <w:rPr>
          <w:rFonts w:ascii="Arial" w:hAnsi="Arial" w:cs="Arial"/>
        </w:rPr>
        <w:t>PanT</w:t>
      </w:r>
      <w:proofErr w:type="spellEnd"/>
      <w:r w:rsidRPr="006E6B17">
        <w:rPr>
          <w:rFonts w:ascii="Arial" w:hAnsi="Arial" w:cs="Arial"/>
        </w:rPr>
        <w:t xml:space="preserve"> antigens), usually CD4+, PD1+, CXCL13+; TCR gene rearrangements in 75%; </w:t>
      </w:r>
      <w:r w:rsidRPr="006E6B17">
        <w:rPr>
          <w:rFonts w:ascii="Arial" w:hAnsi="Arial" w:cs="Arial"/>
          <w:i/>
        </w:rPr>
        <w:t>IGH</w:t>
      </w:r>
      <w:r w:rsidRPr="006E6B17">
        <w:rPr>
          <w:rFonts w:ascii="Arial" w:hAnsi="Arial" w:cs="Arial"/>
        </w:rPr>
        <w:t xml:space="preserve"> gene rearrangements in up to 30%, EBV often positive in B-cells</w:t>
      </w:r>
    </w:p>
    <w:p w14:paraId="25FDE7E1" w14:textId="77777777" w:rsidR="005B557E" w:rsidRPr="006E6B17" w:rsidRDefault="005B557E" w:rsidP="005B557E">
      <w:pPr>
        <w:rPr>
          <w:rFonts w:ascii="Arial" w:hAnsi="Arial" w:cs="Arial"/>
        </w:rPr>
      </w:pPr>
    </w:p>
    <w:p w14:paraId="18B5704B" w14:textId="77777777" w:rsidR="005B557E" w:rsidRPr="006E6B17" w:rsidRDefault="005B557E" w:rsidP="005B557E">
      <w:pPr>
        <w:rPr>
          <w:rFonts w:ascii="Arial" w:hAnsi="Arial" w:cs="Arial"/>
        </w:rPr>
      </w:pPr>
      <w:r w:rsidRPr="006E6B17">
        <w:rPr>
          <w:rFonts w:ascii="Arial" w:hAnsi="Arial" w:cs="Arial"/>
          <w:u w:val="single"/>
        </w:rPr>
        <w:t>Anaplastic Large Cell Lymphoma, ALK Positive</w:t>
      </w:r>
      <w:r w:rsidRPr="006E6B17">
        <w:rPr>
          <w:rFonts w:ascii="Arial" w:hAnsi="Arial" w:cs="Arial"/>
        </w:rPr>
        <w:t>: CD30+, ALK+, EMA+/-, CD3-/+, CD2+/-, CD4+/-, CD5+/-, CD8-/+, CD43+/-, CD25+, CD45+/-, CD45RO+/-, TIA1+/-, granzyme+/-, perforin+/-, EBV-, TCR gene rearrangements+/-, t(2;5)(p23;35) in 80% of cases, t(1;2)(q25;p23) in 10-15% of cases. Other various translocations can also be seen.</w:t>
      </w:r>
    </w:p>
    <w:p w14:paraId="03A1A0A7" w14:textId="77777777" w:rsidR="005B557E" w:rsidRPr="006E6B17" w:rsidRDefault="005B557E" w:rsidP="005B557E">
      <w:pPr>
        <w:rPr>
          <w:rFonts w:ascii="Arial" w:hAnsi="Arial" w:cs="Arial"/>
        </w:rPr>
      </w:pPr>
    </w:p>
    <w:p w14:paraId="6A9CCB02" w14:textId="77777777" w:rsidR="005B557E" w:rsidRPr="006E6B17" w:rsidRDefault="005B557E" w:rsidP="005B557E">
      <w:pPr>
        <w:rPr>
          <w:rFonts w:ascii="Arial" w:hAnsi="Arial" w:cs="Arial"/>
        </w:rPr>
      </w:pPr>
      <w:r w:rsidRPr="006E6B17">
        <w:rPr>
          <w:rFonts w:ascii="Arial" w:hAnsi="Arial" w:cs="Arial"/>
          <w:u w:val="single"/>
        </w:rPr>
        <w:t>Anaplastic Large Cell Lymphoma, ALK Negative</w:t>
      </w:r>
      <w:r w:rsidRPr="006E6B17">
        <w:rPr>
          <w:rFonts w:ascii="Arial" w:hAnsi="Arial" w:cs="Arial"/>
        </w:rPr>
        <w:t xml:space="preserve">: CD30+ (strong/intense staining), </w:t>
      </w:r>
    </w:p>
    <w:p w14:paraId="1C24E93D" w14:textId="77777777" w:rsidR="005B557E" w:rsidRPr="006E6B17" w:rsidRDefault="005B557E" w:rsidP="005B557E">
      <w:pPr>
        <w:rPr>
          <w:rFonts w:ascii="Arial" w:hAnsi="Arial" w:cs="Arial"/>
        </w:rPr>
      </w:pPr>
      <w:r w:rsidRPr="006E6B17">
        <w:rPr>
          <w:rFonts w:ascii="Arial" w:hAnsi="Arial" w:cs="Arial"/>
        </w:rPr>
        <w:t>CD2+/-, CD3+/-, CD5-/+, CD4+/-, CD8-/+, CD43+, TIA1+/-, granzyme B+/-, perforin +/-, ALK-, TCR gene rearrangements+</w:t>
      </w:r>
    </w:p>
    <w:p w14:paraId="4F149703" w14:textId="77777777" w:rsidR="005B557E" w:rsidRPr="006E6B17" w:rsidRDefault="005B557E" w:rsidP="005B557E">
      <w:pPr>
        <w:rPr>
          <w:rFonts w:ascii="Arial" w:hAnsi="Arial" w:cs="Arial"/>
          <w:b/>
        </w:rPr>
      </w:pPr>
    </w:p>
    <w:p w14:paraId="63F21D5D" w14:textId="77777777" w:rsidR="005B557E" w:rsidRPr="006E6B17" w:rsidRDefault="005B557E" w:rsidP="005B557E">
      <w:pPr>
        <w:rPr>
          <w:rFonts w:ascii="Arial" w:hAnsi="Arial" w:cs="Arial"/>
          <w:b/>
        </w:rPr>
      </w:pPr>
      <w:r w:rsidRPr="006E6B17">
        <w:rPr>
          <w:rFonts w:ascii="Arial" w:hAnsi="Arial" w:cs="Arial"/>
          <w:b/>
        </w:rPr>
        <w:t>Histiocytic and Dendritic Cell Neoplasms</w:t>
      </w:r>
    </w:p>
    <w:p w14:paraId="5A5D595E" w14:textId="77777777" w:rsidR="005B557E" w:rsidRPr="006E6B17" w:rsidRDefault="005B557E" w:rsidP="005B557E">
      <w:pPr>
        <w:rPr>
          <w:rFonts w:ascii="Arial" w:hAnsi="Arial" w:cs="Arial"/>
          <w:b/>
        </w:rPr>
      </w:pPr>
    </w:p>
    <w:p w14:paraId="4A3A4A28" w14:textId="77777777" w:rsidR="005B557E" w:rsidRPr="006E6B17" w:rsidRDefault="005B557E" w:rsidP="005B557E">
      <w:pPr>
        <w:rPr>
          <w:rFonts w:ascii="Arial" w:hAnsi="Arial" w:cs="Arial"/>
        </w:rPr>
      </w:pPr>
      <w:r w:rsidRPr="006E6B17">
        <w:rPr>
          <w:rFonts w:ascii="Arial" w:hAnsi="Arial" w:cs="Arial"/>
          <w:u w:val="single"/>
        </w:rPr>
        <w:t>Histiocytic Sarcoma</w:t>
      </w:r>
      <w:r w:rsidRPr="006E6B17">
        <w:rPr>
          <w:rFonts w:ascii="Arial" w:hAnsi="Arial" w:cs="Arial"/>
        </w:rPr>
        <w:t xml:space="preserve">: CD45+, CD163+, CD68+, lysozyme+, CD45RO+/-, HLA-DR+/-, CD4+/-, S100-/+, CD1a-, CD21-, CD35-, CD13, CD33, myeloperoxidase-, lack </w:t>
      </w:r>
      <w:r w:rsidRPr="006E6B17">
        <w:rPr>
          <w:rFonts w:ascii="Arial" w:hAnsi="Arial" w:cs="Arial"/>
          <w:i/>
        </w:rPr>
        <w:t>IGH</w:t>
      </w:r>
      <w:r w:rsidRPr="006E6B17">
        <w:rPr>
          <w:rFonts w:ascii="Arial" w:hAnsi="Arial" w:cs="Arial"/>
        </w:rPr>
        <w:t xml:space="preserve"> and TCR gene rearrangements</w:t>
      </w:r>
    </w:p>
    <w:p w14:paraId="393BC6A9" w14:textId="77777777" w:rsidR="005B557E" w:rsidRPr="006E6B17" w:rsidRDefault="005B557E" w:rsidP="005B557E">
      <w:pPr>
        <w:rPr>
          <w:rFonts w:ascii="Arial" w:hAnsi="Arial" w:cs="Arial"/>
        </w:rPr>
      </w:pPr>
    </w:p>
    <w:p w14:paraId="45410AF9" w14:textId="77777777" w:rsidR="005B557E" w:rsidRPr="006E6B17" w:rsidRDefault="005B557E" w:rsidP="005B557E">
      <w:pPr>
        <w:rPr>
          <w:rFonts w:ascii="Arial" w:hAnsi="Arial" w:cs="Arial"/>
        </w:rPr>
      </w:pPr>
      <w:r w:rsidRPr="006E6B17">
        <w:rPr>
          <w:rFonts w:ascii="Arial" w:hAnsi="Arial" w:cs="Arial"/>
          <w:u w:val="single"/>
        </w:rPr>
        <w:t>Langerhans Cell Histiocytosis</w:t>
      </w:r>
      <w:r w:rsidRPr="006E6B17">
        <w:rPr>
          <w:rFonts w:ascii="Arial" w:hAnsi="Arial" w:cs="Arial"/>
        </w:rPr>
        <w:t>: CD1a+, langerin+, S100+, vimentin+, CD68+, HLA-DR+, CD4-/+, CD30+, most B- and T-cell markers are negative, there are no consistent cytogenetic abnormalities</w:t>
      </w:r>
    </w:p>
    <w:p w14:paraId="6B4EDA88" w14:textId="77777777" w:rsidR="005B557E" w:rsidRPr="006E6B17" w:rsidRDefault="005B557E" w:rsidP="005B557E">
      <w:pPr>
        <w:rPr>
          <w:rFonts w:ascii="Arial" w:hAnsi="Arial" w:cs="Arial"/>
        </w:rPr>
      </w:pPr>
    </w:p>
    <w:p w14:paraId="4B2278B5" w14:textId="77777777" w:rsidR="005B557E" w:rsidRPr="006E6B17" w:rsidRDefault="005B557E" w:rsidP="005B557E">
      <w:pPr>
        <w:rPr>
          <w:rFonts w:ascii="Arial" w:hAnsi="Arial" w:cs="Arial"/>
        </w:rPr>
      </w:pPr>
      <w:r w:rsidRPr="006E6B17">
        <w:rPr>
          <w:rFonts w:ascii="Arial" w:hAnsi="Arial" w:cs="Arial"/>
          <w:u w:val="single"/>
        </w:rPr>
        <w:lastRenderedPageBreak/>
        <w:t>Langerhans Cell Sarcoma</w:t>
      </w:r>
      <w:r w:rsidRPr="006E6B17">
        <w:rPr>
          <w:rFonts w:ascii="Arial" w:hAnsi="Arial" w:cs="Arial"/>
        </w:rPr>
        <w:t>: CD1a+, langerin+, S100+, vimentin+, CD68+, HLA-DR+, CD4-/+, CD30+, most B- and T-cell markers are negative, there are no consistent cytogenetic abnormalities</w:t>
      </w:r>
    </w:p>
    <w:p w14:paraId="047DA7C7" w14:textId="77777777" w:rsidR="005B557E" w:rsidRPr="006E6B17" w:rsidRDefault="005B557E" w:rsidP="005B557E">
      <w:pPr>
        <w:rPr>
          <w:rFonts w:ascii="Arial" w:hAnsi="Arial" w:cs="Arial"/>
        </w:rPr>
      </w:pPr>
    </w:p>
    <w:p w14:paraId="639A1F9C" w14:textId="77777777" w:rsidR="005B557E" w:rsidRPr="006E6B17" w:rsidRDefault="005B557E" w:rsidP="005B557E">
      <w:pPr>
        <w:rPr>
          <w:rFonts w:ascii="Arial" w:hAnsi="Arial" w:cs="Arial"/>
        </w:rPr>
      </w:pPr>
      <w:r w:rsidRPr="006E6B17">
        <w:rPr>
          <w:rFonts w:ascii="Arial" w:hAnsi="Arial" w:cs="Arial"/>
          <w:u w:val="single"/>
        </w:rPr>
        <w:t>Interdigitating Dendritic Cell Sarcoma</w:t>
      </w:r>
      <w:r w:rsidRPr="006E6B17">
        <w:rPr>
          <w:rFonts w:ascii="Arial" w:hAnsi="Arial" w:cs="Arial"/>
        </w:rPr>
        <w:t xml:space="preserve">: S100+, vimentin+, CD1a-, langerin-, CD45+/-, CD68+/-, lysozyme+/-, p53+/-, CD21-, CD23-, CD35-, CD34-, CD30-, myeloperoxidase-, most B and T-cell markers are negative, lack </w:t>
      </w:r>
      <w:r w:rsidRPr="006E6B17">
        <w:rPr>
          <w:rFonts w:ascii="Arial" w:hAnsi="Arial" w:cs="Arial"/>
          <w:i/>
        </w:rPr>
        <w:t>IGH</w:t>
      </w:r>
      <w:r w:rsidRPr="006E6B17">
        <w:rPr>
          <w:rFonts w:ascii="Arial" w:hAnsi="Arial" w:cs="Arial"/>
        </w:rPr>
        <w:t xml:space="preserve"> and TCR gene rearrangements</w:t>
      </w:r>
    </w:p>
    <w:p w14:paraId="2ABB84DB" w14:textId="77777777" w:rsidR="005B557E" w:rsidRPr="006E6B17" w:rsidRDefault="005B557E" w:rsidP="005B557E">
      <w:pPr>
        <w:rPr>
          <w:rFonts w:ascii="Arial" w:hAnsi="Arial" w:cs="Arial"/>
        </w:rPr>
      </w:pPr>
    </w:p>
    <w:p w14:paraId="76E48F96" w14:textId="77777777" w:rsidR="005B557E" w:rsidRPr="006E6B17" w:rsidRDefault="005B557E" w:rsidP="005B557E">
      <w:pPr>
        <w:rPr>
          <w:rFonts w:ascii="Arial" w:hAnsi="Arial" w:cs="Arial"/>
        </w:rPr>
      </w:pPr>
      <w:r w:rsidRPr="006E6B17">
        <w:rPr>
          <w:rFonts w:ascii="Arial" w:hAnsi="Arial" w:cs="Arial"/>
          <w:u w:val="single"/>
        </w:rPr>
        <w:t>Follicular Dendritic Cell Sarcoma</w:t>
      </w:r>
      <w:r w:rsidRPr="006E6B17">
        <w:rPr>
          <w:rFonts w:ascii="Arial" w:hAnsi="Arial" w:cs="Arial"/>
        </w:rPr>
        <w:t xml:space="preserve">: </w:t>
      </w:r>
      <w:proofErr w:type="spellStart"/>
      <w:r w:rsidRPr="006E6B17">
        <w:rPr>
          <w:rFonts w:ascii="Arial" w:hAnsi="Arial" w:cs="Arial"/>
        </w:rPr>
        <w:t>Clusterin</w:t>
      </w:r>
      <w:proofErr w:type="spellEnd"/>
      <w:r w:rsidRPr="006E6B17">
        <w:rPr>
          <w:rFonts w:ascii="Arial" w:hAnsi="Arial" w:cs="Arial"/>
        </w:rPr>
        <w:t xml:space="preserve">+, CD21+, CD35+, CD23+, KiM4p+, </w:t>
      </w:r>
      <w:proofErr w:type="spellStart"/>
      <w:r w:rsidRPr="006E6B17">
        <w:rPr>
          <w:rFonts w:ascii="Arial" w:hAnsi="Arial" w:cs="Arial"/>
        </w:rPr>
        <w:t>desmoplakin</w:t>
      </w:r>
      <w:proofErr w:type="spellEnd"/>
      <w:r w:rsidRPr="006E6B17">
        <w:rPr>
          <w:rFonts w:ascii="Arial" w:hAnsi="Arial" w:cs="Arial"/>
        </w:rPr>
        <w:t xml:space="preserve">+, vimentin+, </w:t>
      </w:r>
      <w:proofErr w:type="spellStart"/>
      <w:r w:rsidRPr="006E6B17">
        <w:rPr>
          <w:rFonts w:ascii="Arial" w:hAnsi="Arial" w:cs="Arial"/>
        </w:rPr>
        <w:t>fascin</w:t>
      </w:r>
      <w:proofErr w:type="spellEnd"/>
      <w:r w:rsidRPr="006E6B17">
        <w:rPr>
          <w:rFonts w:ascii="Arial" w:hAnsi="Arial" w:cs="Arial"/>
        </w:rPr>
        <w:t xml:space="preserve">+, EDGR+, HLA-DR+, CD1a-, myeloperoxidase-, lysozyme-, CD34-, CD30-, CD3-, CD79a-, lack </w:t>
      </w:r>
      <w:r w:rsidRPr="006E6B17">
        <w:rPr>
          <w:rFonts w:ascii="Arial" w:hAnsi="Arial" w:cs="Arial"/>
          <w:i/>
        </w:rPr>
        <w:t>IGH</w:t>
      </w:r>
      <w:r w:rsidRPr="006E6B17">
        <w:rPr>
          <w:rFonts w:ascii="Arial" w:hAnsi="Arial" w:cs="Arial"/>
        </w:rPr>
        <w:t xml:space="preserve"> and TCR gene rearrangements</w:t>
      </w:r>
    </w:p>
    <w:p w14:paraId="39655904" w14:textId="77777777" w:rsidR="005B557E" w:rsidRPr="006E6B17" w:rsidRDefault="005B557E" w:rsidP="005B557E">
      <w:pPr>
        <w:rPr>
          <w:rFonts w:ascii="Arial" w:hAnsi="Arial" w:cs="Arial"/>
        </w:rPr>
      </w:pPr>
    </w:p>
    <w:p w14:paraId="0014BB1C" w14:textId="77777777" w:rsidR="005B557E" w:rsidRPr="006E6B17" w:rsidRDefault="005B557E" w:rsidP="005B557E">
      <w:pPr>
        <w:rPr>
          <w:rFonts w:ascii="Arial" w:hAnsi="Arial" w:cs="Arial"/>
        </w:rPr>
      </w:pPr>
      <w:r w:rsidRPr="006E6B17">
        <w:rPr>
          <w:rFonts w:ascii="Arial" w:hAnsi="Arial" w:cs="Arial"/>
          <w:u w:val="single"/>
        </w:rPr>
        <w:t xml:space="preserve">Disseminated Juvenile </w:t>
      </w:r>
      <w:proofErr w:type="spellStart"/>
      <w:r w:rsidRPr="006E6B17">
        <w:rPr>
          <w:rFonts w:ascii="Arial" w:hAnsi="Arial" w:cs="Arial"/>
          <w:u w:val="single"/>
        </w:rPr>
        <w:t>Xanthogranuloma</w:t>
      </w:r>
      <w:proofErr w:type="spellEnd"/>
      <w:r w:rsidRPr="006E6B17">
        <w:rPr>
          <w:rFonts w:ascii="Arial" w:hAnsi="Arial" w:cs="Arial"/>
        </w:rPr>
        <w:t xml:space="preserve">: vimentin+, CD14+, CD68+, CD163+, factor </w:t>
      </w:r>
      <w:proofErr w:type="spellStart"/>
      <w:r w:rsidRPr="006E6B17">
        <w:rPr>
          <w:rFonts w:ascii="Arial" w:hAnsi="Arial" w:cs="Arial"/>
        </w:rPr>
        <w:t>XIIIa</w:t>
      </w:r>
      <w:proofErr w:type="spellEnd"/>
      <w:r w:rsidRPr="006E6B17">
        <w:rPr>
          <w:rFonts w:ascii="Arial" w:hAnsi="Arial" w:cs="Arial"/>
        </w:rPr>
        <w:t xml:space="preserve">+/-, </w:t>
      </w:r>
      <w:proofErr w:type="spellStart"/>
      <w:r w:rsidRPr="006E6B17">
        <w:rPr>
          <w:rFonts w:ascii="Arial" w:hAnsi="Arial" w:cs="Arial"/>
        </w:rPr>
        <w:t>fascin</w:t>
      </w:r>
      <w:proofErr w:type="spellEnd"/>
      <w:r w:rsidRPr="006E6B17">
        <w:rPr>
          <w:rFonts w:ascii="Arial" w:hAnsi="Arial" w:cs="Arial"/>
        </w:rPr>
        <w:t xml:space="preserve">+/-, S100-/+, CD1a-, langerin-, lack </w:t>
      </w:r>
      <w:r w:rsidRPr="006E6B17">
        <w:rPr>
          <w:rFonts w:ascii="Arial" w:hAnsi="Arial" w:cs="Arial"/>
          <w:i/>
        </w:rPr>
        <w:t>IGH</w:t>
      </w:r>
      <w:r w:rsidRPr="006E6B17">
        <w:rPr>
          <w:rFonts w:ascii="Arial" w:hAnsi="Arial" w:cs="Arial"/>
        </w:rPr>
        <w:t xml:space="preserve"> and TCR gene rearrangements</w:t>
      </w:r>
    </w:p>
    <w:p w14:paraId="365ACDAE" w14:textId="77777777" w:rsidR="005B557E" w:rsidRPr="006E6B17" w:rsidRDefault="005B557E" w:rsidP="005B557E">
      <w:pPr>
        <w:rPr>
          <w:rFonts w:ascii="Arial" w:hAnsi="Arial" w:cs="Arial"/>
        </w:rPr>
      </w:pPr>
    </w:p>
    <w:p w14:paraId="54916201" w14:textId="77777777" w:rsidR="005B557E" w:rsidRPr="006E6B17" w:rsidRDefault="005B557E" w:rsidP="005B557E">
      <w:pPr>
        <w:pStyle w:val="Heading2"/>
        <w:rPr>
          <w:rFonts w:ascii="Arial" w:hAnsi="Arial" w:cs="Arial"/>
        </w:rPr>
      </w:pPr>
      <w:r w:rsidRPr="006E6B17">
        <w:rPr>
          <w:rFonts w:ascii="Arial" w:hAnsi="Arial" w:cs="Arial"/>
        </w:rPr>
        <w:t>F.  Clinical Prognostic Factors and Indices</w:t>
      </w:r>
    </w:p>
    <w:p w14:paraId="6869A703" w14:textId="77777777" w:rsidR="005B557E" w:rsidRPr="006E6B17" w:rsidRDefault="005B557E" w:rsidP="005B557E">
      <w:pPr>
        <w:rPr>
          <w:rStyle w:val="Superscript"/>
          <w:rFonts w:cs="Arial"/>
        </w:rPr>
      </w:pPr>
      <w:r w:rsidRPr="006E6B17">
        <w:rPr>
          <w:rFonts w:ascii="Arial" w:hAnsi="Arial" w:cs="Arial"/>
        </w:rPr>
        <w:t>The specific histologic type of the lymphoid neoplasm, stage of disease, as well as the International Prognostic Index (IPI score) are the main factors used to determine treatment in adults.</w:t>
      </w:r>
      <w:r w:rsidRPr="006E6B17">
        <w:rPr>
          <w:rStyle w:val="Superscript"/>
          <w:rFonts w:cs="Arial"/>
        </w:rPr>
        <w:t>13,21,28-33</w:t>
      </w:r>
      <w:r w:rsidRPr="006E6B17">
        <w:rPr>
          <w:rFonts w:ascii="Arial" w:hAnsi="Arial" w:cs="Arial"/>
        </w:rPr>
        <w:t xml:space="preserve">  The 5 pretreatment characteristics that have been shown to be independently statistically significant are: age in years (≤60 versus &gt;60); tumor stage I or II (localized) versus III or IV (advanced); number of extranodal sites of involvement (0 or 1 versus &gt;1); patient’s performance status (0 or 1 versus 2 to 4); and serum LDH (normal versus abnormal).  Based on the number of risk factors, patients can be assigned to 1 of 4 risks groups: low (0 or 1), low intermediate (2), high intermediate (3), or high (4 or 5).  Patients stratified by the number of risk factors were found to have very different outcomes with regard to complete response (CR), relapse-free survival (RFS), and overall survival (OS).</w:t>
      </w:r>
      <w:r w:rsidRPr="006E6B17">
        <w:rPr>
          <w:rStyle w:val="Superscript"/>
          <w:rFonts w:cs="Arial"/>
        </w:rPr>
        <w:t xml:space="preserve">13  </w:t>
      </w:r>
      <w:r w:rsidRPr="006E6B17">
        <w:rPr>
          <w:rFonts w:ascii="Arial" w:hAnsi="Arial" w:cs="Arial"/>
        </w:rPr>
        <w:t>Studies show that low-risk patients had an 87% CR rate and an OS rate of 73% at 5 years compared to high-risk patients who had a 44% CR rate and a 26% 5-year overall survival rate.</w:t>
      </w:r>
      <w:r w:rsidRPr="006E6B17">
        <w:rPr>
          <w:rStyle w:val="Superscript"/>
          <w:rFonts w:cs="Arial"/>
        </w:rPr>
        <w:t>13</w:t>
      </w:r>
      <w:r w:rsidRPr="006E6B17">
        <w:rPr>
          <w:rFonts w:ascii="Arial" w:hAnsi="Arial" w:cs="Arial"/>
        </w:rPr>
        <w:t xml:space="preserve">  A revised IPI (R-IPI) has been proposed for patients with diffuse large B-cell lymphoma who are treated with rituximab plus CHOP chemotherapy.</w:t>
      </w:r>
      <w:r w:rsidRPr="006E6B17">
        <w:rPr>
          <w:rStyle w:val="Superscript"/>
          <w:rFonts w:cs="Arial"/>
        </w:rPr>
        <w:t>34</w:t>
      </w:r>
      <w:r w:rsidRPr="006E6B17">
        <w:rPr>
          <w:rFonts w:ascii="Arial" w:hAnsi="Arial" w:cs="Arial"/>
        </w:rPr>
        <w:t xml:space="preserve">  In pediatric cases, there is no equivalent of the IPI, and prognosis is based on stage and type of lymphoma.</w:t>
      </w:r>
      <w:r w:rsidRPr="006E6B17">
        <w:rPr>
          <w:rStyle w:val="Superscript"/>
          <w:rFonts w:cs="Arial"/>
        </w:rPr>
        <w:t>16</w:t>
      </w:r>
    </w:p>
    <w:p w14:paraId="38391873" w14:textId="77777777" w:rsidR="005B557E" w:rsidRPr="006E6B17" w:rsidRDefault="005B557E" w:rsidP="005B557E">
      <w:pPr>
        <w:rPr>
          <w:rStyle w:val="Superscript"/>
          <w:rFonts w:cs="Arial"/>
        </w:rPr>
      </w:pPr>
    </w:p>
    <w:p w14:paraId="016BBF02" w14:textId="77777777" w:rsidR="005B557E" w:rsidRPr="006E6B17" w:rsidRDefault="005B557E" w:rsidP="005B557E">
      <w:pPr>
        <w:rPr>
          <w:rFonts w:ascii="Arial" w:hAnsi="Arial" w:cs="Arial"/>
        </w:rPr>
      </w:pPr>
      <w:r w:rsidRPr="006E6B17">
        <w:rPr>
          <w:rFonts w:ascii="Arial" w:hAnsi="Arial" w:cs="Arial"/>
        </w:rPr>
        <w:t>A separate prognostic index has become accepted for follicular lymphoma.  The Follicular Lymphoma International Prognostic Index (FLIPI) appears to provide greater discrimination and stratification among patients with follicular lymphoma.</w:t>
      </w:r>
      <w:r w:rsidRPr="006E6B17">
        <w:rPr>
          <w:rStyle w:val="Superscript"/>
          <w:rFonts w:cs="Arial"/>
        </w:rPr>
        <w:t xml:space="preserve">35  </w:t>
      </w:r>
      <w:r w:rsidRPr="006E6B17">
        <w:rPr>
          <w:rFonts w:ascii="Arial" w:hAnsi="Arial" w:cs="Arial"/>
        </w:rPr>
        <w:t>It evaluates 5 adverse prognostic risk factors including age (&gt;60 years versus ≤60 years), Ann Arbor stage (III to IV versus I to II), hemoglobin level (&lt;120 g/L versus ≥120 g/L), number of nodal areas (&gt;4 versus ≤4) and serum LDH level (above normal level versus normal or below).  Patients are stratified into 3 risk groups: low risk (0-1 adverse factors), intermediate (2 adverse factors) and poor risk (≥3 adverse factors).</w:t>
      </w:r>
    </w:p>
    <w:p w14:paraId="1D8B714B" w14:textId="77777777" w:rsidR="005B557E" w:rsidRPr="006E6B17" w:rsidRDefault="005B557E" w:rsidP="005B557E">
      <w:pPr>
        <w:rPr>
          <w:rFonts w:ascii="Arial" w:hAnsi="Arial" w:cs="Arial"/>
        </w:rPr>
      </w:pPr>
    </w:p>
    <w:p w14:paraId="0985FB41" w14:textId="77777777" w:rsidR="005B557E" w:rsidRPr="006E6B17" w:rsidRDefault="005B557E" w:rsidP="005B557E">
      <w:pPr>
        <w:rPr>
          <w:rFonts w:ascii="Arial" w:hAnsi="Arial" w:cs="Arial"/>
        </w:rPr>
      </w:pPr>
      <w:r w:rsidRPr="006E6B17">
        <w:rPr>
          <w:rFonts w:ascii="Arial" w:hAnsi="Arial" w:cs="Arial"/>
        </w:rPr>
        <w:t>Prognostic indices are also under development in other lymphoid neoplasms such as mantle cell lymphoma and T-cell lymphomas.</w:t>
      </w:r>
    </w:p>
    <w:p w14:paraId="7404A3A5" w14:textId="77777777" w:rsidR="005B557E" w:rsidRPr="006E6B17" w:rsidRDefault="005B557E" w:rsidP="005B557E">
      <w:pPr>
        <w:rPr>
          <w:rFonts w:ascii="Arial" w:hAnsi="Arial" w:cs="Arial"/>
        </w:rPr>
      </w:pPr>
    </w:p>
    <w:p w14:paraId="7106EDE2" w14:textId="77777777" w:rsidR="005B557E" w:rsidRPr="006E6B17" w:rsidRDefault="005B557E" w:rsidP="005B557E">
      <w:pPr>
        <w:rPr>
          <w:rFonts w:ascii="Arial" w:hAnsi="Arial" w:cs="Arial"/>
        </w:rPr>
      </w:pPr>
      <w:r w:rsidRPr="006E6B17">
        <w:rPr>
          <w:rFonts w:ascii="Arial" w:hAnsi="Arial" w:cs="Arial"/>
        </w:rPr>
        <w:t>Although not always provided to the pathologist by the physician submitting the specimen, certain specific clinical findings are known to be of prognostic value in all stages of NHL. In particular, systemic symptoms of fever (greater than 38</w:t>
      </w:r>
      <w:r w:rsidRPr="006E6B17">
        <w:rPr>
          <w:rFonts w:ascii="Arial" w:hAnsi="Arial" w:cs="Arial"/>
        </w:rPr>
        <w:sym w:font="Symbol" w:char="F0B0"/>
      </w:r>
      <w:r w:rsidRPr="006E6B17">
        <w:rPr>
          <w:rFonts w:ascii="Arial" w:hAnsi="Arial" w:cs="Arial"/>
        </w:rPr>
        <w:t>C), unexplained weight loss (more than 10% body weight) in the 6 months before diagnosis, and drenching night sweats are used to define 2 categories for each stage of NHL: A (symptoms absent) and B (symptoms present). The presence of B symptoms is known to correlate with extent of disease (stage and tumor bulk), but symptoms also have been shown to have prognostic significance for cause-specific survival that is independent of stage.</w:t>
      </w:r>
      <w:r w:rsidRPr="006E6B17">
        <w:rPr>
          <w:rStyle w:val="Superscript"/>
          <w:rFonts w:cs="Arial"/>
        </w:rPr>
        <w:t>6,28-33,36</w:t>
      </w:r>
    </w:p>
    <w:p w14:paraId="31E0DFC7" w14:textId="77777777" w:rsidR="005B557E" w:rsidRPr="006E6B17" w:rsidRDefault="005B557E" w:rsidP="005B557E">
      <w:pPr>
        <w:rPr>
          <w:rFonts w:ascii="Arial" w:hAnsi="Arial" w:cs="Arial"/>
        </w:rPr>
      </w:pPr>
    </w:p>
    <w:p w14:paraId="1AF5A5B2" w14:textId="77777777" w:rsidR="005B557E" w:rsidRPr="006E6B17" w:rsidRDefault="005B557E" w:rsidP="005B557E">
      <w:pPr>
        <w:pStyle w:val="Heading1"/>
        <w:rPr>
          <w:rFonts w:ascii="Arial" w:hAnsi="Arial" w:cs="Arial"/>
        </w:rPr>
      </w:pPr>
      <w:r w:rsidRPr="006E6B17">
        <w:rPr>
          <w:rFonts w:ascii="Arial" w:hAnsi="Arial" w:cs="Arial"/>
        </w:rPr>
        <w:t>References</w:t>
      </w:r>
    </w:p>
    <w:p w14:paraId="5CE24D51" w14:textId="77777777" w:rsidR="005B557E" w:rsidRPr="006E6B17" w:rsidRDefault="005B557E" w:rsidP="005B557E">
      <w:pPr>
        <w:ind w:left="450" w:hanging="450"/>
        <w:rPr>
          <w:rFonts w:ascii="Arial" w:hAnsi="Arial" w:cs="Arial"/>
        </w:rPr>
      </w:pPr>
      <w:r w:rsidRPr="006E6B17">
        <w:rPr>
          <w:rFonts w:ascii="Arial" w:hAnsi="Arial" w:cs="Arial"/>
        </w:rPr>
        <w:t>1.</w:t>
      </w:r>
      <w:r w:rsidRPr="006E6B17">
        <w:rPr>
          <w:rFonts w:ascii="Arial" w:hAnsi="Arial" w:cs="Arial"/>
        </w:rPr>
        <w:tab/>
      </w:r>
      <w:proofErr w:type="spellStart"/>
      <w:r w:rsidRPr="006E6B17">
        <w:rPr>
          <w:rFonts w:ascii="Arial" w:hAnsi="Arial" w:cs="Arial"/>
        </w:rPr>
        <w:t>Hussong</w:t>
      </w:r>
      <w:proofErr w:type="spellEnd"/>
      <w:r w:rsidRPr="006E6B17">
        <w:rPr>
          <w:rFonts w:ascii="Arial" w:hAnsi="Arial" w:cs="Arial"/>
        </w:rPr>
        <w:t xml:space="preserve"> JW, Arber DA, Bradley KT, et al. Protocol for the examination of specimens from patients with Hodgkin lymphoma.  In: </w:t>
      </w:r>
      <w:r w:rsidRPr="006E6B17">
        <w:rPr>
          <w:rFonts w:ascii="Arial" w:hAnsi="Arial" w:cs="Arial"/>
          <w:i/>
        </w:rPr>
        <w:t>Reporting on Cancer Specimens: Case Summaries and Background Documentation</w:t>
      </w:r>
      <w:r w:rsidRPr="006E6B17">
        <w:rPr>
          <w:rFonts w:ascii="Arial" w:hAnsi="Arial" w:cs="Arial"/>
        </w:rPr>
        <w:t>. Northfield, IL: College of American Pathologists; 2009.</w:t>
      </w:r>
    </w:p>
    <w:p w14:paraId="70BD0A58" w14:textId="77777777" w:rsidR="005B557E" w:rsidRPr="006E6B17" w:rsidRDefault="005B557E" w:rsidP="005B557E">
      <w:pPr>
        <w:pStyle w:val="References"/>
        <w:rPr>
          <w:rFonts w:ascii="Arial" w:hAnsi="Arial" w:cs="Arial"/>
        </w:rPr>
      </w:pPr>
      <w:r w:rsidRPr="006E6B17">
        <w:rPr>
          <w:rFonts w:ascii="Arial" w:hAnsi="Arial" w:cs="Arial"/>
        </w:rPr>
        <w:t>2.</w:t>
      </w:r>
      <w:r w:rsidRPr="006E6B17">
        <w:rPr>
          <w:rFonts w:ascii="Arial" w:hAnsi="Arial" w:cs="Arial"/>
        </w:rPr>
        <w:tab/>
        <w:t xml:space="preserve">Knowles D, ed. </w:t>
      </w:r>
      <w:r w:rsidRPr="006E6B17">
        <w:rPr>
          <w:rFonts w:ascii="Arial" w:hAnsi="Arial" w:cs="Arial"/>
          <w:i/>
        </w:rPr>
        <w:t>Neoplastic Hematopathology</w:t>
      </w:r>
      <w:r w:rsidRPr="006E6B17">
        <w:rPr>
          <w:rFonts w:ascii="Arial" w:hAnsi="Arial" w:cs="Arial"/>
        </w:rPr>
        <w:t>. Philadelphia, PA: Lippincott Williams and Wilkins; 2001.</w:t>
      </w:r>
    </w:p>
    <w:p w14:paraId="1F42BDB8" w14:textId="77777777" w:rsidR="005B557E" w:rsidRPr="006E6B17" w:rsidRDefault="005B557E" w:rsidP="005B557E">
      <w:pPr>
        <w:pStyle w:val="References"/>
        <w:rPr>
          <w:rFonts w:ascii="Arial" w:hAnsi="Arial" w:cs="Arial"/>
        </w:rPr>
      </w:pPr>
      <w:r w:rsidRPr="006E6B17">
        <w:rPr>
          <w:rFonts w:ascii="Arial" w:hAnsi="Arial" w:cs="Arial"/>
        </w:rPr>
        <w:t>3.</w:t>
      </w:r>
      <w:r w:rsidRPr="006E6B17">
        <w:rPr>
          <w:rFonts w:ascii="Arial" w:hAnsi="Arial" w:cs="Arial"/>
        </w:rPr>
        <w:tab/>
      </w:r>
      <w:proofErr w:type="spellStart"/>
      <w:r w:rsidRPr="006E6B17">
        <w:rPr>
          <w:rFonts w:ascii="Arial" w:hAnsi="Arial" w:cs="Arial"/>
        </w:rPr>
        <w:t>Mills</w:t>
      </w:r>
      <w:proofErr w:type="spellEnd"/>
      <w:r w:rsidRPr="006E6B17">
        <w:rPr>
          <w:rFonts w:ascii="Arial" w:hAnsi="Arial" w:cs="Arial"/>
        </w:rPr>
        <w:t xml:space="preserve"> S, ed. </w:t>
      </w:r>
      <w:r w:rsidRPr="006E6B17">
        <w:rPr>
          <w:rFonts w:ascii="Arial" w:hAnsi="Arial" w:cs="Arial"/>
          <w:i/>
        </w:rPr>
        <w:t>Histology for Pathologists</w:t>
      </w:r>
      <w:r w:rsidRPr="006E6B17">
        <w:rPr>
          <w:rFonts w:ascii="Arial" w:hAnsi="Arial" w:cs="Arial"/>
        </w:rPr>
        <w:t>. Philadelphia, PA: Lippincott Williams and Wilkins; 2007.</w:t>
      </w:r>
    </w:p>
    <w:p w14:paraId="5E74F71C" w14:textId="77777777" w:rsidR="005B557E" w:rsidRPr="006E6B17" w:rsidRDefault="005B557E" w:rsidP="005B557E">
      <w:pPr>
        <w:pStyle w:val="References"/>
        <w:rPr>
          <w:rFonts w:ascii="Arial" w:hAnsi="Arial" w:cs="Arial"/>
        </w:rPr>
      </w:pPr>
      <w:r w:rsidRPr="006E6B17">
        <w:rPr>
          <w:rFonts w:ascii="Arial" w:hAnsi="Arial" w:cs="Arial"/>
        </w:rPr>
        <w:lastRenderedPageBreak/>
        <w:t>4.</w:t>
      </w:r>
      <w:r w:rsidRPr="006E6B17">
        <w:rPr>
          <w:rFonts w:ascii="Arial" w:hAnsi="Arial" w:cs="Arial"/>
        </w:rPr>
        <w:tab/>
        <w:t xml:space="preserve">Jaffe ES, Harris NL, Stein H, </w:t>
      </w:r>
      <w:proofErr w:type="spellStart"/>
      <w:r w:rsidRPr="006E6B17">
        <w:rPr>
          <w:rFonts w:ascii="Arial" w:hAnsi="Arial" w:cs="Arial"/>
        </w:rPr>
        <w:t>Vardiman</w:t>
      </w:r>
      <w:proofErr w:type="spellEnd"/>
      <w:r w:rsidRPr="006E6B17">
        <w:rPr>
          <w:rFonts w:ascii="Arial" w:hAnsi="Arial" w:cs="Arial"/>
        </w:rPr>
        <w:t xml:space="preserve"> JW, eds. </w:t>
      </w:r>
      <w:r w:rsidRPr="006E6B17">
        <w:rPr>
          <w:rFonts w:ascii="Arial" w:hAnsi="Arial" w:cs="Arial"/>
          <w:i/>
        </w:rPr>
        <w:t xml:space="preserve">World Health Organization Classification of </w:t>
      </w:r>
      <w:proofErr w:type="spellStart"/>
      <w:r w:rsidRPr="006E6B17">
        <w:rPr>
          <w:rFonts w:ascii="Arial" w:hAnsi="Arial" w:cs="Arial"/>
          <w:i/>
        </w:rPr>
        <w:t>Tumours</w:t>
      </w:r>
      <w:proofErr w:type="spellEnd"/>
      <w:r w:rsidRPr="006E6B17">
        <w:rPr>
          <w:rFonts w:ascii="Arial" w:hAnsi="Arial" w:cs="Arial"/>
          <w:i/>
        </w:rPr>
        <w:t xml:space="preserve">: Pathology and Genetics of </w:t>
      </w:r>
      <w:proofErr w:type="spellStart"/>
      <w:r w:rsidRPr="006E6B17">
        <w:rPr>
          <w:rFonts w:ascii="Arial" w:hAnsi="Arial" w:cs="Arial"/>
          <w:i/>
        </w:rPr>
        <w:t>Tumours</w:t>
      </w:r>
      <w:proofErr w:type="spellEnd"/>
      <w:r w:rsidRPr="006E6B17">
        <w:rPr>
          <w:rFonts w:ascii="Arial" w:hAnsi="Arial" w:cs="Arial"/>
          <w:i/>
        </w:rPr>
        <w:t xml:space="preserve"> of </w:t>
      </w:r>
      <w:proofErr w:type="spellStart"/>
      <w:r w:rsidRPr="006E6B17">
        <w:rPr>
          <w:rFonts w:ascii="Arial" w:hAnsi="Arial" w:cs="Arial"/>
          <w:i/>
        </w:rPr>
        <w:t>Haematopoietic</w:t>
      </w:r>
      <w:proofErr w:type="spellEnd"/>
      <w:r w:rsidRPr="006E6B17">
        <w:rPr>
          <w:rFonts w:ascii="Arial" w:hAnsi="Arial" w:cs="Arial"/>
          <w:i/>
        </w:rPr>
        <w:t xml:space="preserve"> and Lymphoid Tissues.</w:t>
      </w:r>
      <w:r w:rsidRPr="006E6B17">
        <w:rPr>
          <w:rFonts w:ascii="Arial" w:hAnsi="Arial" w:cs="Arial"/>
        </w:rPr>
        <w:t xml:space="preserve"> Lyon, France: IARC Press; 2001.</w:t>
      </w:r>
    </w:p>
    <w:p w14:paraId="4838E103" w14:textId="77777777" w:rsidR="005B557E" w:rsidRPr="006E6B17" w:rsidRDefault="005B557E" w:rsidP="005B557E">
      <w:pPr>
        <w:pStyle w:val="References"/>
        <w:rPr>
          <w:rFonts w:ascii="Arial" w:hAnsi="Arial" w:cs="Arial"/>
        </w:rPr>
      </w:pPr>
      <w:r w:rsidRPr="006E6B17">
        <w:rPr>
          <w:rFonts w:ascii="Arial" w:hAnsi="Arial" w:cs="Arial"/>
        </w:rPr>
        <w:t>5.</w:t>
      </w:r>
      <w:r w:rsidRPr="006E6B17">
        <w:rPr>
          <w:rFonts w:ascii="Arial" w:hAnsi="Arial" w:cs="Arial"/>
        </w:rPr>
        <w:tab/>
      </w:r>
      <w:proofErr w:type="spellStart"/>
      <w:r w:rsidRPr="006E6B17">
        <w:rPr>
          <w:rFonts w:ascii="Arial" w:hAnsi="Arial" w:cs="Arial"/>
        </w:rPr>
        <w:t>Swerdlow</w:t>
      </w:r>
      <w:proofErr w:type="spellEnd"/>
      <w:r w:rsidRPr="006E6B17">
        <w:rPr>
          <w:rFonts w:ascii="Arial" w:hAnsi="Arial" w:cs="Arial"/>
        </w:rPr>
        <w:t xml:space="preserve"> S, Campo E, Harris N, Jaffe E, </w:t>
      </w:r>
      <w:proofErr w:type="spellStart"/>
      <w:r w:rsidRPr="006E6B17">
        <w:rPr>
          <w:rFonts w:ascii="Arial" w:hAnsi="Arial" w:cs="Arial"/>
        </w:rPr>
        <w:t>Pilero</w:t>
      </w:r>
      <w:proofErr w:type="spellEnd"/>
      <w:r w:rsidRPr="006E6B17">
        <w:rPr>
          <w:rFonts w:ascii="Arial" w:hAnsi="Arial" w:cs="Arial"/>
        </w:rPr>
        <w:t xml:space="preserve"> S, Stein H, Thiele J, </w:t>
      </w:r>
      <w:proofErr w:type="spellStart"/>
      <w:r w:rsidRPr="006E6B17">
        <w:rPr>
          <w:rFonts w:ascii="Arial" w:hAnsi="Arial" w:cs="Arial"/>
        </w:rPr>
        <w:t>Vardiman</w:t>
      </w:r>
      <w:proofErr w:type="spellEnd"/>
      <w:r w:rsidRPr="006E6B17">
        <w:rPr>
          <w:rFonts w:ascii="Arial" w:hAnsi="Arial" w:cs="Arial"/>
        </w:rPr>
        <w:t xml:space="preserve"> J, eds. </w:t>
      </w:r>
      <w:r w:rsidRPr="006E6B17">
        <w:rPr>
          <w:rFonts w:ascii="Arial" w:hAnsi="Arial" w:cs="Arial"/>
          <w:i/>
        </w:rPr>
        <w:t xml:space="preserve">WHO Classification of </w:t>
      </w:r>
      <w:proofErr w:type="spellStart"/>
      <w:r w:rsidRPr="006E6B17">
        <w:rPr>
          <w:rFonts w:ascii="Arial" w:hAnsi="Arial" w:cs="Arial"/>
          <w:i/>
        </w:rPr>
        <w:t>Tumours</w:t>
      </w:r>
      <w:proofErr w:type="spellEnd"/>
      <w:r w:rsidRPr="006E6B17">
        <w:rPr>
          <w:rFonts w:ascii="Arial" w:hAnsi="Arial" w:cs="Arial"/>
          <w:i/>
        </w:rPr>
        <w:t xml:space="preserve"> of </w:t>
      </w:r>
      <w:proofErr w:type="spellStart"/>
      <w:r w:rsidRPr="006E6B17">
        <w:rPr>
          <w:rFonts w:ascii="Arial" w:hAnsi="Arial" w:cs="Arial"/>
          <w:i/>
        </w:rPr>
        <w:t>Haematopoietic</w:t>
      </w:r>
      <w:proofErr w:type="spellEnd"/>
      <w:r w:rsidRPr="006E6B17">
        <w:rPr>
          <w:rFonts w:ascii="Arial" w:hAnsi="Arial" w:cs="Arial"/>
          <w:i/>
        </w:rPr>
        <w:t xml:space="preserve"> and Lymphoid Tissues.</w:t>
      </w:r>
      <w:r w:rsidRPr="006E6B17">
        <w:rPr>
          <w:rFonts w:ascii="Arial" w:hAnsi="Arial" w:cs="Arial"/>
        </w:rPr>
        <w:t xml:space="preserve"> Geneva, Switzerland: WHO Press; 2008.</w:t>
      </w:r>
    </w:p>
    <w:p w14:paraId="491D02E3" w14:textId="77777777" w:rsidR="005B557E" w:rsidRPr="006E6B17" w:rsidRDefault="005B557E" w:rsidP="005B557E">
      <w:pPr>
        <w:pStyle w:val="References"/>
        <w:rPr>
          <w:rFonts w:ascii="Arial" w:hAnsi="Arial" w:cs="Arial"/>
        </w:rPr>
      </w:pPr>
      <w:r w:rsidRPr="006E6B17">
        <w:rPr>
          <w:rFonts w:ascii="Arial" w:hAnsi="Arial" w:cs="Arial"/>
        </w:rPr>
        <w:t>6.</w:t>
      </w:r>
      <w:r w:rsidRPr="006E6B17">
        <w:rPr>
          <w:rFonts w:ascii="Arial" w:hAnsi="Arial" w:cs="Arial"/>
        </w:rPr>
        <w:tab/>
        <w:t xml:space="preserve">Crump M, Gospodarowicz MK. Non-Hodgkin malignant lymphoma. In: Gospodarowicz MK, Henson DE, </w:t>
      </w:r>
      <w:proofErr w:type="spellStart"/>
      <w:r w:rsidRPr="006E6B17">
        <w:rPr>
          <w:rFonts w:ascii="Arial" w:hAnsi="Arial" w:cs="Arial"/>
        </w:rPr>
        <w:t>Hutter</w:t>
      </w:r>
      <w:proofErr w:type="spellEnd"/>
      <w:r w:rsidRPr="006E6B17">
        <w:rPr>
          <w:rFonts w:ascii="Arial" w:hAnsi="Arial" w:cs="Arial"/>
        </w:rPr>
        <w:t xml:space="preserve"> RVP, O’Sullivan B, </w:t>
      </w:r>
      <w:proofErr w:type="spellStart"/>
      <w:r w:rsidRPr="006E6B17">
        <w:rPr>
          <w:rFonts w:ascii="Arial" w:hAnsi="Arial" w:cs="Arial"/>
        </w:rPr>
        <w:t>Sobin</w:t>
      </w:r>
      <w:proofErr w:type="spellEnd"/>
      <w:r w:rsidRPr="006E6B17">
        <w:rPr>
          <w:rFonts w:ascii="Arial" w:hAnsi="Arial" w:cs="Arial"/>
        </w:rPr>
        <w:t xml:space="preserve"> LH, Wittekind C, eds. </w:t>
      </w:r>
      <w:r w:rsidRPr="006E6B17">
        <w:rPr>
          <w:rFonts w:ascii="Arial" w:hAnsi="Arial" w:cs="Arial"/>
          <w:i/>
        </w:rPr>
        <w:t xml:space="preserve">Prognostic Factors in Cancer. </w:t>
      </w:r>
      <w:r w:rsidRPr="006E6B17">
        <w:rPr>
          <w:rFonts w:ascii="Arial" w:hAnsi="Arial" w:cs="Arial"/>
        </w:rPr>
        <w:t>New York, NY: Wiley-</w:t>
      </w:r>
      <w:proofErr w:type="spellStart"/>
      <w:r w:rsidRPr="006E6B17">
        <w:rPr>
          <w:rFonts w:ascii="Arial" w:hAnsi="Arial" w:cs="Arial"/>
        </w:rPr>
        <w:t>Liss</w:t>
      </w:r>
      <w:proofErr w:type="spellEnd"/>
      <w:r w:rsidRPr="006E6B17">
        <w:rPr>
          <w:rFonts w:ascii="Arial" w:hAnsi="Arial" w:cs="Arial"/>
        </w:rPr>
        <w:t>; 2001:689-703.</w:t>
      </w:r>
    </w:p>
    <w:p w14:paraId="79048D49" w14:textId="77777777" w:rsidR="005B557E" w:rsidRPr="006E6B17" w:rsidRDefault="005B557E" w:rsidP="005B557E">
      <w:pPr>
        <w:pStyle w:val="References"/>
        <w:rPr>
          <w:rFonts w:ascii="Arial" w:hAnsi="Arial" w:cs="Arial"/>
        </w:rPr>
      </w:pPr>
      <w:r w:rsidRPr="006E6B17">
        <w:rPr>
          <w:rFonts w:ascii="Arial" w:hAnsi="Arial" w:cs="Arial"/>
        </w:rPr>
        <w:t>7.</w:t>
      </w:r>
      <w:r w:rsidRPr="006E6B17">
        <w:rPr>
          <w:rFonts w:ascii="Arial" w:hAnsi="Arial" w:cs="Arial"/>
        </w:rPr>
        <w:tab/>
      </w:r>
      <w:proofErr w:type="spellStart"/>
      <w:r w:rsidRPr="006E6B17">
        <w:rPr>
          <w:rFonts w:ascii="Arial" w:hAnsi="Arial" w:cs="Arial"/>
        </w:rPr>
        <w:t>Hsi</w:t>
      </w:r>
      <w:proofErr w:type="spellEnd"/>
      <w:r w:rsidRPr="006E6B17">
        <w:rPr>
          <w:rFonts w:ascii="Arial" w:hAnsi="Arial" w:cs="Arial"/>
        </w:rPr>
        <w:t xml:space="preserve"> E, Goldblum J, eds. </w:t>
      </w:r>
      <w:r w:rsidRPr="006E6B17">
        <w:rPr>
          <w:rFonts w:ascii="Arial" w:hAnsi="Arial" w:cs="Arial"/>
          <w:i/>
        </w:rPr>
        <w:t>Hematopathology</w:t>
      </w:r>
      <w:r w:rsidRPr="006E6B17">
        <w:rPr>
          <w:rFonts w:ascii="Arial" w:hAnsi="Arial" w:cs="Arial"/>
        </w:rPr>
        <w:t>.  Philadelphia, PA: Churchill Livingstone Elsevier; 2007.</w:t>
      </w:r>
    </w:p>
    <w:p w14:paraId="3EAD2D05" w14:textId="77777777" w:rsidR="005B557E" w:rsidRPr="006E6B17" w:rsidRDefault="005B557E" w:rsidP="005B557E">
      <w:pPr>
        <w:pStyle w:val="References"/>
        <w:rPr>
          <w:rFonts w:ascii="Arial" w:hAnsi="Arial" w:cs="Arial"/>
        </w:rPr>
      </w:pPr>
      <w:r w:rsidRPr="006E6B17">
        <w:rPr>
          <w:rFonts w:ascii="Arial" w:hAnsi="Arial" w:cs="Arial"/>
        </w:rPr>
        <w:t>8.</w:t>
      </w:r>
      <w:r w:rsidRPr="006E6B17">
        <w:rPr>
          <w:rFonts w:ascii="Arial" w:hAnsi="Arial" w:cs="Arial"/>
        </w:rPr>
        <w:tab/>
        <w:t xml:space="preserve">Craig F, </w:t>
      </w:r>
      <w:proofErr w:type="spellStart"/>
      <w:r w:rsidRPr="006E6B17">
        <w:rPr>
          <w:rFonts w:ascii="Arial" w:hAnsi="Arial" w:cs="Arial"/>
        </w:rPr>
        <w:t>Foon</w:t>
      </w:r>
      <w:proofErr w:type="spellEnd"/>
      <w:r w:rsidRPr="006E6B17">
        <w:rPr>
          <w:rFonts w:ascii="Arial" w:hAnsi="Arial" w:cs="Arial"/>
        </w:rPr>
        <w:t xml:space="preserve"> K. Flow cytometric immunophenotyping for hematologic neoplasms. </w:t>
      </w:r>
      <w:r w:rsidRPr="006E6B17">
        <w:rPr>
          <w:rFonts w:ascii="Arial" w:hAnsi="Arial" w:cs="Arial"/>
          <w:i/>
        </w:rPr>
        <w:t>Blood</w:t>
      </w:r>
      <w:r w:rsidRPr="006E6B17">
        <w:rPr>
          <w:rFonts w:ascii="Arial" w:hAnsi="Arial" w:cs="Arial"/>
        </w:rPr>
        <w:t>. 2008;111(8):3941-3967.</w:t>
      </w:r>
    </w:p>
    <w:p w14:paraId="14A4EA44" w14:textId="77777777" w:rsidR="005B557E" w:rsidRPr="006E6B17" w:rsidRDefault="005B557E" w:rsidP="005B557E">
      <w:pPr>
        <w:pStyle w:val="References"/>
        <w:rPr>
          <w:rFonts w:ascii="Arial" w:hAnsi="Arial" w:cs="Arial"/>
        </w:rPr>
      </w:pPr>
      <w:r w:rsidRPr="006E6B17">
        <w:rPr>
          <w:rFonts w:ascii="Arial" w:hAnsi="Arial" w:cs="Arial"/>
        </w:rPr>
        <w:t>9.</w:t>
      </w:r>
      <w:r w:rsidRPr="006E6B17">
        <w:rPr>
          <w:rFonts w:ascii="Arial" w:hAnsi="Arial" w:cs="Arial"/>
        </w:rPr>
        <w:tab/>
        <w:t xml:space="preserve">Jaffe E, Banks P, Nathwani B, et al. Recommendations for the reporting of lymphoid neoplasms: a report from the Association of Directors of Anatomic and Surgical Pathology. </w:t>
      </w:r>
      <w:r w:rsidRPr="006E6B17">
        <w:rPr>
          <w:rFonts w:ascii="Arial" w:hAnsi="Arial" w:cs="Arial"/>
          <w:i/>
        </w:rPr>
        <w:t xml:space="preserve">Mod </w:t>
      </w:r>
      <w:proofErr w:type="spellStart"/>
      <w:r w:rsidRPr="006E6B17">
        <w:rPr>
          <w:rFonts w:ascii="Arial" w:hAnsi="Arial" w:cs="Arial"/>
          <w:i/>
        </w:rPr>
        <w:t>Pathol</w:t>
      </w:r>
      <w:proofErr w:type="spellEnd"/>
      <w:r w:rsidRPr="006E6B17">
        <w:rPr>
          <w:rFonts w:ascii="Arial" w:hAnsi="Arial" w:cs="Arial"/>
        </w:rPr>
        <w:t xml:space="preserve">. 2004;17(1):131-135.  </w:t>
      </w:r>
    </w:p>
    <w:p w14:paraId="15BBF731" w14:textId="77777777" w:rsidR="005B557E" w:rsidRPr="006E6B17" w:rsidRDefault="005B557E" w:rsidP="005B557E">
      <w:pPr>
        <w:pStyle w:val="References"/>
        <w:rPr>
          <w:rFonts w:ascii="Arial" w:hAnsi="Arial" w:cs="Arial"/>
        </w:rPr>
      </w:pPr>
      <w:r w:rsidRPr="006E6B17">
        <w:rPr>
          <w:rFonts w:ascii="Arial" w:hAnsi="Arial" w:cs="Arial"/>
        </w:rPr>
        <w:t>10.</w:t>
      </w:r>
      <w:r w:rsidRPr="006E6B17">
        <w:rPr>
          <w:rFonts w:ascii="Arial" w:hAnsi="Arial" w:cs="Arial"/>
        </w:rPr>
        <w:tab/>
      </w:r>
      <w:proofErr w:type="spellStart"/>
      <w:r w:rsidRPr="006E6B17">
        <w:rPr>
          <w:rFonts w:ascii="Arial" w:hAnsi="Arial" w:cs="Arial"/>
        </w:rPr>
        <w:t>Bagg</w:t>
      </w:r>
      <w:proofErr w:type="spellEnd"/>
      <w:r w:rsidRPr="006E6B17">
        <w:rPr>
          <w:rFonts w:ascii="Arial" w:hAnsi="Arial" w:cs="Arial"/>
        </w:rPr>
        <w:t xml:space="preserve"> A. Molecular diagnosis in lymphomas. </w:t>
      </w:r>
      <w:proofErr w:type="spellStart"/>
      <w:r w:rsidRPr="006E6B17">
        <w:rPr>
          <w:rFonts w:ascii="Arial" w:hAnsi="Arial" w:cs="Arial"/>
          <w:i/>
        </w:rPr>
        <w:t>Curr</w:t>
      </w:r>
      <w:proofErr w:type="spellEnd"/>
      <w:r w:rsidRPr="006E6B17">
        <w:rPr>
          <w:rFonts w:ascii="Arial" w:hAnsi="Arial" w:cs="Arial"/>
          <w:i/>
        </w:rPr>
        <w:t xml:space="preserve"> Oncol Rep.</w:t>
      </w:r>
      <w:r w:rsidRPr="006E6B17">
        <w:rPr>
          <w:rFonts w:ascii="Arial" w:hAnsi="Arial" w:cs="Arial"/>
        </w:rPr>
        <w:t xml:space="preserve"> 2004;6(5):369-379.</w:t>
      </w:r>
    </w:p>
    <w:p w14:paraId="6706C706" w14:textId="77777777" w:rsidR="005B557E" w:rsidRPr="006E6B17" w:rsidRDefault="005B557E" w:rsidP="005B557E">
      <w:pPr>
        <w:pStyle w:val="References"/>
        <w:rPr>
          <w:rFonts w:ascii="Arial" w:hAnsi="Arial" w:cs="Arial"/>
        </w:rPr>
      </w:pPr>
      <w:r w:rsidRPr="006E6B17">
        <w:rPr>
          <w:rFonts w:ascii="Arial" w:hAnsi="Arial" w:cs="Arial"/>
        </w:rPr>
        <w:t>11.</w:t>
      </w:r>
      <w:r w:rsidRPr="006E6B17">
        <w:rPr>
          <w:rFonts w:ascii="Arial" w:hAnsi="Arial" w:cs="Arial"/>
        </w:rPr>
        <w:tab/>
        <w:t xml:space="preserve">Carbone P, Kaplan H, </w:t>
      </w:r>
      <w:proofErr w:type="spellStart"/>
      <w:r w:rsidRPr="006E6B17">
        <w:rPr>
          <w:rFonts w:ascii="Arial" w:hAnsi="Arial" w:cs="Arial"/>
        </w:rPr>
        <w:t>Musshoff</w:t>
      </w:r>
      <w:proofErr w:type="spellEnd"/>
      <w:r w:rsidRPr="006E6B17">
        <w:rPr>
          <w:rFonts w:ascii="Arial" w:hAnsi="Arial" w:cs="Arial"/>
        </w:rPr>
        <w:t xml:space="preserve"> K, et al. Report of the Committee on Hodgkin’s Disease Staging Classification. </w:t>
      </w:r>
      <w:r w:rsidRPr="006E6B17">
        <w:rPr>
          <w:rFonts w:ascii="Arial" w:hAnsi="Arial" w:cs="Arial"/>
          <w:i/>
        </w:rPr>
        <w:t>Cancer Res</w:t>
      </w:r>
      <w:r w:rsidRPr="006E6B17">
        <w:rPr>
          <w:rFonts w:ascii="Arial" w:hAnsi="Arial" w:cs="Arial"/>
        </w:rPr>
        <w:t>. 1971;31(11):1860-1861.</w:t>
      </w:r>
    </w:p>
    <w:p w14:paraId="0A0E222D" w14:textId="77777777" w:rsidR="005B557E" w:rsidRPr="006E6B17" w:rsidRDefault="005B557E" w:rsidP="005B557E">
      <w:pPr>
        <w:pStyle w:val="References"/>
        <w:rPr>
          <w:rFonts w:ascii="Arial" w:hAnsi="Arial" w:cs="Arial"/>
        </w:rPr>
      </w:pPr>
      <w:r w:rsidRPr="006E6B17">
        <w:rPr>
          <w:rFonts w:ascii="Arial" w:hAnsi="Arial" w:cs="Arial"/>
        </w:rPr>
        <w:t>12.</w:t>
      </w:r>
      <w:r w:rsidRPr="006E6B17">
        <w:rPr>
          <w:rFonts w:ascii="Arial" w:hAnsi="Arial" w:cs="Arial"/>
        </w:rPr>
        <w:tab/>
        <w:t xml:space="preserve">Lister T, Crowther D, Sutcliffe S, et al. Report of a committee convened to discuss the evaluation and staging of patient’s with Hodgkin’s disease: </w:t>
      </w:r>
      <w:proofErr w:type="spellStart"/>
      <w:r w:rsidRPr="006E6B17">
        <w:rPr>
          <w:rFonts w:ascii="Arial" w:hAnsi="Arial" w:cs="Arial"/>
        </w:rPr>
        <w:t>Cotswolds</w:t>
      </w:r>
      <w:proofErr w:type="spellEnd"/>
      <w:r w:rsidRPr="006E6B17">
        <w:rPr>
          <w:rFonts w:ascii="Arial" w:hAnsi="Arial" w:cs="Arial"/>
        </w:rPr>
        <w:t xml:space="preserve"> meeting. </w:t>
      </w:r>
      <w:r w:rsidRPr="006E6B17">
        <w:rPr>
          <w:rFonts w:ascii="Arial" w:hAnsi="Arial" w:cs="Arial"/>
          <w:i/>
        </w:rPr>
        <w:t>J Clin Oncol.</w:t>
      </w:r>
      <w:r w:rsidRPr="006E6B17">
        <w:rPr>
          <w:rFonts w:ascii="Arial" w:hAnsi="Arial" w:cs="Arial"/>
        </w:rPr>
        <w:t xml:space="preserve"> 1989;7(11):1630-1636.</w:t>
      </w:r>
    </w:p>
    <w:p w14:paraId="5B41C886" w14:textId="77777777" w:rsidR="005B557E" w:rsidRPr="006E6B17" w:rsidRDefault="005B557E" w:rsidP="005B557E">
      <w:pPr>
        <w:pStyle w:val="References"/>
        <w:rPr>
          <w:rFonts w:ascii="Arial" w:hAnsi="Arial" w:cs="Arial"/>
        </w:rPr>
      </w:pPr>
      <w:r w:rsidRPr="006E6B17">
        <w:rPr>
          <w:rFonts w:ascii="Arial" w:hAnsi="Arial" w:cs="Arial"/>
        </w:rPr>
        <w:t>13.</w:t>
      </w:r>
      <w:r w:rsidRPr="006E6B17">
        <w:rPr>
          <w:rFonts w:ascii="Arial" w:hAnsi="Arial" w:cs="Arial"/>
        </w:rPr>
        <w:tab/>
        <w:t xml:space="preserve">Lymphoid neoplasms. In: Edge SB, Byrd DR, Carducci MA, Compton CC, eds. </w:t>
      </w:r>
      <w:r w:rsidRPr="006E6B17">
        <w:rPr>
          <w:rFonts w:ascii="Arial" w:hAnsi="Arial" w:cs="Arial"/>
          <w:i/>
        </w:rPr>
        <w:t>AJCC Cancer Staging Manual.</w:t>
      </w:r>
      <w:r w:rsidRPr="006E6B17">
        <w:rPr>
          <w:rFonts w:ascii="Arial" w:hAnsi="Arial" w:cs="Arial"/>
        </w:rPr>
        <w:t xml:space="preserve"> 7</w:t>
      </w:r>
      <w:r w:rsidRPr="006E6B17">
        <w:rPr>
          <w:rFonts w:ascii="Arial" w:hAnsi="Arial" w:cs="Arial"/>
          <w:vertAlign w:val="superscript"/>
        </w:rPr>
        <w:t>th</w:t>
      </w:r>
      <w:r w:rsidRPr="006E6B17">
        <w:rPr>
          <w:rFonts w:ascii="Arial" w:hAnsi="Arial" w:cs="Arial"/>
        </w:rPr>
        <w:t xml:space="preserve"> ed. New York, NY: Springer; 2009.</w:t>
      </w:r>
    </w:p>
    <w:p w14:paraId="05B6B505" w14:textId="77777777" w:rsidR="005B557E" w:rsidRPr="006E6B17" w:rsidRDefault="005B557E" w:rsidP="005B557E">
      <w:pPr>
        <w:pStyle w:val="References"/>
        <w:rPr>
          <w:rFonts w:ascii="Arial" w:hAnsi="Arial" w:cs="Arial"/>
        </w:rPr>
      </w:pPr>
      <w:r w:rsidRPr="006E6B17">
        <w:rPr>
          <w:rFonts w:ascii="Arial" w:hAnsi="Arial" w:cs="Arial"/>
          <w:lang w:val="pl-PL"/>
        </w:rPr>
        <w:t>14.</w:t>
      </w:r>
      <w:r w:rsidRPr="006E6B17">
        <w:rPr>
          <w:rFonts w:ascii="Arial" w:hAnsi="Arial" w:cs="Arial"/>
          <w:lang w:val="pl-PL"/>
        </w:rPr>
        <w:tab/>
        <w:t xml:space="preserve">Sobin LH, Gospodarowicz M, Wittekind Ch, eds. </w:t>
      </w:r>
      <w:r w:rsidRPr="006E6B17">
        <w:rPr>
          <w:rFonts w:ascii="Arial" w:hAnsi="Arial" w:cs="Arial"/>
          <w:i/>
        </w:rPr>
        <w:t xml:space="preserve">UICC TNM Classification of Malignant </w:t>
      </w:r>
      <w:proofErr w:type="spellStart"/>
      <w:r w:rsidRPr="006E6B17">
        <w:rPr>
          <w:rFonts w:ascii="Arial" w:hAnsi="Arial" w:cs="Arial"/>
          <w:i/>
        </w:rPr>
        <w:t>Tumours</w:t>
      </w:r>
      <w:proofErr w:type="spellEnd"/>
      <w:r w:rsidRPr="006E6B17">
        <w:rPr>
          <w:rFonts w:ascii="Arial" w:hAnsi="Arial" w:cs="Arial"/>
          <w:i/>
        </w:rPr>
        <w:t>.</w:t>
      </w:r>
      <w:r w:rsidRPr="006E6B17">
        <w:rPr>
          <w:rFonts w:ascii="Arial" w:hAnsi="Arial" w:cs="Arial"/>
        </w:rPr>
        <w:t xml:space="preserve"> 7th ed. New York, NY: Wiley-</w:t>
      </w:r>
      <w:proofErr w:type="spellStart"/>
      <w:r w:rsidRPr="006E6B17">
        <w:rPr>
          <w:rFonts w:ascii="Arial" w:hAnsi="Arial" w:cs="Arial"/>
        </w:rPr>
        <w:t>Liss</w:t>
      </w:r>
      <w:proofErr w:type="spellEnd"/>
      <w:r w:rsidRPr="006E6B17">
        <w:rPr>
          <w:rFonts w:ascii="Arial" w:hAnsi="Arial" w:cs="Arial"/>
        </w:rPr>
        <w:t xml:space="preserve">; 2009. </w:t>
      </w:r>
    </w:p>
    <w:p w14:paraId="4D4B295A" w14:textId="77777777" w:rsidR="005B557E" w:rsidRPr="006E6B17" w:rsidRDefault="005B557E" w:rsidP="005B557E">
      <w:pPr>
        <w:pStyle w:val="References"/>
        <w:rPr>
          <w:rFonts w:ascii="Arial" w:hAnsi="Arial" w:cs="Arial"/>
        </w:rPr>
      </w:pPr>
      <w:r w:rsidRPr="006E6B17">
        <w:rPr>
          <w:rFonts w:ascii="Arial" w:hAnsi="Arial" w:cs="Arial"/>
        </w:rPr>
        <w:t>15.</w:t>
      </w:r>
      <w:r w:rsidRPr="006E6B17">
        <w:rPr>
          <w:rFonts w:ascii="Arial" w:hAnsi="Arial" w:cs="Arial"/>
        </w:rPr>
        <w:tab/>
        <w:t xml:space="preserve">Durie B, Salmon S.  A clinical staging system for multiple myeloma: correlation of measured myeloma mass with presenting clinical features, response to treatment, and survival. </w:t>
      </w:r>
      <w:r w:rsidRPr="006E6B17">
        <w:rPr>
          <w:rFonts w:ascii="Arial" w:hAnsi="Arial" w:cs="Arial"/>
          <w:i/>
        </w:rPr>
        <w:t>Cancer</w:t>
      </w:r>
      <w:r w:rsidRPr="006E6B17">
        <w:rPr>
          <w:rFonts w:ascii="Arial" w:hAnsi="Arial" w:cs="Arial"/>
        </w:rPr>
        <w:t>. 1975;36(3):842-854.</w:t>
      </w:r>
    </w:p>
    <w:p w14:paraId="577E45CC" w14:textId="77777777" w:rsidR="005B557E" w:rsidRPr="006E6B17" w:rsidRDefault="005B557E" w:rsidP="005B557E">
      <w:pPr>
        <w:pStyle w:val="References"/>
        <w:rPr>
          <w:rFonts w:ascii="Arial" w:hAnsi="Arial" w:cs="Arial"/>
        </w:rPr>
      </w:pPr>
      <w:r w:rsidRPr="006E6B17">
        <w:rPr>
          <w:rFonts w:ascii="Arial" w:hAnsi="Arial" w:cs="Arial"/>
        </w:rPr>
        <w:t>16.</w:t>
      </w:r>
      <w:r w:rsidRPr="006E6B17">
        <w:rPr>
          <w:rFonts w:ascii="Arial" w:hAnsi="Arial" w:cs="Arial"/>
        </w:rPr>
        <w:tab/>
        <w:t xml:space="preserve">Cairo, et al. Non-Hodgkin’s lymphoma in children.  </w:t>
      </w:r>
      <w:r w:rsidRPr="006E6B17">
        <w:rPr>
          <w:rFonts w:ascii="Arial" w:hAnsi="Arial" w:cs="Arial"/>
          <w:lang w:val="nl-NL"/>
        </w:rPr>
        <w:t xml:space="preserve">In: Kufe P, Weishelbuam R, et al, eds. </w:t>
      </w:r>
      <w:r w:rsidRPr="006E6B17">
        <w:rPr>
          <w:rFonts w:ascii="Arial" w:hAnsi="Arial" w:cs="Arial"/>
          <w:i/>
        </w:rPr>
        <w:t>Cancer Medicine</w:t>
      </w:r>
      <w:r w:rsidRPr="006E6B17">
        <w:rPr>
          <w:rFonts w:ascii="Arial" w:hAnsi="Arial" w:cs="Arial"/>
        </w:rPr>
        <w:t>. 7</w:t>
      </w:r>
      <w:r w:rsidRPr="006E6B17">
        <w:rPr>
          <w:rFonts w:ascii="Arial" w:hAnsi="Arial" w:cs="Arial"/>
          <w:vertAlign w:val="superscript"/>
        </w:rPr>
        <w:t>th</w:t>
      </w:r>
      <w:r w:rsidRPr="006E6B17">
        <w:rPr>
          <w:rFonts w:ascii="Arial" w:hAnsi="Arial" w:cs="Arial"/>
        </w:rPr>
        <w:t xml:space="preserve"> ed. London: BC Decker; 2006:1962-1975.</w:t>
      </w:r>
    </w:p>
    <w:p w14:paraId="224896BA" w14:textId="77777777" w:rsidR="005B557E" w:rsidRPr="006E6B17" w:rsidRDefault="005B557E" w:rsidP="005B557E">
      <w:pPr>
        <w:pStyle w:val="References"/>
        <w:rPr>
          <w:rFonts w:ascii="Arial" w:hAnsi="Arial" w:cs="Arial"/>
        </w:rPr>
      </w:pPr>
      <w:r w:rsidRPr="006E6B17">
        <w:rPr>
          <w:rFonts w:ascii="Arial" w:hAnsi="Arial" w:cs="Arial"/>
        </w:rPr>
        <w:t>17.</w:t>
      </w:r>
      <w:r w:rsidRPr="006E6B17">
        <w:rPr>
          <w:rFonts w:ascii="Arial" w:hAnsi="Arial" w:cs="Arial"/>
        </w:rPr>
        <w:tab/>
        <w:t xml:space="preserve">Armitage J. Staging non-Hodgkin lymphoma. </w:t>
      </w:r>
      <w:r w:rsidRPr="006E6B17">
        <w:rPr>
          <w:rFonts w:ascii="Arial" w:hAnsi="Arial" w:cs="Arial"/>
          <w:i/>
        </w:rPr>
        <w:t>CA Cancer J Clin</w:t>
      </w:r>
      <w:r w:rsidRPr="006E6B17">
        <w:rPr>
          <w:rFonts w:ascii="Arial" w:hAnsi="Arial" w:cs="Arial"/>
        </w:rPr>
        <w:t>. 2005;55(6):368-376.</w:t>
      </w:r>
    </w:p>
    <w:p w14:paraId="55CB1B76" w14:textId="77777777" w:rsidR="005B557E" w:rsidRPr="006E6B17" w:rsidRDefault="005B557E" w:rsidP="005B557E">
      <w:pPr>
        <w:pStyle w:val="References"/>
        <w:rPr>
          <w:rFonts w:ascii="Arial" w:hAnsi="Arial" w:cs="Arial"/>
        </w:rPr>
      </w:pPr>
      <w:r w:rsidRPr="006E6B17">
        <w:rPr>
          <w:rFonts w:ascii="Arial" w:hAnsi="Arial" w:cs="Arial"/>
        </w:rPr>
        <w:t>18.</w:t>
      </w:r>
      <w:r w:rsidRPr="006E6B17">
        <w:rPr>
          <w:rFonts w:ascii="Arial" w:hAnsi="Arial" w:cs="Arial"/>
        </w:rPr>
        <w:tab/>
        <w:t xml:space="preserve">Ansell S, Armitage J. Non-Hodgkin lymphoma: diagnosis and treatment. </w:t>
      </w:r>
      <w:r w:rsidRPr="006E6B17">
        <w:rPr>
          <w:rFonts w:ascii="Arial" w:hAnsi="Arial" w:cs="Arial"/>
          <w:i/>
        </w:rPr>
        <w:t>Mayo Clin Proc</w:t>
      </w:r>
      <w:r w:rsidRPr="006E6B17">
        <w:rPr>
          <w:rFonts w:ascii="Arial" w:hAnsi="Arial" w:cs="Arial"/>
        </w:rPr>
        <w:t>. 2005;80(8):1087-1097.</w:t>
      </w:r>
    </w:p>
    <w:p w14:paraId="6BE9590D" w14:textId="77777777" w:rsidR="005B557E" w:rsidRPr="006E6B17" w:rsidRDefault="005B557E" w:rsidP="005B557E">
      <w:pPr>
        <w:pStyle w:val="References"/>
        <w:rPr>
          <w:rFonts w:ascii="Arial" w:hAnsi="Arial" w:cs="Arial"/>
        </w:rPr>
      </w:pPr>
      <w:r w:rsidRPr="006E6B17">
        <w:rPr>
          <w:rFonts w:ascii="Arial" w:hAnsi="Arial" w:cs="Arial"/>
        </w:rPr>
        <w:t>19.</w:t>
      </w:r>
      <w:r w:rsidRPr="006E6B17">
        <w:rPr>
          <w:rFonts w:ascii="Arial" w:hAnsi="Arial" w:cs="Arial"/>
        </w:rPr>
        <w:tab/>
      </w:r>
      <w:proofErr w:type="spellStart"/>
      <w:r w:rsidRPr="006E6B17">
        <w:rPr>
          <w:rFonts w:ascii="Arial" w:hAnsi="Arial" w:cs="Arial"/>
        </w:rPr>
        <w:t>Kwee</w:t>
      </w:r>
      <w:proofErr w:type="spellEnd"/>
      <w:r w:rsidRPr="006E6B17">
        <w:rPr>
          <w:rFonts w:ascii="Arial" w:hAnsi="Arial" w:cs="Arial"/>
        </w:rPr>
        <w:t xml:space="preserve"> T, </w:t>
      </w:r>
      <w:proofErr w:type="spellStart"/>
      <w:r w:rsidRPr="006E6B17">
        <w:rPr>
          <w:rFonts w:ascii="Arial" w:hAnsi="Arial" w:cs="Arial"/>
        </w:rPr>
        <w:t>Kwee</w:t>
      </w:r>
      <w:proofErr w:type="spellEnd"/>
      <w:r w:rsidRPr="006E6B17">
        <w:rPr>
          <w:rFonts w:ascii="Arial" w:hAnsi="Arial" w:cs="Arial"/>
        </w:rPr>
        <w:t xml:space="preserve"> R, </w:t>
      </w:r>
      <w:proofErr w:type="spellStart"/>
      <w:r w:rsidRPr="006E6B17">
        <w:rPr>
          <w:rFonts w:ascii="Arial" w:hAnsi="Arial" w:cs="Arial"/>
        </w:rPr>
        <w:t>Nievelstein</w:t>
      </w:r>
      <w:proofErr w:type="spellEnd"/>
      <w:r w:rsidRPr="006E6B17">
        <w:rPr>
          <w:rFonts w:ascii="Arial" w:hAnsi="Arial" w:cs="Arial"/>
        </w:rPr>
        <w:t xml:space="preserve"> R. Imaging in staging malignant lymphoma: a systematic review. </w:t>
      </w:r>
      <w:r w:rsidRPr="006E6B17">
        <w:rPr>
          <w:rFonts w:ascii="Arial" w:hAnsi="Arial" w:cs="Arial"/>
          <w:i/>
        </w:rPr>
        <w:t>Blood</w:t>
      </w:r>
      <w:r w:rsidRPr="006E6B17">
        <w:rPr>
          <w:rFonts w:ascii="Arial" w:hAnsi="Arial" w:cs="Arial"/>
        </w:rPr>
        <w:t>. 2008;111(2):504-516.</w:t>
      </w:r>
    </w:p>
    <w:p w14:paraId="720A4A18" w14:textId="77777777" w:rsidR="005B557E" w:rsidRPr="006E6B17" w:rsidRDefault="005B557E" w:rsidP="005B557E">
      <w:pPr>
        <w:pStyle w:val="References"/>
        <w:rPr>
          <w:rFonts w:ascii="Arial" w:hAnsi="Arial" w:cs="Arial"/>
        </w:rPr>
      </w:pPr>
      <w:r w:rsidRPr="006E6B17">
        <w:rPr>
          <w:rFonts w:ascii="Arial" w:hAnsi="Arial" w:cs="Arial"/>
        </w:rPr>
        <w:t>20.</w:t>
      </w:r>
      <w:r w:rsidRPr="006E6B17">
        <w:rPr>
          <w:rFonts w:ascii="Arial" w:hAnsi="Arial" w:cs="Arial"/>
        </w:rPr>
        <w:tab/>
        <w:t xml:space="preserve">Olsen E, </w:t>
      </w:r>
      <w:proofErr w:type="spellStart"/>
      <w:r w:rsidRPr="006E6B17">
        <w:rPr>
          <w:rFonts w:ascii="Arial" w:hAnsi="Arial" w:cs="Arial"/>
        </w:rPr>
        <w:t>Vonderheid</w:t>
      </w:r>
      <w:proofErr w:type="spellEnd"/>
      <w:r w:rsidRPr="006E6B17">
        <w:rPr>
          <w:rFonts w:ascii="Arial" w:hAnsi="Arial" w:cs="Arial"/>
        </w:rPr>
        <w:t xml:space="preserve"> E, </w:t>
      </w:r>
      <w:proofErr w:type="spellStart"/>
      <w:r w:rsidRPr="006E6B17">
        <w:rPr>
          <w:rFonts w:ascii="Arial" w:hAnsi="Arial" w:cs="Arial"/>
        </w:rPr>
        <w:t>Pimpinelli</w:t>
      </w:r>
      <w:proofErr w:type="spellEnd"/>
      <w:r w:rsidRPr="006E6B17">
        <w:rPr>
          <w:rFonts w:ascii="Arial" w:hAnsi="Arial" w:cs="Arial"/>
        </w:rPr>
        <w:t xml:space="preserve"> N, et al. Revisions to the staging and classification of mycosis fungoides and </w:t>
      </w:r>
      <w:proofErr w:type="spellStart"/>
      <w:r w:rsidRPr="006E6B17">
        <w:rPr>
          <w:rFonts w:ascii="Arial" w:hAnsi="Arial" w:cs="Arial"/>
        </w:rPr>
        <w:t>Sézary</w:t>
      </w:r>
      <w:proofErr w:type="spellEnd"/>
      <w:r w:rsidRPr="006E6B17">
        <w:rPr>
          <w:rFonts w:ascii="Arial" w:hAnsi="Arial" w:cs="Arial"/>
        </w:rPr>
        <w:t xml:space="preserve"> syndrome: a proposal of the International Society for Cutaneous Lymphomas (ISCL) and the cutaneous lymphoma task force of the European Organization of Research and Treatment of Cancer (EORTC). </w:t>
      </w:r>
      <w:r w:rsidRPr="006E6B17">
        <w:rPr>
          <w:rFonts w:ascii="Arial" w:hAnsi="Arial" w:cs="Arial"/>
          <w:i/>
        </w:rPr>
        <w:t>Blood.</w:t>
      </w:r>
      <w:r w:rsidRPr="006E6B17">
        <w:rPr>
          <w:rFonts w:ascii="Arial" w:hAnsi="Arial" w:cs="Arial"/>
        </w:rPr>
        <w:t xml:space="preserve"> 2007;110(6):1708-1709.</w:t>
      </w:r>
    </w:p>
    <w:p w14:paraId="0FC97D06" w14:textId="77777777" w:rsidR="005B557E" w:rsidRPr="006E6B17" w:rsidRDefault="005B557E" w:rsidP="005B557E">
      <w:pPr>
        <w:pStyle w:val="References"/>
        <w:rPr>
          <w:rFonts w:ascii="Arial" w:hAnsi="Arial" w:cs="Arial"/>
        </w:rPr>
      </w:pPr>
      <w:r w:rsidRPr="006E6B17">
        <w:rPr>
          <w:rFonts w:ascii="Arial" w:hAnsi="Arial" w:cs="Arial"/>
        </w:rPr>
        <w:t>21.</w:t>
      </w:r>
      <w:r w:rsidRPr="006E6B17">
        <w:rPr>
          <w:rFonts w:ascii="Arial" w:hAnsi="Arial" w:cs="Arial"/>
        </w:rPr>
        <w:tab/>
      </w:r>
      <w:proofErr w:type="spellStart"/>
      <w:r w:rsidRPr="006E6B17">
        <w:rPr>
          <w:rFonts w:ascii="Arial" w:hAnsi="Arial" w:cs="Arial"/>
        </w:rPr>
        <w:t>Zelenetz</w:t>
      </w:r>
      <w:proofErr w:type="spellEnd"/>
      <w:r w:rsidRPr="006E6B17">
        <w:rPr>
          <w:rFonts w:ascii="Arial" w:hAnsi="Arial" w:cs="Arial"/>
        </w:rPr>
        <w:t xml:space="preserve"> A, Hoppe R.  NCCN: non-Hodgkin’s lymphoma. </w:t>
      </w:r>
      <w:r w:rsidRPr="006E6B17">
        <w:rPr>
          <w:rFonts w:ascii="Arial" w:hAnsi="Arial" w:cs="Arial"/>
          <w:i/>
        </w:rPr>
        <w:t>Cancer Control.</w:t>
      </w:r>
      <w:r w:rsidRPr="006E6B17">
        <w:rPr>
          <w:rFonts w:ascii="Arial" w:hAnsi="Arial" w:cs="Arial"/>
        </w:rPr>
        <w:t xml:space="preserve"> 2001:8(6 suppl 2):102-113.</w:t>
      </w:r>
    </w:p>
    <w:p w14:paraId="3FCDFDDC" w14:textId="77777777" w:rsidR="005B557E" w:rsidRPr="006E6B17" w:rsidRDefault="005B557E" w:rsidP="005B557E">
      <w:pPr>
        <w:pStyle w:val="References"/>
        <w:rPr>
          <w:rFonts w:ascii="Arial" w:hAnsi="Arial" w:cs="Arial"/>
        </w:rPr>
      </w:pPr>
      <w:r w:rsidRPr="006E6B17">
        <w:rPr>
          <w:rFonts w:ascii="Arial" w:hAnsi="Arial" w:cs="Arial"/>
        </w:rPr>
        <w:t>22.</w:t>
      </w:r>
      <w:r w:rsidRPr="006E6B17">
        <w:rPr>
          <w:rFonts w:ascii="Arial" w:hAnsi="Arial" w:cs="Arial"/>
        </w:rPr>
        <w:tab/>
        <w:t xml:space="preserve">Arber DA. Molecular approach to non-Hodgkin’s lymphoma. </w:t>
      </w:r>
      <w:r w:rsidRPr="006E6B17">
        <w:rPr>
          <w:rFonts w:ascii="Arial" w:hAnsi="Arial" w:cs="Arial"/>
          <w:i/>
        </w:rPr>
        <w:t>J Mol Diagn</w:t>
      </w:r>
      <w:r w:rsidRPr="006E6B17">
        <w:rPr>
          <w:rFonts w:ascii="Arial" w:hAnsi="Arial" w:cs="Arial"/>
        </w:rPr>
        <w:t>. 2000:2(4);178-190.</w:t>
      </w:r>
    </w:p>
    <w:p w14:paraId="5C90C0FB" w14:textId="77777777" w:rsidR="005B557E" w:rsidRPr="006E6B17" w:rsidRDefault="005B557E" w:rsidP="005B557E">
      <w:pPr>
        <w:pStyle w:val="References"/>
        <w:rPr>
          <w:rFonts w:ascii="Arial" w:hAnsi="Arial" w:cs="Arial"/>
          <w:lang w:val="sv-SE"/>
        </w:rPr>
      </w:pPr>
      <w:r w:rsidRPr="006E6B17">
        <w:rPr>
          <w:rFonts w:ascii="Arial" w:hAnsi="Arial" w:cs="Arial"/>
        </w:rPr>
        <w:t>23.</w:t>
      </w:r>
      <w:r w:rsidRPr="006E6B17">
        <w:rPr>
          <w:rFonts w:ascii="Arial" w:hAnsi="Arial" w:cs="Arial"/>
        </w:rPr>
        <w:tab/>
      </w:r>
      <w:proofErr w:type="spellStart"/>
      <w:r w:rsidRPr="006E6B17">
        <w:rPr>
          <w:rFonts w:ascii="Arial" w:hAnsi="Arial" w:cs="Arial"/>
        </w:rPr>
        <w:t>Bagg</w:t>
      </w:r>
      <w:proofErr w:type="spellEnd"/>
      <w:r w:rsidRPr="006E6B17">
        <w:rPr>
          <w:rFonts w:ascii="Arial" w:hAnsi="Arial" w:cs="Arial"/>
        </w:rPr>
        <w:t xml:space="preserve"> A. Role of molecular studies in the classification of lymphoma. </w:t>
      </w:r>
      <w:r w:rsidRPr="006E6B17">
        <w:rPr>
          <w:rFonts w:ascii="Arial" w:hAnsi="Arial" w:cs="Arial"/>
          <w:i/>
          <w:lang w:val="sv-SE"/>
        </w:rPr>
        <w:t>Expert Rev Mol Diagn</w:t>
      </w:r>
      <w:r w:rsidRPr="006E6B17">
        <w:rPr>
          <w:rFonts w:ascii="Arial" w:hAnsi="Arial" w:cs="Arial"/>
          <w:lang w:val="sv-SE"/>
        </w:rPr>
        <w:t>. 2004;4(1):83-97.</w:t>
      </w:r>
    </w:p>
    <w:p w14:paraId="384831C7" w14:textId="77777777" w:rsidR="005B557E" w:rsidRPr="006E6B17" w:rsidRDefault="005B557E" w:rsidP="005B557E">
      <w:pPr>
        <w:pStyle w:val="References"/>
        <w:rPr>
          <w:rFonts w:ascii="Arial" w:hAnsi="Arial" w:cs="Arial"/>
        </w:rPr>
      </w:pPr>
      <w:r w:rsidRPr="006E6B17">
        <w:rPr>
          <w:rFonts w:ascii="Arial" w:hAnsi="Arial" w:cs="Arial"/>
          <w:lang w:val="sv-SE"/>
        </w:rPr>
        <w:t>24.</w:t>
      </w:r>
      <w:r w:rsidRPr="006E6B17">
        <w:rPr>
          <w:rFonts w:ascii="Arial" w:hAnsi="Arial" w:cs="Arial"/>
          <w:lang w:val="sv-SE"/>
        </w:rPr>
        <w:tab/>
        <w:t xml:space="preserve">Sen F, Vega F, Medeiros LJ. </w:t>
      </w:r>
      <w:r w:rsidRPr="006E6B17">
        <w:rPr>
          <w:rFonts w:ascii="Arial" w:hAnsi="Arial" w:cs="Arial"/>
        </w:rPr>
        <w:t xml:space="preserve">Molecular genetic methods in the diagnosis of hematologic neoplasms. </w:t>
      </w:r>
      <w:proofErr w:type="spellStart"/>
      <w:r w:rsidRPr="006E6B17">
        <w:rPr>
          <w:rFonts w:ascii="Arial" w:hAnsi="Arial" w:cs="Arial"/>
          <w:i/>
        </w:rPr>
        <w:t>Semin</w:t>
      </w:r>
      <w:proofErr w:type="spellEnd"/>
      <w:r w:rsidRPr="006E6B17">
        <w:rPr>
          <w:rFonts w:ascii="Arial" w:hAnsi="Arial" w:cs="Arial"/>
          <w:i/>
        </w:rPr>
        <w:t xml:space="preserve"> Diagn </w:t>
      </w:r>
      <w:proofErr w:type="spellStart"/>
      <w:r w:rsidRPr="006E6B17">
        <w:rPr>
          <w:rFonts w:ascii="Arial" w:hAnsi="Arial" w:cs="Arial"/>
          <w:i/>
        </w:rPr>
        <w:t>Pathol</w:t>
      </w:r>
      <w:proofErr w:type="spellEnd"/>
      <w:r w:rsidRPr="006E6B17">
        <w:rPr>
          <w:rFonts w:ascii="Arial" w:hAnsi="Arial" w:cs="Arial"/>
          <w:i/>
        </w:rPr>
        <w:t>.</w:t>
      </w:r>
      <w:r w:rsidRPr="006E6B17">
        <w:rPr>
          <w:rFonts w:ascii="Arial" w:hAnsi="Arial" w:cs="Arial"/>
        </w:rPr>
        <w:t xml:space="preserve"> 2002;19(2):72-93.</w:t>
      </w:r>
    </w:p>
    <w:p w14:paraId="44AA7BE8" w14:textId="77777777" w:rsidR="005B557E" w:rsidRPr="006E6B17" w:rsidRDefault="005B557E" w:rsidP="005B557E">
      <w:pPr>
        <w:pStyle w:val="References"/>
        <w:rPr>
          <w:rFonts w:ascii="Arial" w:hAnsi="Arial" w:cs="Arial"/>
        </w:rPr>
      </w:pPr>
      <w:r w:rsidRPr="006E6B17">
        <w:rPr>
          <w:rFonts w:ascii="Arial" w:hAnsi="Arial" w:cs="Arial"/>
        </w:rPr>
        <w:t>25.</w:t>
      </w:r>
      <w:r w:rsidRPr="006E6B17">
        <w:rPr>
          <w:rFonts w:ascii="Arial" w:hAnsi="Arial" w:cs="Arial"/>
        </w:rPr>
        <w:tab/>
        <w:t xml:space="preserve">Harris NL, Jaffe ES, Stein H, et al. A revised European-American classification of lymphoid neoplasms: a proposal from the International Lymphoma Study Group. </w:t>
      </w:r>
      <w:r w:rsidRPr="006E6B17">
        <w:rPr>
          <w:rFonts w:ascii="Arial" w:hAnsi="Arial" w:cs="Arial"/>
          <w:i/>
        </w:rPr>
        <w:t>Blood</w:t>
      </w:r>
      <w:r w:rsidRPr="006E6B17">
        <w:rPr>
          <w:rFonts w:ascii="Arial" w:hAnsi="Arial" w:cs="Arial"/>
        </w:rPr>
        <w:t>. 1994;84(5):1361-1392.</w:t>
      </w:r>
    </w:p>
    <w:p w14:paraId="5B603A3D" w14:textId="77777777" w:rsidR="005B557E" w:rsidRPr="006E6B17" w:rsidRDefault="005B557E" w:rsidP="005B557E">
      <w:pPr>
        <w:pStyle w:val="References"/>
        <w:rPr>
          <w:rFonts w:ascii="Arial" w:hAnsi="Arial" w:cs="Arial"/>
        </w:rPr>
      </w:pPr>
      <w:r w:rsidRPr="006E6B17">
        <w:rPr>
          <w:rFonts w:ascii="Arial" w:hAnsi="Arial" w:cs="Arial"/>
        </w:rPr>
        <w:t>26.</w:t>
      </w:r>
      <w:r w:rsidRPr="006E6B17">
        <w:rPr>
          <w:rFonts w:ascii="Arial" w:hAnsi="Arial" w:cs="Arial"/>
        </w:rPr>
        <w:tab/>
        <w:t xml:space="preserve">Chan JK, Banks PM, Cleary ML, et al. A revised European-American classification of lymphoid neoplasms: a proposal from the International Lymphoma Study Group: a summary version. </w:t>
      </w:r>
      <w:r w:rsidRPr="006E6B17">
        <w:rPr>
          <w:rFonts w:ascii="Arial" w:hAnsi="Arial" w:cs="Arial"/>
          <w:i/>
        </w:rPr>
        <w:t xml:space="preserve">Am J Clin </w:t>
      </w:r>
      <w:proofErr w:type="spellStart"/>
      <w:r w:rsidRPr="006E6B17">
        <w:rPr>
          <w:rFonts w:ascii="Arial" w:hAnsi="Arial" w:cs="Arial"/>
          <w:i/>
        </w:rPr>
        <w:t>Pathol</w:t>
      </w:r>
      <w:proofErr w:type="spellEnd"/>
      <w:r w:rsidRPr="006E6B17">
        <w:rPr>
          <w:rFonts w:ascii="Arial" w:hAnsi="Arial" w:cs="Arial"/>
          <w:i/>
        </w:rPr>
        <w:t xml:space="preserve">. </w:t>
      </w:r>
      <w:r w:rsidRPr="006E6B17">
        <w:rPr>
          <w:rFonts w:ascii="Arial" w:hAnsi="Arial" w:cs="Arial"/>
        </w:rPr>
        <w:t>1995;103(5):543-560.</w:t>
      </w:r>
    </w:p>
    <w:p w14:paraId="15A71087" w14:textId="77777777" w:rsidR="005B557E" w:rsidRPr="006E6B17" w:rsidRDefault="005B557E" w:rsidP="005B557E">
      <w:pPr>
        <w:pStyle w:val="References"/>
        <w:rPr>
          <w:rFonts w:ascii="Arial" w:hAnsi="Arial" w:cs="Arial"/>
        </w:rPr>
      </w:pPr>
      <w:r w:rsidRPr="006E6B17">
        <w:rPr>
          <w:rFonts w:ascii="Arial" w:hAnsi="Arial" w:cs="Arial"/>
        </w:rPr>
        <w:t>27.</w:t>
      </w:r>
      <w:r w:rsidRPr="006E6B17">
        <w:rPr>
          <w:rFonts w:ascii="Arial" w:hAnsi="Arial" w:cs="Arial"/>
        </w:rPr>
        <w:tab/>
        <w:t xml:space="preserve">Nguyen D, Diamond L, </w:t>
      </w:r>
      <w:proofErr w:type="spellStart"/>
      <w:r w:rsidRPr="006E6B17">
        <w:rPr>
          <w:rFonts w:ascii="Arial" w:hAnsi="Arial" w:cs="Arial"/>
        </w:rPr>
        <w:t>Braylan</w:t>
      </w:r>
      <w:proofErr w:type="spellEnd"/>
      <w:r w:rsidRPr="006E6B17">
        <w:rPr>
          <w:rFonts w:ascii="Arial" w:hAnsi="Arial" w:cs="Arial"/>
        </w:rPr>
        <w:t xml:space="preserve"> R. </w:t>
      </w:r>
      <w:r w:rsidRPr="006E6B17">
        <w:rPr>
          <w:rFonts w:ascii="Arial" w:hAnsi="Arial" w:cs="Arial"/>
          <w:i/>
        </w:rPr>
        <w:t>Flow Cytometry in Hematopathology: A Visual Approach to Data Analysis and Interpretation.</w:t>
      </w:r>
      <w:r w:rsidRPr="006E6B17">
        <w:rPr>
          <w:rFonts w:ascii="Arial" w:hAnsi="Arial" w:cs="Arial"/>
        </w:rPr>
        <w:t xml:space="preserve"> Totowa, NJ: Humana Press; 2003.</w:t>
      </w:r>
    </w:p>
    <w:p w14:paraId="4531C0C4" w14:textId="77777777" w:rsidR="005B557E" w:rsidRPr="006E6B17" w:rsidRDefault="005B557E" w:rsidP="005B557E">
      <w:pPr>
        <w:pStyle w:val="References"/>
        <w:rPr>
          <w:rFonts w:ascii="Arial" w:hAnsi="Arial" w:cs="Arial"/>
        </w:rPr>
      </w:pPr>
      <w:r w:rsidRPr="006E6B17">
        <w:rPr>
          <w:rFonts w:ascii="Arial" w:hAnsi="Arial" w:cs="Arial"/>
        </w:rPr>
        <w:t>28.</w:t>
      </w:r>
      <w:r w:rsidRPr="006E6B17">
        <w:rPr>
          <w:rFonts w:ascii="Arial" w:hAnsi="Arial" w:cs="Arial"/>
        </w:rPr>
        <w:tab/>
        <w:t xml:space="preserve">A predictive model for aggressive non-Hodgkin’s lymphoma: The International Non-Hodgkin’s Lymphoma Prognostic Factors Project. </w:t>
      </w:r>
      <w:r w:rsidRPr="006E6B17">
        <w:rPr>
          <w:rFonts w:ascii="Arial" w:hAnsi="Arial" w:cs="Arial"/>
          <w:i/>
        </w:rPr>
        <w:t xml:space="preserve">N </w:t>
      </w:r>
      <w:proofErr w:type="spellStart"/>
      <w:r w:rsidRPr="006E6B17">
        <w:rPr>
          <w:rFonts w:ascii="Arial" w:hAnsi="Arial" w:cs="Arial"/>
          <w:i/>
        </w:rPr>
        <w:t>Engl</w:t>
      </w:r>
      <w:proofErr w:type="spellEnd"/>
      <w:r w:rsidRPr="006E6B17">
        <w:rPr>
          <w:rFonts w:ascii="Arial" w:hAnsi="Arial" w:cs="Arial"/>
          <w:i/>
        </w:rPr>
        <w:t xml:space="preserve"> J Med. </w:t>
      </w:r>
      <w:r w:rsidRPr="006E6B17">
        <w:rPr>
          <w:rFonts w:ascii="Arial" w:hAnsi="Arial" w:cs="Arial"/>
        </w:rPr>
        <w:t>1993;329(14):987-994.</w:t>
      </w:r>
    </w:p>
    <w:p w14:paraId="20BD021C" w14:textId="77777777" w:rsidR="005B557E" w:rsidRPr="006E6B17" w:rsidRDefault="005B557E" w:rsidP="005B557E">
      <w:pPr>
        <w:pStyle w:val="References"/>
        <w:rPr>
          <w:rFonts w:ascii="Arial" w:hAnsi="Arial" w:cs="Arial"/>
        </w:rPr>
      </w:pPr>
      <w:r w:rsidRPr="006E6B17">
        <w:rPr>
          <w:rFonts w:ascii="Arial" w:hAnsi="Arial" w:cs="Arial"/>
        </w:rPr>
        <w:t>29.</w:t>
      </w:r>
      <w:r w:rsidRPr="006E6B17">
        <w:rPr>
          <w:rFonts w:ascii="Arial" w:hAnsi="Arial" w:cs="Arial"/>
        </w:rPr>
        <w:tab/>
        <w:t xml:space="preserve">Shipp M. Prognostic factors in aggressive non-Hodgkin lymphoma. </w:t>
      </w:r>
      <w:r w:rsidRPr="006E6B17">
        <w:rPr>
          <w:rFonts w:ascii="Arial" w:hAnsi="Arial" w:cs="Arial"/>
          <w:i/>
        </w:rPr>
        <w:t>Blood</w:t>
      </w:r>
      <w:r w:rsidRPr="006E6B17">
        <w:rPr>
          <w:rFonts w:ascii="Arial" w:hAnsi="Arial" w:cs="Arial"/>
        </w:rPr>
        <w:t>. 1994;83(5):1165-1173.</w:t>
      </w:r>
    </w:p>
    <w:p w14:paraId="0E06BD06" w14:textId="77777777" w:rsidR="005B557E" w:rsidRPr="006E6B17" w:rsidRDefault="005B557E" w:rsidP="005B557E">
      <w:pPr>
        <w:pStyle w:val="References"/>
        <w:rPr>
          <w:rFonts w:ascii="Arial" w:hAnsi="Arial" w:cs="Arial"/>
          <w:lang w:val="fr-FR"/>
        </w:rPr>
      </w:pPr>
      <w:r w:rsidRPr="006E6B17">
        <w:rPr>
          <w:rFonts w:ascii="Arial" w:hAnsi="Arial" w:cs="Arial"/>
        </w:rPr>
        <w:t>30.</w:t>
      </w:r>
      <w:r w:rsidRPr="006E6B17">
        <w:rPr>
          <w:rFonts w:ascii="Arial" w:hAnsi="Arial" w:cs="Arial"/>
        </w:rPr>
        <w:tab/>
        <w:t>Hoskins PJ, Ng V, Spinelli JJ, et al. Prognostic variables in patients with diffuse large-cell lymphoma treated with MACOP-B.</w:t>
      </w:r>
      <w:r w:rsidRPr="006E6B17">
        <w:rPr>
          <w:rFonts w:ascii="Arial" w:hAnsi="Arial" w:cs="Arial"/>
          <w:i/>
        </w:rPr>
        <w:t xml:space="preserve"> </w:t>
      </w:r>
      <w:r w:rsidRPr="006E6B17">
        <w:rPr>
          <w:rFonts w:ascii="Arial" w:hAnsi="Arial" w:cs="Arial"/>
          <w:i/>
          <w:lang w:val="fr-FR"/>
        </w:rPr>
        <w:t xml:space="preserve">J Clin </w:t>
      </w:r>
      <w:proofErr w:type="spellStart"/>
      <w:r w:rsidRPr="006E6B17">
        <w:rPr>
          <w:rFonts w:ascii="Arial" w:hAnsi="Arial" w:cs="Arial"/>
          <w:i/>
          <w:lang w:val="fr-FR"/>
        </w:rPr>
        <w:t>Oncol</w:t>
      </w:r>
      <w:proofErr w:type="spellEnd"/>
      <w:r w:rsidRPr="006E6B17">
        <w:rPr>
          <w:rFonts w:ascii="Arial" w:hAnsi="Arial" w:cs="Arial"/>
          <w:lang w:val="fr-FR"/>
        </w:rPr>
        <w:t>. 1991;9(2):220-226.</w:t>
      </w:r>
    </w:p>
    <w:p w14:paraId="338E4248" w14:textId="77777777" w:rsidR="005B557E" w:rsidRPr="006E6B17" w:rsidRDefault="005B557E" w:rsidP="005B557E">
      <w:pPr>
        <w:pStyle w:val="References"/>
        <w:rPr>
          <w:rFonts w:ascii="Arial" w:hAnsi="Arial" w:cs="Arial"/>
        </w:rPr>
      </w:pPr>
      <w:r w:rsidRPr="006E6B17">
        <w:rPr>
          <w:rFonts w:ascii="Arial" w:hAnsi="Arial" w:cs="Arial"/>
          <w:lang w:val="fr-FR"/>
        </w:rPr>
        <w:t>31.</w:t>
      </w:r>
      <w:r w:rsidRPr="006E6B17">
        <w:rPr>
          <w:rFonts w:ascii="Arial" w:hAnsi="Arial" w:cs="Arial"/>
          <w:lang w:val="fr-FR"/>
        </w:rPr>
        <w:tab/>
        <w:t xml:space="preserve">Cowan RA, Jones M, Harris M, et al. </w:t>
      </w:r>
      <w:r w:rsidRPr="006E6B17">
        <w:rPr>
          <w:rFonts w:ascii="Arial" w:hAnsi="Arial" w:cs="Arial"/>
        </w:rPr>
        <w:t xml:space="preserve">Prognostic factors in high and intermediate grade non-Hodgkin lymphoma. </w:t>
      </w:r>
      <w:r w:rsidRPr="006E6B17">
        <w:rPr>
          <w:rFonts w:ascii="Arial" w:hAnsi="Arial" w:cs="Arial"/>
          <w:i/>
        </w:rPr>
        <w:t>Br J Cancer</w:t>
      </w:r>
      <w:r w:rsidRPr="006E6B17">
        <w:rPr>
          <w:rFonts w:ascii="Arial" w:hAnsi="Arial" w:cs="Arial"/>
        </w:rPr>
        <w:t>. 1989;59(2):276-282.</w:t>
      </w:r>
    </w:p>
    <w:p w14:paraId="73919959" w14:textId="77777777" w:rsidR="005B557E" w:rsidRPr="006E6B17" w:rsidRDefault="005B557E" w:rsidP="005B557E">
      <w:pPr>
        <w:pStyle w:val="References"/>
        <w:rPr>
          <w:rFonts w:ascii="Arial" w:hAnsi="Arial" w:cs="Arial"/>
        </w:rPr>
      </w:pPr>
      <w:r w:rsidRPr="006E6B17">
        <w:rPr>
          <w:rFonts w:ascii="Arial" w:hAnsi="Arial" w:cs="Arial"/>
        </w:rPr>
        <w:lastRenderedPageBreak/>
        <w:t>32.</w:t>
      </w:r>
      <w:r w:rsidRPr="006E6B17">
        <w:rPr>
          <w:rFonts w:ascii="Arial" w:hAnsi="Arial" w:cs="Arial"/>
        </w:rPr>
        <w:tab/>
        <w:t xml:space="preserve">Gospodarowicz MK, Bush RS, Brown TC, et al. Prognostic factors in nodular lymphomas: a multivariate analysis based on the Princess Margaret Hospital experience. </w:t>
      </w:r>
      <w:r w:rsidRPr="006E6B17">
        <w:rPr>
          <w:rFonts w:ascii="Arial" w:hAnsi="Arial" w:cs="Arial"/>
          <w:i/>
        </w:rPr>
        <w:t xml:space="preserve">Int J </w:t>
      </w:r>
      <w:proofErr w:type="spellStart"/>
      <w:r w:rsidRPr="006E6B17">
        <w:rPr>
          <w:rFonts w:ascii="Arial" w:hAnsi="Arial" w:cs="Arial"/>
          <w:i/>
        </w:rPr>
        <w:t>Radiat</w:t>
      </w:r>
      <w:proofErr w:type="spellEnd"/>
      <w:r w:rsidRPr="006E6B17">
        <w:rPr>
          <w:rFonts w:ascii="Arial" w:hAnsi="Arial" w:cs="Arial"/>
          <w:i/>
        </w:rPr>
        <w:t xml:space="preserve"> Oncol Biol Phys</w:t>
      </w:r>
      <w:r w:rsidRPr="006E6B17">
        <w:rPr>
          <w:rFonts w:ascii="Arial" w:hAnsi="Arial" w:cs="Arial"/>
        </w:rPr>
        <w:t>. 1984;10(4):489-497.</w:t>
      </w:r>
    </w:p>
    <w:p w14:paraId="33B4D954" w14:textId="77777777" w:rsidR="005B557E" w:rsidRPr="006E6B17" w:rsidRDefault="005B557E" w:rsidP="005B557E">
      <w:pPr>
        <w:pStyle w:val="References"/>
        <w:rPr>
          <w:rFonts w:ascii="Arial" w:hAnsi="Arial" w:cs="Arial"/>
          <w:lang w:val="nl-NL"/>
        </w:rPr>
      </w:pPr>
      <w:r w:rsidRPr="006E6B17">
        <w:rPr>
          <w:rFonts w:ascii="Arial" w:hAnsi="Arial" w:cs="Arial"/>
        </w:rPr>
        <w:t>33.</w:t>
      </w:r>
      <w:r w:rsidRPr="006E6B17">
        <w:rPr>
          <w:rFonts w:ascii="Arial" w:hAnsi="Arial" w:cs="Arial"/>
        </w:rPr>
        <w:tab/>
        <w:t xml:space="preserve">Osterman B, </w:t>
      </w:r>
      <w:proofErr w:type="spellStart"/>
      <w:r w:rsidRPr="006E6B17">
        <w:rPr>
          <w:rFonts w:ascii="Arial" w:hAnsi="Arial" w:cs="Arial"/>
        </w:rPr>
        <w:t>Cavallin</w:t>
      </w:r>
      <w:proofErr w:type="spellEnd"/>
      <w:r w:rsidRPr="006E6B17">
        <w:rPr>
          <w:rFonts w:ascii="Arial" w:hAnsi="Arial" w:cs="Arial"/>
        </w:rPr>
        <w:t xml:space="preserve">-Stahl E, Hagberg H, et al. High-grade non-Hodgkin lymphoma stage I: a retrospective study of treatment, outcome, and prognostic factors in 213 patients. </w:t>
      </w:r>
      <w:r w:rsidRPr="006E6B17">
        <w:rPr>
          <w:rFonts w:ascii="Arial" w:hAnsi="Arial" w:cs="Arial"/>
          <w:i/>
          <w:lang w:val="nl-NL"/>
        </w:rPr>
        <w:t>Acta Oncol</w:t>
      </w:r>
      <w:r w:rsidRPr="006E6B17">
        <w:rPr>
          <w:rFonts w:ascii="Arial" w:hAnsi="Arial" w:cs="Arial"/>
          <w:lang w:val="nl-NL"/>
        </w:rPr>
        <w:t>. 1996;35(2):171-177.</w:t>
      </w:r>
    </w:p>
    <w:p w14:paraId="3C0237DE" w14:textId="77777777" w:rsidR="005B557E" w:rsidRPr="006E6B17" w:rsidRDefault="005B557E" w:rsidP="005B557E">
      <w:pPr>
        <w:pStyle w:val="References"/>
        <w:rPr>
          <w:rFonts w:ascii="Arial" w:hAnsi="Arial" w:cs="Arial"/>
          <w:lang w:val="fr-FR"/>
        </w:rPr>
      </w:pPr>
      <w:r w:rsidRPr="006E6B17">
        <w:rPr>
          <w:rFonts w:ascii="Arial" w:hAnsi="Arial" w:cs="Arial"/>
          <w:lang w:val="nl-NL"/>
        </w:rPr>
        <w:t>34.</w:t>
      </w:r>
      <w:r w:rsidRPr="006E6B17">
        <w:rPr>
          <w:rFonts w:ascii="Arial" w:hAnsi="Arial" w:cs="Arial"/>
          <w:lang w:val="nl-NL"/>
        </w:rPr>
        <w:tab/>
        <w:t xml:space="preserve">Sehn L, Berry B, Chhanabhai M, et al.  </w:t>
      </w:r>
      <w:r w:rsidRPr="006E6B17">
        <w:rPr>
          <w:rFonts w:ascii="Arial" w:hAnsi="Arial" w:cs="Arial"/>
        </w:rPr>
        <w:t xml:space="preserve">The revised International Prognostic Index (R-IPI) is a better predictor of outcome than the standard IPI for patients with diffuse large B-cell lymphoma treated with R-CHOP. </w:t>
      </w:r>
      <w:r w:rsidRPr="006E6B17">
        <w:rPr>
          <w:rFonts w:ascii="Arial" w:hAnsi="Arial" w:cs="Arial"/>
          <w:i/>
          <w:lang w:val="fr-FR"/>
        </w:rPr>
        <w:t>Blood.</w:t>
      </w:r>
      <w:r w:rsidRPr="006E6B17">
        <w:rPr>
          <w:rFonts w:ascii="Arial" w:hAnsi="Arial" w:cs="Arial"/>
          <w:lang w:val="fr-FR"/>
        </w:rPr>
        <w:t xml:space="preserve"> 2007;109(5):1857-1861.</w:t>
      </w:r>
    </w:p>
    <w:p w14:paraId="3C261D02" w14:textId="77777777" w:rsidR="005B557E" w:rsidRPr="006E6B17" w:rsidRDefault="005B557E" w:rsidP="005B557E">
      <w:pPr>
        <w:pStyle w:val="References"/>
        <w:rPr>
          <w:rFonts w:ascii="Arial" w:hAnsi="Arial" w:cs="Arial"/>
        </w:rPr>
      </w:pPr>
      <w:r w:rsidRPr="006E6B17">
        <w:rPr>
          <w:rFonts w:ascii="Arial" w:hAnsi="Arial" w:cs="Arial"/>
          <w:lang w:val="fr-FR"/>
        </w:rPr>
        <w:t>35.</w:t>
      </w:r>
      <w:r w:rsidRPr="006E6B17">
        <w:rPr>
          <w:rFonts w:ascii="Arial" w:hAnsi="Arial" w:cs="Arial"/>
          <w:lang w:val="fr-FR"/>
        </w:rPr>
        <w:tab/>
        <w:t>Solal-</w:t>
      </w:r>
      <w:proofErr w:type="spellStart"/>
      <w:r w:rsidRPr="006E6B17">
        <w:rPr>
          <w:rFonts w:ascii="Arial" w:hAnsi="Arial" w:cs="Arial"/>
          <w:lang w:val="fr-FR"/>
        </w:rPr>
        <w:t>Celigny</w:t>
      </w:r>
      <w:proofErr w:type="spellEnd"/>
      <w:r w:rsidRPr="006E6B17">
        <w:rPr>
          <w:rFonts w:ascii="Arial" w:hAnsi="Arial" w:cs="Arial"/>
          <w:lang w:val="fr-FR"/>
        </w:rPr>
        <w:t xml:space="preserve"> P, Roy P, Colombat P, et al.  </w:t>
      </w:r>
      <w:r w:rsidRPr="006E6B17">
        <w:rPr>
          <w:rFonts w:ascii="Arial" w:hAnsi="Arial" w:cs="Arial"/>
        </w:rPr>
        <w:t xml:space="preserve">Follicular Lymphoma International Prognostic Index. </w:t>
      </w:r>
      <w:r w:rsidRPr="006E6B17">
        <w:rPr>
          <w:rFonts w:ascii="Arial" w:hAnsi="Arial" w:cs="Arial"/>
          <w:i/>
        </w:rPr>
        <w:t>Blood</w:t>
      </w:r>
      <w:r w:rsidRPr="006E6B17">
        <w:rPr>
          <w:rFonts w:ascii="Arial" w:hAnsi="Arial" w:cs="Arial"/>
        </w:rPr>
        <w:t>. 2004;104(5):1258-1265.</w:t>
      </w:r>
    </w:p>
    <w:p w14:paraId="1D33BC02" w14:textId="77777777" w:rsidR="005B557E" w:rsidRPr="006E6B17" w:rsidRDefault="005B557E" w:rsidP="005B557E">
      <w:pPr>
        <w:pStyle w:val="References"/>
        <w:rPr>
          <w:rFonts w:ascii="Arial" w:hAnsi="Arial" w:cs="Arial"/>
        </w:rPr>
      </w:pPr>
      <w:r w:rsidRPr="006E6B17">
        <w:rPr>
          <w:rFonts w:ascii="Arial" w:hAnsi="Arial" w:cs="Arial"/>
        </w:rPr>
        <w:t>36.</w:t>
      </w:r>
      <w:r w:rsidRPr="006E6B17">
        <w:rPr>
          <w:rFonts w:ascii="Arial" w:hAnsi="Arial" w:cs="Arial"/>
        </w:rPr>
        <w:tab/>
        <w:t xml:space="preserve">Velasquez WS, Jagannath S, Tucker SL, et al. Risk classification as the basis for clinical staging of diffuse large-cell lymphoma derived from 10-year survival data. </w:t>
      </w:r>
      <w:r w:rsidRPr="006E6B17">
        <w:rPr>
          <w:rFonts w:ascii="Arial" w:hAnsi="Arial" w:cs="Arial"/>
          <w:i/>
        </w:rPr>
        <w:t>Blood</w:t>
      </w:r>
      <w:r w:rsidRPr="006E6B17">
        <w:rPr>
          <w:rFonts w:ascii="Arial" w:hAnsi="Arial" w:cs="Arial"/>
        </w:rPr>
        <w:t>. 1989;74(2):551-557.</w:t>
      </w:r>
    </w:p>
    <w:p w14:paraId="64C049E1" w14:textId="77777777" w:rsidR="005B557E" w:rsidRPr="006E6B17" w:rsidRDefault="005B557E" w:rsidP="005B557E">
      <w:pPr>
        <w:pStyle w:val="References"/>
        <w:ind w:left="360" w:firstLine="0"/>
        <w:rPr>
          <w:rFonts w:ascii="Arial" w:hAnsi="Arial" w:cs="Arial"/>
        </w:rPr>
      </w:pPr>
    </w:p>
    <w:sectPr w:rsidR="005B557E" w:rsidRPr="006E6B17" w:rsidSect="005B557E">
      <w:headerReference w:type="even" r:id="rId16"/>
      <w:headerReference w:type="default" r:id="rId17"/>
      <w:footerReference w:type="even" r:id="rId18"/>
      <w:footerReference w:type="default" r:id="rId1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176EB" w14:textId="77777777" w:rsidR="001D6402" w:rsidRDefault="001D6402">
      <w:r>
        <w:separator/>
      </w:r>
    </w:p>
  </w:endnote>
  <w:endnote w:type="continuationSeparator" w:id="0">
    <w:p w14:paraId="4FA0D942" w14:textId="77777777" w:rsidR="001D6402" w:rsidRDefault="001D6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B02E0" w14:textId="77777777" w:rsidR="005B557E" w:rsidRDefault="005B557E" w:rsidP="005B5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A1EEB" w14:textId="77777777" w:rsidR="005B557E" w:rsidRDefault="005B557E" w:rsidP="005B55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A13E" w14:textId="77777777" w:rsidR="005B557E" w:rsidRDefault="005B557E" w:rsidP="005B5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572B">
      <w:rPr>
        <w:rStyle w:val="PageNumber"/>
        <w:noProof/>
      </w:rPr>
      <w:t>2</w:t>
    </w:r>
    <w:r>
      <w:rPr>
        <w:rStyle w:val="PageNumber"/>
      </w:rPr>
      <w:fldChar w:fldCharType="end"/>
    </w:r>
  </w:p>
  <w:p w14:paraId="374D9CA5" w14:textId="77777777" w:rsidR="005B557E" w:rsidRDefault="005B557E" w:rsidP="005B55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62D00" w14:textId="77777777" w:rsidR="007F572B" w:rsidRPr="00757975" w:rsidRDefault="007F572B" w:rsidP="007F572B">
    <w:pPr>
      <w:widowControl w:val="0"/>
      <w:autoSpaceDE w:val="0"/>
      <w:autoSpaceDN w:val="0"/>
      <w:adjustRightInd w:val="0"/>
      <w:rPr>
        <w:rFonts w:ascii="Arial" w:hAnsi="Arial" w:cs="Arial"/>
        <w:color w:val="1F497D"/>
        <w:sz w:val="16"/>
        <w:szCs w:val="16"/>
      </w:rPr>
    </w:pPr>
    <w:r w:rsidRPr="00757975">
      <w:rPr>
        <w:rFonts w:ascii="Arial" w:hAnsi="Arial" w:cs="Arial"/>
        <w:b/>
        <w:sz w:val="16"/>
        <w:szCs w:val="16"/>
      </w:rPr>
      <w:t>© 2013 College of American Pathologists (CAP). All rights reserved.</w:t>
    </w:r>
    <w:r w:rsidRPr="00757975">
      <w:rPr>
        <w:rFonts w:ascii="Arial" w:hAnsi="Arial" w:cs="Arial"/>
        <w:color w:val="1F497D"/>
        <w:sz w:val="16"/>
        <w:szCs w:val="16"/>
      </w:rPr>
      <w:t xml:space="preserve"> </w:t>
    </w:r>
  </w:p>
  <w:p w14:paraId="4CB910AC" w14:textId="77777777" w:rsidR="007F572B" w:rsidRDefault="007F572B" w:rsidP="007F572B">
    <w:pPr>
      <w:widowControl w:val="0"/>
      <w:autoSpaceDE w:val="0"/>
      <w:autoSpaceDN w:val="0"/>
      <w:adjustRightInd w:val="0"/>
    </w:pPr>
    <w:r w:rsidRPr="00757975">
      <w:rPr>
        <w:rFonts w:ascii="Arial" w:hAnsi="Arial" w:cs="Arial"/>
        <w:color w:val="000000"/>
        <w:sz w:val="16"/>
        <w:szCs w:val="16"/>
      </w:rPr>
      <w:t xml:space="preserve">For Terms of Use please visit </w:t>
    </w:r>
    <w:hyperlink r:id="rId1" w:history="1">
      <w:r w:rsidRPr="00757975">
        <w:rPr>
          <w:rFonts w:ascii="Arial" w:hAnsi="Arial" w:cs="Arial"/>
          <w:color w:val="000000"/>
          <w:sz w:val="16"/>
          <w:szCs w:val="16"/>
          <w:u w:val="single"/>
        </w:rPr>
        <w:t>www.cap.org/cancerprotocols</w:t>
      </w:r>
    </w:hyperlink>
    <w:r w:rsidRPr="00757975">
      <w:rPr>
        <w:rFonts w:ascii="Arial" w:hAnsi="Arial" w:cs="Arial"/>
        <w:color w:val="000000"/>
        <w:sz w:val="16"/>
        <w:szCs w:val="16"/>
      </w:rPr>
      <w:t>.</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73D9C" w14:textId="77777777" w:rsidR="005B557E" w:rsidRDefault="005B55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AB33150" w14:textId="77777777" w:rsidR="005B557E" w:rsidRDefault="005B557E">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42FB" w14:textId="77777777" w:rsidR="005B557E" w:rsidRPr="006B5100" w:rsidRDefault="005B557E">
    <w:pPr>
      <w:pStyle w:val="Footer"/>
      <w:framePr w:wrap="around" w:vAnchor="text" w:hAnchor="margin" w:xAlign="right" w:y="1"/>
      <w:rPr>
        <w:rStyle w:val="PageNumber"/>
        <w:rFonts w:ascii="Arial" w:hAnsi="Arial" w:cs="Arial"/>
      </w:rPr>
    </w:pPr>
    <w:r w:rsidRPr="006B5100">
      <w:rPr>
        <w:rStyle w:val="PageNumber"/>
        <w:rFonts w:ascii="Arial" w:hAnsi="Arial" w:cs="Arial"/>
      </w:rPr>
      <w:fldChar w:fldCharType="begin"/>
    </w:r>
    <w:r w:rsidRPr="006B5100">
      <w:rPr>
        <w:rStyle w:val="PageNumber"/>
        <w:rFonts w:ascii="Arial" w:hAnsi="Arial" w:cs="Arial"/>
      </w:rPr>
      <w:instrText xml:space="preserve">PAGE  </w:instrText>
    </w:r>
    <w:r w:rsidRPr="006B5100">
      <w:rPr>
        <w:rStyle w:val="PageNumber"/>
        <w:rFonts w:ascii="Arial" w:hAnsi="Arial" w:cs="Arial"/>
      </w:rPr>
      <w:fldChar w:fldCharType="separate"/>
    </w:r>
    <w:r w:rsidR="005D3940">
      <w:rPr>
        <w:rStyle w:val="PageNumber"/>
        <w:rFonts w:ascii="Arial" w:hAnsi="Arial" w:cs="Arial"/>
        <w:noProof/>
      </w:rPr>
      <w:t>5</w:t>
    </w:r>
    <w:r w:rsidRPr="006B5100">
      <w:rPr>
        <w:rStyle w:val="PageNumber"/>
        <w:rFonts w:ascii="Arial" w:hAnsi="Arial" w:cs="Arial"/>
      </w:rPr>
      <w:fldChar w:fldCharType="end"/>
    </w:r>
  </w:p>
  <w:p w14:paraId="58AB9D4E" w14:textId="77777777" w:rsidR="006B5100" w:rsidRPr="00750E55" w:rsidRDefault="006B5100" w:rsidP="006B5100">
    <w:pPr>
      <w:tabs>
        <w:tab w:val="right" w:pos="8640"/>
      </w:tabs>
      <w:ind w:left="180" w:right="360" w:hanging="180"/>
      <w:rPr>
        <w:sz w:val="16"/>
        <w:szCs w:val="16"/>
      </w:rPr>
    </w:pPr>
    <w:r w:rsidRPr="009C3513">
      <w:rPr>
        <w:rFonts w:ascii="Arial" w:hAnsi="Arial" w:cs="Arial"/>
      </w:rPr>
      <w:t>+</w:t>
    </w:r>
    <w:r w:rsidRPr="009C3513">
      <w:rPr>
        <w:rFonts w:ascii="Arial" w:hAnsi="Arial" w:cs="Arial"/>
        <w:sz w:val="16"/>
        <w:szCs w:val="16"/>
      </w:rPr>
      <w:tab/>
      <w:t>Data elements preceded by this symbol may be clinically important but are not yet validated or regularly used in patient management.</w:t>
    </w:r>
  </w:p>
  <w:p w14:paraId="4ABE9892" w14:textId="77777777" w:rsidR="005B557E" w:rsidRPr="00850444" w:rsidRDefault="005B557E" w:rsidP="006B5100">
    <w:pPr>
      <w:pStyle w:val="Footer"/>
      <w:tabs>
        <w:tab w:val="clear" w:pos="4320"/>
      </w:tabs>
      <w:ind w:left="180" w:hanging="180"/>
      <w:rPr>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C590" w14:textId="77777777" w:rsidR="005B557E" w:rsidRDefault="005B55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33D8ED2B" w14:textId="77777777" w:rsidR="005B557E" w:rsidRDefault="005B557E">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A67BB" w14:textId="77777777" w:rsidR="005B557E" w:rsidRPr="0049674C" w:rsidRDefault="005B557E">
    <w:pPr>
      <w:pStyle w:val="Footer"/>
      <w:framePr w:wrap="around" w:vAnchor="text" w:hAnchor="margin" w:xAlign="right" w:y="1"/>
      <w:rPr>
        <w:rStyle w:val="PageNumber"/>
        <w:rFonts w:ascii="Arial" w:hAnsi="Arial" w:cs="Arial"/>
      </w:rPr>
    </w:pPr>
    <w:r w:rsidRPr="0049674C">
      <w:rPr>
        <w:rStyle w:val="PageNumber"/>
        <w:rFonts w:ascii="Arial" w:hAnsi="Arial" w:cs="Arial"/>
      </w:rPr>
      <w:fldChar w:fldCharType="begin"/>
    </w:r>
    <w:r w:rsidRPr="0049674C">
      <w:rPr>
        <w:rStyle w:val="PageNumber"/>
        <w:rFonts w:ascii="Arial" w:hAnsi="Arial" w:cs="Arial"/>
      </w:rPr>
      <w:instrText xml:space="preserve">PAGE  </w:instrText>
    </w:r>
    <w:r w:rsidRPr="0049674C">
      <w:rPr>
        <w:rStyle w:val="PageNumber"/>
        <w:rFonts w:ascii="Arial" w:hAnsi="Arial" w:cs="Arial"/>
      </w:rPr>
      <w:fldChar w:fldCharType="separate"/>
    </w:r>
    <w:r w:rsidR="005D3940">
      <w:rPr>
        <w:rStyle w:val="PageNumber"/>
        <w:rFonts w:ascii="Arial" w:hAnsi="Arial" w:cs="Arial"/>
        <w:noProof/>
      </w:rPr>
      <w:t>15</w:t>
    </w:r>
    <w:r w:rsidRPr="0049674C">
      <w:rPr>
        <w:rStyle w:val="PageNumber"/>
        <w:rFonts w:ascii="Arial" w:hAnsi="Arial" w:cs="Arial"/>
      </w:rPr>
      <w:fldChar w:fldCharType="end"/>
    </w:r>
  </w:p>
  <w:p w14:paraId="6A5A7EB2" w14:textId="77777777" w:rsidR="005B557E" w:rsidRDefault="005B557E">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F1C92" w14:textId="77777777" w:rsidR="001D6402" w:rsidRDefault="001D6402">
      <w:r>
        <w:separator/>
      </w:r>
    </w:p>
  </w:footnote>
  <w:footnote w:type="continuationSeparator" w:id="0">
    <w:p w14:paraId="6215A254" w14:textId="77777777" w:rsidR="001D6402" w:rsidRDefault="001D6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6EA3B" w14:textId="77777777" w:rsidR="0049674C" w:rsidRDefault="00496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D8708" w14:textId="77777777" w:rsidR="005B557E" w:rsidRPr="00850444" w:rsidRDefault="005B557E" w:rsidP="005B557E">
    <w:pPr>
      <w:tabs>
        <w:tab w:val="right" w:pos="10080"/>
      </w:tabs>
      <w:rPr>
        <w:b/>
      </w:rPr>
    </w:pPr>
    <w:r w:rsidRPr="00850444">
      <w:rPr>
        <w:b/>
      </w:rPr>
      <w:tab/>
      <w:t>Hematologic • Non-Hodgkin Lymphoma</w:t>
    </w:r>
  </w:p>
  <w:p w14:paraId="208201CB" w14:textId="77777777" w:rsidR="005B557E" w:rsidRPr="00850444" w:rsidRDefault="005B557E" w:rsidP="005B557E">
    <w:pPr>
      <w:tabs>
        <w:tab w:val="right" w:pos="10080"/>
      </w:tabs>
      <w:rPr>
        <w:sz w:val="18"/>
        <w:szCs w:val="18"/>
      </w:rPr>
    </w:pPr>
    <w:r w:rsidRPr="00850444">
      <w:tab/>
    </w:r>
    <w:proofErr w:type="spellStart"/>
    <w:r>
      <w:rPr>
        <w:sz w:val="18"/>
        <w:szCs w:val="18"/>
      </w:rPr>
      <w:t>NonHodgkin</w:t>
    </w:r>
    <w:proofErr w:type="spellEnd"/>
    <w:r>
      <w:rPr>
        <w:sz w:val="18"/>
        <w:szCs w:val="18"/>
      </w:rPr>
      <w:t xml:space="preserve"> 3.2</w:t>
    </w:r>
    <w:r w:rsidRPr="00850444">
      <w:rPr>
        <w:sz w:val="18"/>
        <w:szCs w:val="18"/>
      </w:rPr>
      <w:t>.0.0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8D8C9" w14:textId="77777777" w:rsidR="007F572B" w:rsidRPr="007F572B" w:rsidRDefault="00A04E3D" w:rsidP="007F572B">
    <w:pPr>
      <w:pStyle w:val="Header"/>
      <w:rPr>
        <w:rFonts w:ascii="Arial" w:hAnsi="Arial"/>
        <w:noProof/>
        <w:sz w:val="22"/>
      </w:rPr>
    </w:pPr>
    <w:r>
      <w:rPr>
        <w:rFonts w:ascii="Arial" w:hAnsi="Arial"/>
        <w:noProof/>
        <w:sz w:val="22"/>
      </w:rPr>
      <w:drawing>
        <wp:inline distT="0" distB="0" distL="0" distR="0" wp14:anchorId="4B227DFC" wp14:editId="05480710">
          <wp:extent cx="2950845" cy="507365"/>
          <wp:effectExtent l="0" t="0" r="1905" b="6985"/>
          <wp:docPr id="1" name="Picture 3"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845" cy="507365"/>
                  </a:xfrm>
                  <a:prstGeom prst="rect">
                    <a:avLst/>
                  </a:prstGeom>
                  <a:noFill/>
                  <a:ln>
                    <a:noFill/>
                  </a:ln>
                </pic:spPr>
              </pic:pic>
            </a:graphicData>
          </a:graphic>
        </wp:inline>
      </w:drawing>
    </w:r>
  </w:p>
  <w:p w14:paraId="1CA14DA5" w14:textId="77777777" w:rsidR="005B557E" w:rsidRPr="007F572B" w:rsidRDefault="005B557E" w:rsidP="007F572B">
    <w:pPr>
      <w:pStyle w:val="Header"/>
      <w:tabs>
        <w:tab w:val="clear" w:pos="8640"/>
        <w:tab w:val="left" w:pos="945"/>
      </w:tabs>
      <w:rPr>
        <w:rFonts w:ascii="Arial" w:hAnsi="Arial" w:cs="Arial"/>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948B" w14:textId="77777777" w:rsidR="005B557E" w:rsidRPr="006B5100" w:rsidRDefault="005B557E" w:rsidP="005B557E">
    <w:pPr>
      <w:pStyle w:val="Head"/>
      <w:tabs>
        <w:tab w:val="right" w:pos="10080"/>
      </w:tabs>
      <w:spacing w:after="0"/>
      <w:rPr>
        <w:rFonts w:ascii="Arial" w:hAnsi="Arial" w:cs="Arial"/>
        <w:sz w:val="20"/>
      </w:rPr>
    </w:pPr>
    <w:r w:rsidRPr="006B5100">
      <w:rPr>
        <w:rFonts w:ascii="Arial" w:hAnsi="Arial" w:cs="Arial"/>
        <w:sz w:val="20"/>
      </w:rPr>
      <w:t>CAP Approved</w:t>
    </w:r>
    <w:r w:rsidRPr="006B5100">
      <w:rPr>
        <w:rFonts w:ascii="Arial" w:hAnsi="Arial" w:cs="Arial"/>
        <w:sz w:val="20"/>
      </w:rPr>
      <w:tab/>
      <w:t>Hematologic</w:t>
    </w:r>
    <w:r w:rsidRPr="006B5100">
      <w:rPr>
        <w:rFonts w:ascii="Arial" w:hAnsi="Arial" w:cs="Arial"/>
        <w:b w:val="0"/>
        <w:sz w:val="20"/>
      </w:rPr>
      <w:t xml:space="preserve"> • </w:t>
    </w:r>
    <w:r w:rsidRPr="006B5100">
      <w:rPr>
        <w:rFonts w:ascii="Arial" w:hAnsi="Arial" w:cs="Arial"/>
        <w:sz w:val="20"/>
      </w:rPr>
      <w:t>Non-Hodgkin Lymphoma</w:t>
    </w:r>
  </w:p>
  <w:p w14:paraId="20C9556A" w14:textId="77777777" w:rsidR="005B557E" w:rsidRPr="006B5100" w:rsidRDefault="0049674C" w:rsidP="005B557E">
    <w:pPr>
      <w:pStyle w:val="Head"/>
      <w:tabs>
        <w:tab w:val="right" w:pos="8640"/>
      </w:tabs>
      <w:spacing w:after="0"/>
      <w:jc w:val="right"/>
      <w:rPr>
        <w:rFonts w:ascii="Arial" w:hAnsi="Arial" w:cs="Arial"/>
        <w:b w:val="0"/>
        <w:sz w:val="18"/>
        <w:szCs w:val="18"/>
      </w:rPr>
    </w:pPr>
    <w:proofErr w:type="spellStart"/>
    <w:r>
      <w:rPr>
        <w:rFonts w:ascii="Arial" w:hAnsi="Arial" w:cs="Arial"/>
        <w:b w:val="0"/>
        <w:sz w:val="18"/>
        <w:szCs w:val="18"/>
      </w:rPr>
      <w:t>NonHodgkin</w:t>
    </w:r>
    <w:proofErr w:type="spellEnd"/>
    <w:r>
      <w:rPr>
        <w:rFonts w:ascii="Arial" w:hAnsi="Arial" w:cs="Arial"/>
        <w:b w:val="0"/>
        <w:sz w:val="18"/>
        <w:szCs w:val="18"/>
      </w:rPr>
      <w:t xml:space="preserve"> 3.2.0.1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F1C55" w14:textId="77777777" w:rsidR="005B557E" w:rsidRDefault="005B557E">
    <w:pPr>
      <w:pStyle w:val="Head"/>
      <w:tabs>
        <w:tab w:val="right" w:pos="8640"/>
      </w:tabs>
      <w:rPr>
        <w:sz w:val="22"/>
      </w:rPr>
    </w:pPr>
    <w:r>
      <w:rPr>
        <w:sz w:val="22"/>
      </w:rPr>
      <w:t>Non-Hodgkin Lymphoma</w:t>
    </w:r>
    <w:r>
      <w:rPr>
        <w:b w:val="0"/>
        <w:sz w:val="22"/>
      </w:rPr>
      <w:t xml:space="preserve"> • </w:t>
    </w:r>
    <w:r>
      <w:rPr>
        <w:sz w:val="22"/>
      </w:rPr>
      <w:t>Hematologic System</w:t>
    </w:r>
    <w:r>
      <w:rPr>
        <w:sz w:val="22"/>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E2400" w14:textId="77777777" w:rsidR="005B557E" w:rsidRPr="006B5100" w:rsidRDefault="005B557E" w:rsidP="005B557E">
    <w:pPr>
      <w:pStyle w:val="Head"/>
      <w:tabs>
        <w:tab w:val="right" w:pos="10080"/>
      </w:tabs>
      <w:spacing w:after="0"/>
      <w:rPr>
        <w:rFonts w:ascii="Arial" w:hAnsi="Arial" w:cs="Arial"/>
        <w:sz w:val="20"/>
      </w:rPr>
    </w:pPr>
    <w:r w:rsidRPr="006B5100">
      <w:rPr>
        <w:rFonts w:ascii="Arial" w:hAnsi="Arial" w:cs="Arial"/>
        <w:sz w:val="20"/>
      </w:rPr>
      <w:t>Background Documentation</w:t>
    </w:r>
    <w:r w:rsidRPr="006B5100">
      <w:rPr>
        <w:rFonts w:ascii="Arial" w:hAnsi="Arial" w:cs="Arial"/>
        <w:sz w:val="20"/>
      </w:rPr>
      <w:tab/>
      <w:t xml:space="preserve">Hematologic </w:t>
    </w:r>
    <w:r w:rsidRPr="006B5100">
      <w:rPr>
        <w:rFonts w:ascii="Arial" w:hAnsi="Arial" w:cs="Arial"/>
        <w:b w:val="0"/>
        <w:sz w:val="20"/>
      </w:rPr>
      <w:t xml:space="preserve">• </w:t>
    </w:r>
    <w:r w:rsidRPr="006B5100">
      <w:rPr>
        <w:rFonts w:ascii="Arial" w:hAnsi="Arial" w:cs="Arial"/>
        <w:sz w:val="20"/>
      </w:rPr>
      <w:t>Non-Hodgkin Lymphoma</w:t>
    </w:r>
  </w:p>
  <w:p w14:paraId="563812ED" w14:textId="77777777" w:rsidR="005B557E" w:rsidRPr="006B5100" w:rsidRDefault="005B557E" w:rsidP="005B557E">
    <w:pPr>
      <w:pStyle w:val="Head"/>
      <w:tabs>
        <w:tab w:val="right" w:pos="8640"/>
      </w:tabs>
      <w:spacing w:after="0"/>
      <w:jc w:val="right"/>
      <w:rPr>
        <w:rFonts w:ascii="Arial" w:hAnsi="Arial" w:cs="Arial"/>
        <w:b w:val="0"/>
        <w:sz w:val="18"/>
        <w:szCs w:val="18"/>
      </w:rPr>
    </w:pPr>
    <w:proofErr w:type="spellStart"/>
    <w:r w:rsidRPr="006B5100">
      <w:rPr>
        <w:rFonts w:ascii="Arial" w:hAnsi="Arial" w:cs="Arial"/>
        <w:b w:val="0"/>
        <w:sz w:val="18"/>
        <w:szCs w:val="18"/>
      </w:rPr>
      <w:t>NonHodgkin</w:t>
    </w:r>
    <w:proofErr w:type="spellEnd"/>
    <w:r w:rsidR="0049674C">
      <w:rPr>
        <w:rFonts w:ascii="Arial" w:hAnsi="Arial" w:cs="Arial"/>
        <w:b w:val="0"/>
        <w:sz w:val="18"/>
        <w:szCs w:val="18"/>
      </w:rPr>
      <w:t xml:space="preserve"> 3.2.0.1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A432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962C3E"/>
    <w:multiLevelType w:val="hybridMultilevel"/>
    <w:tmpl w:val="FF1807B2"/>
    <w:lvl w:ilvl="0" w:tplc="08948510">
      <w:start w:val="1"/>
      <w:numFmt w:val="bullet"/>
      <w:lvlText w:val=""/>
      <w:lvlJc w:val="left"/>
      <w:pPr>
        <w:tabs>
          <w:tab w:val="num" w:pos="216"/>
        </w:tabs>
        <w:ind w:left="216" w:hanging="216"/>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2B338C9"/>
    <w:multiLevelType w:val="singleLevel"/>
    <w:tmpl w:val="00010409"/>
    <w:lvl w:ilvl="0">
      <w:start w:val="1"/>
      <w:numFmt w:val="bullet"/>
      <w:lvlText w:val="o"/>
      <w:lvlJc w:val="left"/>
      <w:pPr>
        <w:tabs>
          <w:tab w:val="num" w:pos="360"/>
        </w:tabs>
        <w:ind w:left="360" w:hanging="360"/>
      </w:pPr>
      <w:rPr>
        <w:rFonts w:ascii="Courier New" w:hAnsi="Courier New" w:hint="default"/>
      </w:rPr>
    </w:lvl>
  </w:abstractNum>
  <w:abstractNum w:abstractNumId="4" w15:restartNumberingAfterBreak="0">
    <w:nsid w:val="5815569B"/>
    <w:multiLevelType w:val="singleLevel"/>
    <w:tmpl w:val="00010409"/>
    <w:lvl w:ilvl="0">
      <w:start w:val="1"/>
      <w:numFmt w:val="bullet"/>
      <w:lvlText w:val="o"/>
      <w:lvlJc w:val="left"/>
      <w:pPr>
        <w:tabs>
          <w:tab w:val="num" w:pos="360"/>
        </w:tabs>
        <w:ind w:left="360" w:hanging="360"/>
      </w:pPr>
      <w:rPr>
        <w:rFonts w:ascii="Courier New" w:hAnsi="Courier New"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BFD"/>
    <w:rsid w:val="00135588"/>
    <w:rsid w:val="001D6402"/>
    <w:rsid w:val="002D4E14"/>
    <w:rsid w:val="00466BFD"/>
    <w:rsid w:val="0049674C"/>
    <w:rsid w:val="005058DA"/>
    <w:rsid w:val="005B557E"/>
    <w:rsid w:val="005D3940"/>
    <w:rsid w:val="006B5100"/>
    <w:rsid w:val="006E6B17"/>
    <w:rsid w:val="007F572B"/>
    <w:rsid w:val="00A04E3D"/>
    <w:rsid w:val="00C53FE4"/>
    <w:rsid w:val="00C80022"/>
    <w:rsid w:val="00D24691"/>
    <w:rsid w:val="00DD7982"/>
    <w:rsid w:val="00FB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3B6F609F"/>
  <w15:docId w15:val="{A3AD518A-427B-44E2-8936-3F79D7DF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444"/>
    <w:rPr>
      <w:rFonts w:ascii="Century Gothic" w:hAnsi="Century Gothic"/>
    </w:rPr>
  </w:style>
  <w:style w:type="paragraph" w:styleId="Heading1">
    <w:name w:val="heading 1"/>
    <w:basedOn w:val="Normal"/>
    <w:next w:val="Normal"/>
    <w:qFormat/>
    <w:rsid w:val="00850444"/>
    <w:pPr>
      <w:keepNext/>
      <w:tabs>
        <w:tab w:val="left" w:pos="360"/>
      </w:tabs>
      <w:ind w:left="360" w:hanging="360"/>
      <w:outlineLvl w:val="0"/>
    </w:pPr>
    <w:rPr>
      <w:b/>
    </w:rPr>
  </w:style>
  <w:style w:type="paragraph" w:styleId="Heading2">
    <w:name w:val="heading 2"/>
    <w:basedOn w:val="Normal"/>
    <w:next w:val="Normal"/>
    <w:link w:val="Heading2Char"/>
    <w:qFormat/>
    <w:rsid w:val="002B783D"/>
    <w:pPr>
      <w:keepNext/>
      <w:tabs>
        <w:tab w:val="left" w:pos="360"/>
      </w:tabs>
      <w:outlineLvl w:val="1"/>
    </w:pPr>
    <w:rPr>
      <w:b/>
      <w:lang w:val="x-none" w:eastAsia="x-none"/>
    </w:rPr>
  </w:style>
  <w:style w:type="paragraph" w:styleId="Heading3">
    <w:name w:val="heading 3"/>
    <w:basedOn w:val="Normal"/>
    <w:next w:val="Normal"/>
    <w:qFormat/>
    <w:rsid w:val="002B783D"/>
    <w:pPr>
      <w:keepNext/>
      <w:outlineLvl w:val="2"/>
    </w:pPr>
    <w:rPr>
      <w:u w:val="single"/>
    </w:rPr>
  </w:style>
  <w:style w:type="paragraph" w:styleId="Heading4">
    <w:name w:val="heading 4"/>
    <w:basedOn w:val="Normal"/>
    <w:next w:val="Normal"/>
    <w:qFormat/>
    <w:rsid w:val="002B783D"/>
    <w:pPr>
      <w:keepNext/>
      <w:outlineLvl w:val="3"/>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2B783D"/>
    <w:pPr>
      <w:spacing w:after="180"/>
    </w:pPr>
    <w:rPr>
      <w:b/>
      <w:sz w:val="32"/>
    </w:rPr>
  </w:style>
  <w:style w:type="paragraph" w:customStyle="1" w:styleId="1">
    <w:name w:val="1."/>
    <w:basedOn w:val="Normal"/>
    <w:rsid w:val="002B783D"/>
    <w:pPr>
      <w:ind w:left="720" w:hanging="360"/>
    </w:pPr>
  </w:style>
  <w:style w:type="paragraph" w:customStyle="1" w:styleId="a">
    <w:name w:val="a."/>
    <w:basedOn w:val="Normal"/>
    <w:rsid w:val="002B783D"/>
    <w:pPr>
      <w:ind w:left="1080" w:hanging="360"/>
    </w:pPr>
  </w:style>
  <w:style w:type="paragraph" w:customStyle="1" w:styleId="10">
    <w:name w:val="(1)"/>
    <w:basedOn w:val="Normal"/>
    <w:rsid w:val="002B783D"/>
    <w:pPr>
      <w:ind w:left="1080"/>
    </w:pPr>
  </w:style>
  <w:style w:type="paragraph" w:customStyle="1" w:styleId="References">
    <w:name w:val="References"/>
    <w:basedOn w:val="Normal"/>
    <w:rsid w:val="002B783D"/>
    <w:pPr>
      <w:ind w:left="450" w:hanging="450"/>
    </w:pPr>
  </w:style>
  <w:style w:type="character" w:customStyle="1" w:styleId="Superscript">
    <w:name w:val="Superscript"/>
    <w:rsid w:val="002B783D"/>
    <w:rPr>
      <w:rFonts w:ascii="Arial" w:hAnsi="Arial"/>
      <w:sz w:val="22"/>
      <w:vertAlign w:val="superscript"/>
    </w:rPr>
  </w:style>
  <w:style w:type="paragraph" w:styleId="Footer">
    <w:name w:val="footer"/>
    <w:basedOn w:val="Normal"/>
    <w:semiHidden/>
    <w:rsid w:val="002B783D"/>
    <w:pPr>
      <w:tabs>
        <w:tab w:val="center" w:pos="4320"/>
        <w:tab w:val="right" w:pos="8640"/>
      </w:tabs>
    </w:pPr>
  </w:style>
  <w:style w:type="character" w:styleId="PageNumber">
    <w:name w:val="page number"/>
    <w:semiHidden/>
    <w:rsid w:val="00850444"/>
    <w:rPr>
      <w:rFonts w:ascii="Century Gothic" w:hAnsi="Century Gothic"/>
      <w:sz w:val="20"/>
    </w:rPr>
  </w:style>
  <w:style w:type="paragraph" w:customStyle="1" w:styleId="Grade">
    <w:name w:val="Grade"/>
    <w:basedOn w:val="Normal"/>
    <w:rsid w:val="002B783D"/>
    <w:pPr>
      <w:ind w:left="1440" w:hanging="1440"/>
    </w:pPr>
  </w:style>
  <w:style w:type="paragraph" w:customStyle="1" w:styleId="TX">
    <w:name w:val="TX"/>
    <w:basedOn w:val="Normal"/>
    <w:rsid w:val="002B783D"/>
    <w:pPr>
      <w:ind w:left="720" w:hanging="720"/>
    </w:pPr>
  </w:style>
  <w:style w:type="paragraph" w:customStyle="1" w:styleId="Stage">
    <w:name w:val="Stage"/>
    <w:basedOn w:val="Normal"/>
    <w:rsid w:val="002B783D"/>
    <w:pPr>
      <w:tabs>
        <w:tab w:val="left" w:pos="1267"/>
        <w:tab w:val="left" w:pos="2160"/>
        <w:tab w:val="left" w:pos="3240"/>
      </w:tabs>
    </w:pPr>
  </w:style>
  <w:style w:type="paragraph" w:customStyle="1" w:styleId="iv">
    <w:name w:val="iv."/>
    <w:basedOn w:val="Normal"/>
    <w:rsid w:val="002B783D"/>
    <w:pPr>
      <w:ind w:left="1800" w:hanging="360"/>
    </w:pPr>
  </w:style>
  <w:style w:type="paragraph" w:styleId="BodyText">
    <w:name w:val="Body Text"/>
    <w:basedOn w:val="Normal"/>
    <w:semiHidden/>
    <w:rsid w:val="002B783D"/>
    <w:rPr>
      <w:b/>
    </w:rPr>
  </w:style>
  <w:style w:type="paragraph" w:customStyle="1" w:styleId="Head2">
    <w:name w:val="Head 2"/>
    <w:basedOn w:val="Normal"/>
    <w:rsid w:val="00850444"/>
    <w:pPr>
      <w:keepNext/>
      <w:pBdr>
        <w:bottom w:val="single" w:sz="4" w:space="1" w:color="auto"/>
      </w:pBdr>
      <w:spacing w:after="60"/>
    </w:pPr>
    <w:rPr>
      <w:b/>
      <w:sz w:val="26"/>
    </w:rPr>
  </w:style>
  <w:style w:type="paragraph" w:styleId="BalloonText">
    <w:name w:val="Balloon Text"/>
    <w:basedOn w:val="Normal"/>
    <w:semiHidden/>
    <w:rsid w:val="002B783D"/>
    <w:rPr>
      <w:rFonts w:ascii="Tahoma" w:hAnsi="Tahoma"/>
      <w:sz w:val="16"/>
    </w:rPr>
  </w:style>
  <w:style w:type="paragraph" w:customStyle="1" w:styleId="footnotetex">
    <w:name w:val="footnote tex"/>
    <w:rsid w:val="002B783D"/>
    <w:pPr>
      <w:spacing w:line="240" w:lineRule="atLeast"/>
    </w:pPr>
    <w:rPr>
      <w:rFonts w:ascii="Courier" w:hAnsi="Courier"/>
    </w:rPr>
  </w:style>
  <w:style w:type="paragraph" w:styleId="Header">
    <w:name w:val="header"/>
    <w:basedOn w:val="Normal"/>
    <w:semiHidden/>
    <w:rsid w:val="002B783D"/>
    <w:pPr>
      <w:tabs>
        <w:tab w:val="right" w:pos="8640"/>
      </w:tabs>
    </w:pPr>
    <w:rPr>
      <w:b/>
    </w:rPr>
  </w:style>
  <w:style w:type="paragraph" w:customStyle="1" w:styleId="Text">
    <w:name w:val="Text"/>
    <w:basedOn w:val="Normal"/>
    <w:rsid w:val="002B783D"/>
    <w:pPr>
      <w:tabs>
        <w:tab w:val="left" w:pos="360"/>
        <w:tab w:val="left" w:pos="720"/>
        <w:tab w:val="left" w:pos="1080"/>
        <w:tab w:val="left" w:pos="1440"/>
        <w:tab w:val="left" w:pos="1800"/>
        <w:tab w:val="left" w:pos="2160"/>
        <w:tab w:val="left" w:pos="2520"/>
        <w:tab w:val="left" w:pos="2880"/>
      </w:tabs>
      <w:spacing w:line="240" w:lineRule="atLeast"/>
    </w:pPr>
  </w:style>
  <w:style w:type="paragraph" w:styleId="BodyTextIndent">
    <w:name w:val="Body Text Indent"/>
    <w:basedOn w:val="Normal"/>
    <w:semiHidden/>
    <w:rsid w:val="002B783D"/>
    <w:pPr>
      <w:ind w:left="180" w:hanging="180"/>
    </w:pPr>
    <w:rPr>
      <w:rFonts w:eastAsia="Times"/>
    </w:rPr>
  </w:style>
  <w:style w:type="paragraph" w:styleId="BodyTextIndent2">
    <w:name w:val="Body Text Indent 2"/>
    <w:basedOn w:val="Normal"/>
    <w:semiHidden/>
    <w:rsid w:val="002B783D"/>
    <w:pPr>
      <w:ind w:left="1530" w:hanging="1530"/>
    </w:pPr>
  </w:style>
  <w:style w:type="paragraph" w:styleId="BodyTextIndent3">
    <w:name w:val="Body Text Indent 3"/>
    <w:basedOn w:val="Normal"/>
    <w:semiHidden/>
    <w:rsid w:val="002B783D"/>
    <w:pPr>
      <w:spacing w:line="360" w:lineRule="auto"/>
      <w:ind w:left="360" w:hanging="360"/>
    </w:pPr>
  </w:style>
  <w:style w:type="character" w:styleId="CommentReference">
    <w:name w:val="annotation reference"/>
    <w:semiHidden/>
    <w:rsid w:val="002B783D"/>
    <w:rPr>
      <w:sz w:val="16"/>
      <w:szCs w:val="16"/>
    </w:rPr>
  </w:style>
  <w:style w:type="paragraph" w:customStyle="1" w:styleId="Head3">
    <w:name w:val="Head 3"/>
    <w:basedOn w:val="Normal"/>
    <w:rsid w:val="002B783D"/>
    <w:pPr>
      <w:jc w:val="right"/>
    </w:pPr>
    <w:rPr>
      <w:i/>
    </w:rPr>
  </w:style>
  <w:style w:type="paragraph" w:styleId="CommentText">
    <w:name w:val="annotation text"/>
    <w:basedOn w:val="Normal"/>
    <w:semiHidden/>
    <w:rsid w:val="002B783D"/>
  </w:style>
  <w:style w:type="paragraph" w:styleId="CommentSubject">
    <w:name w:val="annotation subject"/>
    <w:basedOn w:val="CommentText"/>
    <w:next w:val="CommentText"/>
    <w:semiHidden/>
    <w:rsid w:val="002B783D"/>
    <w:rPr>
      <w:b/>
      <w:bCs/>
    </w:rPr>
  </w:style>
  <w:style w:type="paragraph" w:customStyle="1" w:styleId="ColorfulList-Accent11">
    <w:name w:val="Colorful List - Accent 11"/>
    <w:basedOn w:val="Normal"/>
    <w:qFormat/>
    <w:rsid w:val="002B783D"/>
    <w:pPr>
      <w:ind w:left="720"/>
    </w:pPr>
  </w:style>
  <w:style w:type="paragraph" w:styleId="PlainText">
    <w:name w:val="Plain Text"/>
    <w:basedOn w:val="Normal"/>
    <w:rsid w:val="00CB5D83"/>
    <w:rPr>
      <w:rFonts w:eastAsia="Times"/>
    </w:rPr>
  </w:style>
  <w:style w:type="character" w:customStyle="1" w:styleId="Heading2Char">
    <w:name w:val="Heading 2 Char"/>
    <w:link w:val="Heading2"/>
    <w:rsid w:val="00CD6825"/>
    <w:rPr>
      <w:rFonts w:ascii="Century Gothic" w:hAnsi="Century Gothic"/>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8548">
      <w:bodyDiv w:val="1"/>
      <w:marLeft w:val="0"/>
      <w:marRight w:val="0"/>
      <w:marTop w:val="0"/>
      <w:marBottom w:val="0"/>
      <w:divBdr>
        <w:top w:val="none" w:sz="0" w:space="0" w:color="auto"/>
        <w:left w:val="none" w:sz="0" w:space="0" w:color="auto"/>
        <w:bottom w:val="none" w:sz="0" w:space="0" w:color="auto"/>
        <w:right w:val="none" w:sz="0" w:space="0" w:color="auto"/>
      </w:divBdr>
    </w:div>
    <w:div w:id="119465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Ampulla of  Vater</vt:lpstr>
    </vt:vector>
  </TitlesOfParts>
  <Company>College of American Pathologists</Company>
  <LinksUpToDate>false</LinksUpToDate>
  <CharactersWithSpaces>42086</CharactersWithSpaces>
  <SharedDoc>false</SharedDoc>
  <HLinks>
    <vt:vector size="6" baseType="variant">
      <vt:variant>
        <vt:i4>3407931</vt:i4>
      </vt:variant>
      <vt:variant>
        <vt:i4>5</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Nonhodgkinlymphoma</dc:title>
  <dc:creator>Jerry Hussong</dc:creator>
  <cp:lastModifiedBy>Doug Murphy (s)</cp:lastModifiedBy>
  <cp:revision>7</cp:revision>
  <cp:lastPrinted>2010-05-17T18:18:00Z</cp:lastPrinted>
  <dcterms:created xsi:type="dcterms:W3CDTF">2017-07-25T15:02:00Z</dcterms:created>
  <dcterms:modified xsi:type="dcterms:W3CDTF">2020-01-08T21:17:00Z</dcterms:modified>
</cp:coreProperties>
</file>