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E0192" w14:textId="3134C1FB" w:rsidR="00FA4E24" w:rsidRPr="00E26F08" w:rsidRDefault="00FA4E24" w:rsidP="005441F8">
      <w:pPr>
        <w:pStyle w:val="Head"/>
      </w:pPr>
      <w:r w:rsidRPr="00E26F08">
        <w:t xml:space="preserve">Protocol for the Examination of Specimens </w:t>
      </w:r>
      <w:proofErr w:type="gramStart"/>
      <w:r w:rsidR="003A24C6">
        <w:t>F</w:t>
      </w:r>
      <w:r w:rsidR="00914C41">
        <w:t>rom</w:t>
      </w:r>
      <w:proofErr w:type="gramEnd"/>
      <w:r w:rsidR="00914C41">
        <w:t xml:space="preserve"> Patients </w:t>
      </w:r>
      <w:r w:rsidR="003A24C6">
        <w:t>W</w:t>
      </w:r>
      <w:r w:rsidRPr="00E26F08">
        <w:t>ith Uveal Melanoma</w:t>
      </w:r>
    </w:p>
    <w:tbl>
      <w:tblPr>
        <w:tblW w:w="0" w:type="auto"/>
        <w:tblLook w:val="04A0" w:firstRow="1" w:lastRow="0" w:firstColumn="1" w:lastColumn="0" w:noHBand="0" w:noVBand="1"/>
      </w:tblPr>
      <w:tblGrid>
        <w:gridCol w:w="4428"/>
        <w:gridCol w:w="4050"/>
      </w:tblGrid>
      <w:tr w:rsidR="00C17DCD" w14:paraId="673F6F9F" w14:textId="77777777" w:rsidTr="003A24C6">
        <w:tc>
          <w:tcPr>
            <w:tcW w:w="4428" w:type="dxa"/>
            <w:hideMark/>
          </w:tcPr>
          <w:p w14:paraId="3C2ADCE1" w14:textId="107C05FA" w:rsidR="00C17DCD" w:rsidRDefault="00C17DCD">
            <w:pPr>
              <w:keepNext/>
              <w:tabs>
                <w:tab w:val="left" w:pos="360"/>
              </w:tabs>
              <w:outlineLvl w:val="1"/>
              <w:rPr>
                <w:rFonts w:eastAsia="SimSun" w:cs="Arial"/>
                <w:b/>
              </w:rPr>
            </w:pPr>
            <w:r>
              <w:rPr>
                <w:rFonts w:eastAsia="SimSun" w:cs="Arial"/>
                <w:b/>
              </w:rPr>
              <w:t xml:space="preserve">Version: </w:t>
            </w:r>
            <w:proofErr w:type="spellStart"/>
            <w:r w:rsidRPr="001456B0">
              <w:t>UvealMelanoma</w:t>
            </w:r>
            <w:proofErr w:type="spellEnd"/>
            <w:r w:rsidRPr="003A24C6">
              <w:rPr>
                <w:rFonts w:cs="Arial"/>
                <w:color w:val="000000" w:themeColor="text1"/>
              </w:rPr>
              <w:t xml:space="preserve"> 4.0.0.0</w:t>
            </w:r>
          </w:p>
        </w:tc>
        <w:tc>
          <w:tcPr>
            <w:tcW w:w="4050" w:type="dxa"/>
            <w:hideMark/>
          </w:tcPr>
          <w:p w14:paraId="536866E0" w14:textId="77777777" w:rsidR="00C17DCD" w:rsidRDefault="00C17DCD">
            <w:pPr>
              <w:keepNext/>
              <w:tabs>
                <w:tab w:val="left" w:pos="360"/>
              </w:tabs>
              <w:outlineLvl w:val="1"/>
              <w:rPr>
                <w:rFonts w:eastAsia="SimSun" w:cs="Arial"/>
                <w:b/>
              </w:rPr>
            </w:pPr>
            <w:r>
              <w:rPr>
                <w:rFonts w:eastAsia="SimSun" w:cs="Arial"/>
                <w:b/>
              </w:rPr>
              <w:t xml:space="preserve">Protocol Posting Date: </w:t>
            </w:r>
            <w:r>
              <w:rPr>
                <w:rFonts w:eastAsia="SimSun" w:cs="Arial"/>
              </w:rPr>
              <w:t>June 2017</w:t>
            </w:r>
          </w:p>
        </w:tc>
      </w:tr>
      <w:tr w:rsidR="00C17DCD" w14:paraId="22FC620E" w14:textId="77777777" w:rsidTr="003A24C6">
        <w:tc>
          <w:tcPr>
            <w:tcW w:w="8478" w:type="dxa"/>
            <w:gridSpan w:val="2"/>
            <w:hideMark/>
          </w:tcPr>
          <w:p w14:paraId="07AA1536" w14:textId="77777777" w:rsidR="00C17DCD" w:rsidRDefault="00C17DCD">
            <w:pPr>
              <w:keepNext/>
              <w:tabs>
                <w:tab w:val="left" w:pos="360"/>
              </w:tabs>
              <w:outlineLvl w:val="1"/>
              <w:rPr>
                <w:rFonts w:eastAsia="SimSun" w:cs="Arial"/>
                <w:b/>
              </w:rPr>
            </w:pPr>
            <w:r>
              <w:rPr>
                <w:rFonts w:eastAsia="SimSun" w:cs="Arial"/>
              </w:rPr>
              <w:t xml:space="preserve">Includes </w:t>
            </w:r>
            <w:proofErr w:type="spellStart"/>
            <w:r>
              <w:rPr>
                <w:rFonts w:eastAsia="SimSun" w:cs="Arial"/>
              </w:rPr>
              <w:t>pTNM</w:t>
            </w:r>
            <w:proofErr w:type="spellEnd"/>
            <w:r>
              <w:rPr>
                <w:rFonts w:eastAsia="SimSun" w:cs="Arial"/>
              </w:rPr>
              <w:t xml:space="preserve"> requirements from the 8</w:t>
            </w:r>
            <w:r>
              <w:rPr>
                <w:rFonts w:eastAsia="SimSun" w:cs="Arial"/>
                <w:vertAlign w:val="superscript"/>
              </w:rPr>
              <w:t>th</w:t>
            </w:r>
            <w:r>
              <w:rPr>
                <w:rFonts w:eastAsia="SimSun" w:cs="Arial"/>
              </w:rPr>
              <w:t xml:space="preserve"> Edition, AJCC Staging Manual</w:t>
            </w:r>
          </w:p>
        </w:tc>
      </w:tr>
    </w:tbl>
    <w:p w14:paraId="474A77B8" w14:textId="77777777" w:rsidR="00C17DCD" w:rsidRDefault="00C17DCD" w:rsidP="00C17DCD">
      <w:pPr>
        <w:rPr>
          <w:rFonts w:cs="Arial"/>
        </w:rPr>
      </w:pPr>
    </w:p>
    <w:p w14:paraId="0EDFB65F" w14:textId="77777777" w:rsidR="00C17DCD" w:rsidRDefault="00C17DCD" w:rsidP="00C17DCD">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C17DCD" w14:paraId="4B36A1C3" w14:textId="77777777" w:rsidTr="00C17DCD">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37641CE6" w14:textId="77777777" w:rsidR="00C17DCD" w:rsidRDefault="00C17DCD">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16B57AD9" w14:textId="77777777" w:rsidR="00C17DCD" w:rsidRDefault="00C17DCD">
            <w:pPr>
              <w:rPr>
                <w:rFonts w:eastAsia="SimSun" w:cs="Arial"/>
                <w:b/>
              </w:rPr>
            </w:pPr>
            <w:r>
              <w:rPr>
                <w:rFonts w:eastAsia="SimSun" w:cs="Arial"/>
                <w:b/>
              </w:rPr>
              <w:t>Description</w:t>
            </w:r>
          </w:p>
        </w:tc>
      </w:tr>
      <w:tr w:rsidR="00C17DCD" w14:paraId="25B6B69C" w14:textId="77777777" w:rsidTr="00C17DCD">
        <w:tc>
          <w:tcPr>
            <w:tcW w:w="2880" w:type="dxa"/>
            <w:tcBorders>
              <w:top w:val="single" w:sz="4" w:space="0" w:color="auto"/>
              <w:left w:val="single" w:sz="4" w:space="0" w:color="auto"/>
              <w:bottom w:val="single" w:sz="4" w:space="0" w:color="auto"/>
              <w:right w:val="single" w:sz="4" w:space="0" w:color="auto"/>
            </w:tcBorders>
          </w:tcPr>
          <w:p w14:paraId="09E881E5" w14:textId="367495BE" w:rsidR="00C17DCD" w:rsidRDefault="00C17DCD">
            <w:pPr>
              <w:rPr>
                <w:rFonts w:cs="Arial"/>
              </w:rPr>
            </w:pPr>
            <w:r w:rsidRPr="00914C41">
              <w:t xml:space="preserve">Resection </w:t>
            </w:r>
          </w:p>
        </w:tc>
        <w:tc>
          <w:tcPr>
            <w:tcW w:w="6570" w:type="dxa"/>
            <w:tcBorders>
              <w:top w:val="single" w:sz="4" w:space="0" w:color="auto"/>
              <w:left w:val="single" w:sz="4" w:space="0" w:color="auto"/>
              <w:bottom w:val="single" w:sz="4" w:space="0" w:color="auto"/>
              <w:right w:val="single" w:sz="4" w:space="0" w:color="auto"/>
            </w:tcBorders>
          </w:tcPr>
          <w:p w14:paraId="37CBEFAE" w14:textId="3733698E" w:rsidR="00C17DCD" w:rsidRDefault="00B0282E">
            <w:pPr>
              <w:rPr>
                <w:rFonts w:eastAsia="SimSun" w:cs="Arial"/>
              </w:rPr>
            </w:pPr>
            <w:r w:rsidRPr="00B0282E">
              <w:rPr>
                <w:rFonts w:eastAsia="SimSun" w:cs="Arial"/>
              </w:rPr>
              <w:t>Includes local resection, enucleation</w:t>
            </w:r>
            <w:r w:rsidR="00710195">
              <w:rPr>
                <w:rFonts w:eastAsia="SimSun" w:cs="Arial"/>
              </w:rPr>
              <w:t>,</w:t>
            </w:r>
            <w:r w:rsidRPr="00B0282E">
              <w:rPr>
                <w:rFonts w:eastAsia="SimSun" w:cs="Arial"/>
              </w:rPr>
              <w:t xml:space="preserve"> and partial or complete </w:t>
            </w:r>
            <w:proofErr w:type="spellStart"/>
            <w:r w:rsidRPr="00B0282E">
              <w:rPr>
                <w:rFonts w:eastAsia="SimSun" w:cs="Arial"/>
              </w:rPr>
              <w:t>exenteration</w:t>
            </w:r>
            <w:proofErr w:type="spellEnd"/>
          </w:p>
        </w:tc>
      </w:tr>
      <w:tr w:rsidR="00C17DCD" w14:paraId="1FF0AA62" w14:textId="77777777" w:rsidTr="00C17DCD">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6D8854B0" w14:textId="291B6C3E" w:rsidR="00C17DCD" w:rsidRDefault="00823524">
            <w:pPr>
              <w:rPr>
                <w:rFonts w:eastAsia="SimSun" w:cs="Arial"/>
                <w:b/>
              </w:rPr>
            </w:pPr>
            <w:r>
              <w:rPr>
                <w:rFonts w:eastAsia="SimSun" w:cs="Arial"/>
                <w:b/>
              </w:rPr>
              <w:t>Tumor T</w:t>
            </w:r>
            <w:r w:rsidR="00C17DCD">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2225D1DC" w14:textId="77777777" w:rsidR="00C17DCD" w:rsidRDefault="00C17DCD">
            <w:pPr>
              <w:rPr>
                <w:rFonts w:eastAsia="SimSun" w:cs="Arial"/>
                <w:b/>
              </w:rPr>
            </w:pPr>
            <w:r>
              <w:rPr>
                <w:rFonts w:eastAsia="SimSun" w:cs="Arial"/>
                <w:b/>
              </w:rPr>
              <w:t>Description</w:t>
            </w:r>
          </w:p>
        </w:tc>
      </w:tr>
      <w:tr w:rsidR="00C17DCD" w14:paraId="688D1654" w14:textId="77777777" w:rsidTr="00C17DCD">
        <w:tc>
          <w:tcPr>
            <w:tcW w:w="2880" w:type="dxa"/>
            <w:tcBorders>
              <w:top w:val="single" w:sz="4" w:space="0" w:color="auto"/>
              <w:left w:val="single" w:sz="4" w:space="0" w:color="auto"/>
              <w:bottom w:val="single" w:sz="4" w:space="0" w:color="auto"/>
              <w:right w:val="single" w:sz="4" w:space="0" w:color="auto"/>
            </w:tcBorders>
          </w:tcPr>
          <w:p w14:paraId="6EC533B0" w14:textId="19118EA1" w:rsidR="00C17DCD" w:rsidRDefault="000332E4">
            <w:pPr>
              <w:rPr>
                <w:rFonts w:cs="Arial"/>
              </w:rPr>
            </w:pPr>
            <w:r>
              <w:rPr>
                <w:rFonts w:cs="Arial"/>
              </w:rPr>
              <w:t>Uveal melanoma</w:t>
            </w:r>
          </w:p>
        </w:tc>
        <w:tc>
          <w:tcPr>
            <w:tcW w:w="6570" w:type="dxa"/>
            <w:tcBorders>
              <w:top w:val="single" w:sz="4" w:space="0" w:color="auto"/>
              <w:left w:val="single" w:sz="4" w:space="0" w:color="auto"/>
              <w:bottom w:val="single" w:sz="4" w:space="0" w:color="auto"/>
              <w:right w:val="single" w:sz="4" w:space="0" w:color="auto"/>
            </w:tcBorders>
          </w:tcPr>
          <w:p w14:paraId="1E5CC8B9" w14:textId="77777777" w:rsidR="00C17DCD" w:rsidRDefault="00C17DCD">
            <w:pPr>
              <w:rPr>
                <w:rFonts w:eastAsia="SimSun" w:cs="Arial"/>
              </w:rPr>
            </w:pPr>
          </w:p>
        </w:tc>
      </w:tr>
    </w:tbl>
    <w:p w14:paraId="3168BAB6" w14:textId="77777777" w:rsidR="00C17DCD" w:rsidRDefault="00C17DCD" w:rsidP="003A24C6">
      <w:pPr>
        <w:tabs>
          <w:tab w:val="center" w:pos="5040"/>
        </w:tabs>
        <w:rPr>
          <w:rFonts w:eastAsia="Calibri" w:cs="Arial"/>
        </w:rPr>
      </w:pPr>
    </w:p>
    <w:p w14:paraId="19CF9F01" w14:textId="627ED5AC" w:rsidR="00C17DCD" w:rsidRDefault="00C17DCD" w:rsidP="00C17DCD">
      <w:pPr>
        <w:rPr>
          <w:rFonts w:eastAsia="Calibri" w:cs="Arial"/>
          <w:b/>
          <w:kern w:val="18"/>
        </w:rPr>
      </w:pPr>
      <w:r>
        <w:rPr>
          <w:rFonts w:eastAsia="Calibri" w:cs="Arial"/>
          <w:b/>
          <w:kern w:val="18"/>
        </w:rPr>
        <w:t xml:space="preserve">The following tumor types should </w:t>
      </w:r>
      <w:r w:rsidR="000332E4">
        <w:rPr>
          <w:rFonts w:eastAsia="Calibri" w:cs="Arial"/>
          <w:b/>
          <w:kern w:val="18"/>
        </w:rPr>
        <w:t xml:space="preserve">NOT </w:t>
      </w:r>
      <w:r>
        <w:rPr>
          <w:rFonts w:eastAsia="Calibri" w:cs="Arial"/>
          <w:b/>
          <w:kern w:val="18"/>
        </w:rPr>
        <w:t xml:space="preserve">be reported using </w:t>
      </w:r>
      <w:r w:rsidR="00B0282E">
        <w:rPr>
          <w:rFonts w:eastAsia="Calibri" w:cs="Arial"/>
          <w:b/>
          <w:kern w:val="18"/>
        </w:rPr>
        <w:t>t</w:t>
      </w:r>
      <w:r w:rsidR="000332E4">
        <w:rPr>
          <w:rFonts w:eastAsia="Calibri" w:cs="Arial"/>
          <w:b/>
          <w:kern w:val="18"/>
        </w:rPr>
        <w:t>his</w:t>
      </w:r>
      <w:r>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0332E4" w14:paraId="00C6DA17" w14:textId="77777777" w:rsidTr="003A24C6">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4D139665" w14:textId="5027167B" w:rsidR="000332E4" w:rsidRDefault="00823524">
            <w:pPr>
              <w:rPr>
                <w:rFonts w:eastAsia="SimSun" w:cs="Arial"/>
                <w:b/>
              </w:rPr>
            </w:pPr>
            <w:r>
              <w:rPr>
                <w:rFonts w:eastAsia="SimSun" w:cs="Arial"/>
                <w:b/>
              </w:rPr>
              <w:t>Tumor T</w:t>
            </w:r>
            <w:r w:rsidR="000332E4">
              <w:rPr>
                <w:rFonts w:eastAsia="SimSun" w:cs="Arial"/>
                <w:b/>
              </w:rPr>
              <w:t>ype</w:t>
            </w:r>
          </w:p>
        </w:tc>
      </w:tr>
      <w:tr w:rsidR="000332E4" w14:paraId="7E799D8E" w14:textId="77777777" w:rsidTr="003A24C6">
        <w:tc>
          <w:tcPr>
            <w:tcW w:w="9450" w:type="dxa"/>
            <w:tcBorders>
              <w:top w:val="single" w:sz="4" w:space="0" w:color="auto"/>
              <w:left w:val="single" w:sz="4" w:space="0" w:color="auto"/>
              <w:bottom w:val="single" w:sz="4" w:space="0" w:color="auto"/>
              <w:right w:val="single" w:sz="4" w:space="0" w:color="auto"/>
            </w:tcBorders>
          </w:tcPr>
          <w:p w14:paraId="67A9525C" w14:textId="7D683DB1" w:rsidR="000332E4" w:rsidRDefault="00B0282E">
            <w:r w:rsidRPr="00B0282E">
              <w:t>Cutaneous melanoma (consider Skin Melanoma protocol)</w:t>
            </w:r>
          </w:p>
        </w:tc>
      </w:tr>
    </w:tbl>
    <w:p w14:paraId="38955C3F" w14:textId="77777777" w:rsidR="00FA4E24" w:rsidRPr="00914C41" w:rsidRDefault="00FA4E24" w:rsidP="005441F8"/>
    <w:p w14:paraId="5500B66D" w14:textId="77777777" w:rsidR="00FA4E24" w:rsidRPr="00914C41" w:rsidRDefault="00FA4E24" w:rsidP="005441F8">
      <w:pPr>
        <w:pStyle w:val="Heading2"/>
      </w:pPr>
      <w:r w:rsidRPr="00914C41">
        <w:t>Authors</w:t>
      </w:r>
    </w:p>
    <w:p w14:paraId="17634FC3" w14:textId="3F839B98" w:rsidR="00FA4E24" w:rsidRPr="00914C41" w:rsidRDefault="00FA4E24" w:rsidP="005441F8">
      <w:r w:rsidRPr="00914C41">
        <w:t>Ha</w:t>
      </w:r>
      <w:r w:rsidR="001456B0">
        <w:t>ns E. Grossniklaus</w:t>
      </w:r>
      <w:r w:rsidR="00710195">
        <w:t>,</w:t>
      </w:r>
      <w:r w:rsidR="001456B0">
        <w:t xml:space="preserve"> MD</w:t>
      </w:r>
      <w:r w:rsidR="00710195">
        <w:t>,</w:t>
      </w:r>
      <w:r w:rsidR="001456B0">
        <w:t xml:space="preserve"> MBA</w:t>
      </w:r>
      <w:r w:rsidRPr="00914C41">
        <w:t>*</w:t>
      </w:r>
      <w:r w:rsidR="00710195">
        <w:t>;</w:t>
      </w:r>
      <w:r w:rsidR="00C17DCD">
        <w:t xml:space="preserve"> Paul T. Finger</w:t>
      </w:r>
      <w:r w:rsidR="00710195">
        <w:t>,</w:t>
      </w:r>
      <w:r w:rsidR="00C17DCD">
        <w:t xml:space="preserve"> MD</w:t>
      </w:r>
      <w:r w:rsidR="00710195">
        <w:t>;</w:t>
      </w:r>
      <w:r w:rsidR="00C17DCD">
        <w:t xml:space="preserve"> J. William Harbour</w:t>
      </w:r>
      <w:r w:rsidR="00710195">
        <w:t>,</w:t>
      </w:r>
      <w:r w:rsidR="00C17DCD">
        <w:t xml:space="preserve"> MD</w:t>
      </w:r>
      <w:r w:rsidR="00710195">
        <w:t>;</w:t>
      </w:r>
      <w:r w:rsidR="00C17DCD">
        <w:t xml:space="preserve"> Tero </w:t>
      </w:r>
      <w:proofErr w:type="spellStart"/>
      <w:r w:rsidR="00C17DCD" w:rsidRPr="00914C41">
        <w:t>Kiv</w:t>
      </w:r>
      <w:r w:rsidR="00C17DCD" w:rsidRPr="00914C41">
        <w:rPr>
          <w:rFonts w:cs="Arial"/>
        </w:rPr>
        <w:t>ë</w:t>
      </w:r>
      <w:r w:rsidR="00C17DCD" w:rsidRPr="00914C41">
        <w:t>la</w:t>
      </w:r>
      <w:proofErr w:type="spellEnd"/>
      <w:r w:rsidR="00710195">
        <w:t>,</w:t>
      </w:r>
      <w:r w:rsidR="00C17DCD" w:rsidRPr="00914C41">
        <w:t xml:space="preserve"> MD</w:t>
      </w:r>
    </w:p>
    <w:p w14:paraId="4AAC46F4" w14:textId="3ABEDFBA" w:rsidR="00FA4E24" w:rsidRPr="00914C41" w:rsidRDefault="00FA4E24" w:rsidP="00C17DCD">
      <w:pPr>
        <w:rPr>
          <w:sz w:val="18"/>
          <w:szCs w:val="18"/>
        </w:rPr>
      </w:pPr>
    </w:p>
    <w:p w14:paraId="4772C17A" w14:textId="77777777" w:rsidR="00C17DCD" w:rsidRDefault="00C17DCD" w:rsidP="00C17DCD">
      <w:pPr>
        <w:rPr>
          <w:rFonts w:cs="Arial"/>
          <w:kern w:val="18"/>
        </w:rPr>
      </w:pPr>
      <w:proofErr w:type="gramStart"/>
      <w:r>
        <w:rPr>
          <w:rFonts w:cs="Arial"/>
          <w:kern w:val="18"/>
        </w:rPr>
        <w:t>With guidance from the CAP Cancer and CAP Pathology Electronic Reporting Committees.</w:t>
      </w:r>
      <w:proofErr w:type="gramEnd"/>
    </w:p>
    <w:p w14:paraId="18754A2D" w14:textId="77777777" w:rsidR="00C17DCD" w:rsidRDefault="00C17DCD" w:rsidP="0070097A">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48256C6E" w14:textId="5507A2BB" w:rsidR="00C17DCD" w:rsidRPr="002B4D4C" w:rsidRDefault="00C17DCD" w:rsidP="00C17DCD">
      <w:pPr>
        <w:tabs>
          <w:tab w:val="left" w:pos="0"/>
        </w:tabs>
        <w:rPr>
          <w:rFonts w:cs="Arial"/>
          <w:b/>
          <w:kern w:val="18"/>
        </w:rPr>
      </w:pPr>
      <w:r>
        <w:t xml:space="preserve"> </w:t>
      </w:r>
      <w:bookmarkStart w:id="0" w:name="_GoBack"/>
      <w:bookmarkEnd w:id="0"/>
      <w:r w:rsidR="00FA4E24">
        <w:br w:type="page"/>
      </w:r>
      <w:r w:rsidRPr="002B4D4C">
        <w:rPr>
          <w:rFonts w:cs="Arial"/>
          <w:b/>
          <w:kern w:val="18"/>
        </w:rPr>
        <w:lastRenderedPageBreak/>
        <w:t>Accreditation Requirements</w:t>
      </w:r>
    </w:p>
    <w:p w14:paraId="5EBD8583" w14:textId="4799B883" w:rsidR="00C17DCD" w:rsidRDefault="00C17DCD" w:rsidP="00C17DCD">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0332E4">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27B7CC5B" w14:textId="6DA1A182" w:rsidR="00C17DCD" w:rsidRDefault="00C17DCD" w:rsidP="00C17DCD">
      <w:pPr>
        <w:numPr>
          <w:ilvl w:val="0"/>
          <w:numId w:val="18"/>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710195">
        <w:rPr>
          <w:rFonts w:eastAsia="Arial" w:cs="Arial"/>
          <w:color w:val="000000"/>
        </w:rPr>
        <w:t>.</w:t>
      </w:r>
      <w:r>
        <w:rPr>
          <w:rFonts w:eastAsia="Arial" w:cs="Arial"/>
          <w:color w:val="000000"/>
        </w:rPr>
        <w:t>”</w:t>
      </w:r>
    </w:p>
    <w:p w14:paraId="512789C3" w14:textId="77777777" w:rsidR="00C17DCD" w:rsidRDefault="00C17DCD" w:rsidP="00C17DCD">
      <w:pPr>
        <w:numPr>
          <w:ilvl w:val="0"/>
          <w:numId w:val="18"/>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74DCDB59" w14:textId="77777777" w:rsidR="00C17DCD" w:rsidRDefault="00C17DCD" w:rsidP="00C17DCD">
      <w:pPr>
        <w:numPr>
          <w:ilvl w:val="0"/>
          <w:numId w:val="18"/>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57D7D98B" w14:textId="77777777" w:rsidR="00C17DCD" w:rsidRDefault="00C17DCD" w:rsidP="00C17DCD">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rFonts w:eastAsia="Calibri" w:cs="Arial"/>
          <w:color w:val="000000"/>
        </w:rPr>
        <w:t>ie</w:t>
      </w:r>
      <w:proofErr w:type="spellEnd"/>
      <w:r>
        <w:rPr>
          <w:rFonts w:eastAsia="Calibri" w:cs="Arial"/>
          <w:color w:val="000000"/>
        </w:rPr>
        <w:t>, secondary consultation, second opinion, or review of outside case at second institution).</w:t>
      </w:r>
    </w:p>
    <w:p w14:paraId="7E18D39C" w14:textId="77777777" w:rsidR="001A139F" w:rsidRDefault="001A139F" w:rsidP="00C17DCD">
      <w:pPr>
        <w:rPr>
          <w:rFonts w:eastAsia="Calibri" w:cs="Arial"/>
          <w:color w:val="000000"/>
        </w:rPr>
      </w:pPr>
    </w:p>
    <w:p w14:paraId="1D072F49" w14:textId="77777777" w:rsidR="001A139F" w:rsidRPr="001A139F" w:rsidRDefault="001A139F" w:rsidP="001A139F">
      <w:pPr>
        <w:rPr>
          <w:rFonts w:cs="Arial"/>
          <w:b/>
          <w:bCs/>
          <w:kern w:val="24"/>
        </w:rPr>
      </w:pPr>
      <w:r w:rsidRPr="001A139F">
        <w:rPr>
          <w:rFonts w:cs="Arial"/>
          <w:b/>
          <w:bCs/>
          <w:kern w:val="24"/>
        </w:rPr>
        <w:t>Synoptic Reporting</w:t>
      </w:r>
    </w:p>
    <w:p w14:paraId="37ADCDD9" w14:textId="77777777" w:rsidR="001A139F" w:rsidRPr="001A139F" w:rsidRDefault="001A139F" w:rsidP="001A139F">
      <w:pPr>
        <w:rPr>
          <w:rFonts w:cs="Arial"/>
          <w:kern w:val="24"/>
        </w:rPr>
      </w:pPr>
      <w:r w:rsidRPr="001A139F">
        <w:rPr>
          <w:rFonts w:cs="Arial"/>
          <w:kern w:val="24"/>
        </w:rPr>
        <w:t>All core and conditionally required data elements outlined on the surgical case summary from this cancer protocol must be displayed in synoptic report format. Synoptic format is defined as:</w:t>
      </w:r>
    </w:p>
    <w:p w14:paraId="21BEDEDE" w14:textId="77777777" w:rsidR="001A139F" w:rsidRPr="001A139F" w:rsidRDefault="001A139F" w:rsidP="001A139F">
      <w:pPr>
        <w:numPr>
          <w:ilvl w:val="0"/>
          <w:numId w:val="19"/>
        </w:numPr>
        <w:tabs>
          <w:tab w:val="left" w:pos="540"/>
        </w:tabs>
        <w:ind w:left="540"/>
        <w:contextualSpacing/>
        <w:rPr>
          <w:rFonts w:eastAsia="Arial" w:cs="Arial"/>
          <w:color w:val="000000"/>
          <w:kern w:val="24"/>
        </w:rPr>
      </w:pPr>
      <w:r w:rsidRPr="001A139F">
        <w:rPr>
          <w:rFonts w:eastAsia="Arial" w:cs="Arial"/>
          <w:color w:val="000000"/>
          <w:kern w:val="24"/>
        </w:rPr>
        <w:t>Data element: followed by its answer (response), outline format without the paired "Data element: Response" format is NOT considered synoptic.</w:t>
      </w:r>
    </w:p>
    <w:p w14:paraId="3278A6BE" w14:textId="77777777" w:rsidR="001A139F" w:rsidRPr="001A139F" w:rsidRDefault="001A139F" w:rsidP="001A139F">
      <w:pPr>
        <w:numPr>
          <w:ilvl w:val="0"/>
          <w:numId w:val="19"/>
        </w:numPr>
        <w:tabs>
          <w:tab w:val="left" w:pos="540"/>
        </w:tabs>
        <w:ind w:left="540"/>
        <w:contextualSpacing/>
        <w:rPr>
          <w:rFonts w:eastAsia="Arial" w:cs="Arial"/>
          <w:color w:val="000000"/>
          <w:kern w:val="24"/>
        </w:rPr>
      </w:pPr>
      <w:r w:rsidRPr="001A139F">
        <w:rPr>
          <w:rFonts w:eastAsia="Arial" w:cs="Arial"/>
          <w:color w:val="000000"/>
          <w:kern w:val="24"/>
        </w:rPr>
        <w:t xml:space="preserve">The data element must be represented in the report as it is listed in the case summary. The response for any data element may be modified from those listed in the case summary, including “Cannot be determined” if appropriate. </w:t>
      </w:r>
    </w:p>
    <w:p w14:paraId="59A1946C" w14:textId="77777777" w:rsidR="001A139F" w:rsidRPr="001A139F" w:rsidRDefault="001A139F" w:rsidP="001A139F">
      <w:pPr>
        <w:numPr>
          <w:ilvl w:val="0"/>
          <w:numId w:val="19"/>
        </w:numPr>
        <w:tabs>
          <w:tab w:val="left" w:pos="540"/>
        </w:tabs>
        <w:ind w:left="540"/>
        <w:contextualSpacing/>
        <w:rPr>
          <w:rFonts w:eastAsia="Arial" w:cs="Arial"/>
          <w:color w:val="000000"/>
          <w:kern w:val="24"/>
        </w:rPr>
      </w:pPr>
      <w:r w:rsidRPr="001A139F">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26C7E56D" w14:textId="77777777" w:rsidR="001A139F" w:rsidRPr="001A139F" w:rsidRDefault="001A139F" w:rsidP="001A139F">
      <w:pPr>
        <w:numPr>
          <w:ilvl w:val="1"/>
          <w:numId w:val="20"/>
        </w:numPr>
        <w:tabs>
          <w:tab w:val="left" w:pos="540"/>
        </w:tabs>
        <w:contextualSpacing/>
        <w:rPr>
          <w:rFonts w:eastAsia="Arial" w:cs="Arial"/>
          <w:color w:val="000000"/>
          <w:kern w:val="24"/>
        </w:rPr>
      </w:pPr>
      <w:r w:rsidRPr="001A139F">
        <w:rPr>
          <w:rFonts w:eastAsia="Arial" w:cs="Arial"/>
          <w:color w:val="000000"/>
          <w:kern w:val="24"/>
        </w:rPr>
        <w:t>Anatomic site or specimen, laterality, and procedure</w:t>
      </w:r>
    </w:p>
    <w:p w14:paraId="5DB9598B" w14:textId="77777777" w:rsidR="001A139F" w:rsidRPr="001A139F" w:rsidRDefault="001A139F" w:rsidP="001A139F">
      <w:pPr>
        <w:numPr>
          <w:ilvl w:val="1"/>
          <w:numId w:val="20"/>
        </w:numPr>
        <w:tabs>
          <w:tab w:val="left" w:pos="540"/>
        </w:tabs>
        <w:contextualSpacing/>
        <w:rPr>
          <w:rFonts w:eastAsia="Arial" w:cs="Arial"/>
          <w:color w:val="000000"/>
          <w:kern w:val="24"/>
        </w:rPr>
      </w:pPr>
      <w:r w:rsidRPr="001A139F">
        <w:rPr>
          <w:rFonts w:eastAsia="Arial" w:cs="Arial"/>
          <w:color w:val="000000"/>
          <w:kern w:val="24"/>
        </w:rPr>
        <w:t>Pathologic Stage Classification (</w:t>
      </w:r>
      <w:proofErr w:type="spellStart"/>
      <w:r w:rsidRPr="001A139F">
        <w:rPr>
          <w:rFonts w:eastAsia="Arial" w:cs="Arial"/>
          <w:color w:val="000000"/>
          <w:kern w:val="24"/>
        </w:rPr>
        <w:t>pTNM</w:t>
      </w:r>
      <w:proofErr w:type="spellEnd"/>
      <w:r w:rsidRPr="001A139F">
        <w:rPr>
          <w:rFonts w:eastAsia="Arial" w:cs="Arial"/>
          <w:color w:val="000000"/>
          <w:kern w:val="24"/>
        </w:rPr>
        <w:t>) elements</w:t>
      </w:r>
    </w:p>
    <w:p w14:paraId="2AAD0642" w14:textId="77777777" w:rsidR="001A139F" w:rsidRPr="001A139F" w:rsidRDefault="001A139F" w:rsidP="001A139F">
      <w:pPr>
        <w:numPr>
          <w:ilvl w:val="1"/>
          <w:numId w:val="20"/>
        </w:numPr>
        <w:tabs>
          <w:tab w:val="left" w:pos="540"/>
        </w:tabs>
        <w:contextualSpacing/>
        <w:rPr>
          <w:rFonts w:eastAsia="Arial" w:cs="Arial"/>
          <w:color w:val="000000"/>
          <w:kern w:val="24"/>
        </w:rPr>
      </w:pPr>
      <w:r w:rsidRPr="001A139F">
        <w:rPr>
          <w:rFonts w:eastAsia="Arial" w:cs="Arial"/>
          <w:color w:val="000000"/>
          <w:kern w:val="24"/>
        </w:rPr>
        <w:t>Negative margins, as long as all negative margins are specifically enumerated where applicable</w:t>
      </w:r>
    </w:p>
    <w:p w14:paraId="4AD5E6DF" w14:textId="77777777" w:rsidR="001A139F" w:rsidRPr="001A139F" w:rsidRDefault="001A139F" w:rsidP="001A139F">
      <w:pPr>
        <w:numPr>
          <w:ilvl w:val="0"/>
          <w:numId w:val="19"/>
        </w:numPr>
        <w:tabs>
          <w:tab w:val="left" w:pos="540"/>
        </w:tabs>
        <w:ind w:left="540"/>
        <w:contextualSpacing/>
        <w:rPr>
          <w:rFonts w:eastAsia="Arial" w:cs="Arial"/>
          <w:color w:val="000000"/>
          <w:kern w:val="24"/>
        </w:rPr>
      </w:pPr>
      <w:r w:rsidRPr="001A139F">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0B06CB23" w14:textId="77777777" w:rsidR="001A139F" w:rsidRPr="001A139F" w:rsidRDefault="001A139F" w:rsidP="001A139F">
      <w:pPr>
        <w:rPr>
          <w:rFonts w:eastAsia="Arial" w:cs="Arial"/>
          <w:iCs/>
        </w:rPr>
      </w:pPr>
      <w:r w:rsidRPr="001A139F">
        <w:rPr>
          <w:rFonts w:eastAsia="Arial" w:cs="Arial"/>
        </w:rPr>
        <w:t xml:space="preserve">Organizations and pathologists may choose to </w:t>
      </w:r>
      <w:r w:rsidRPr="001A139F">
        <w:rPr>
          <w:rFonts w:eastAsia="Arial" w:cs="Arial"/>
          <w:iCs/>
        </w:rPr>
        <w:t>list the required elements in any order</w:t>
      </w:r>
      <w:r w:rsidRPr="001A139F">
        <w:rPr>
          <w:rFonts w:eastAsia="Arial" w:cs="Arial"/>
        </w:rPr>
        <w:t xml:space="preserve">, </w:t>
      </w:r>
      <w:r w:rsidRPr="001A139F">
        <w:rPr>
          <w:rFonts w:eastAsia="Arial" w:cs="Arial"/>
          <w:iCs/>
        </w:rPr>
        <w:t>use additional methods in order to enhance or achieve visual separation</w:t>
      </w:r>
      <w:r w:rsidRPr="001A139F">
        <w:rPr>
          <w:rFonts w:eastAsia="Arial" w:cs="Arial"/>
        </w:rPr>
        <w:t xml:space="preserve">, or </w:t>
      </w:r>
      <w:r w:rsidRPr="001A139F">
        <w:rPr>
          <w:rFonts w:eastAsia="Arial" w:cs="Arial"/>
          <w:iCs/>
        </w:rPr>
        <w:t>add optional items within the synoptic report</w:t>
      </w:r>
      <w:r w:rsidRPr="001A139F">
        <w:rPr>
          <w:rFonts w:eastAsia="Arial" w:cs="Arial"/>
        </w:rPr>
        <w:t xml:space="preserve">. The report may </w:t>
      </w:r>
      <w:r w:rsidRPr="001A139F">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0EC19F36" w14:textId="77777777" w:rsidR="00C17DCD" w:rsidRDefault="00C17DCD" w:rsidP="00C17DCD">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C17DCD" w:rsidRPr="001A139F" w14:paraId="333708BA" w14:textId="77777777" w:rsidTr="00C17DCD">
        <w:trPr>
          <w:trHeight w:val="180"/>
        </w:trPr>
        <w:tc>
          <w:tcPr>
            <w:tcW w:w="9738" w:type="dxa"/>
            <w:hideMark/>
          </w:tcPr>
          <w:p w14:paraId="35059BCE" w14:textId="77777777" w:rsidR="00C17DCD" w:rsidRPr="001A139F" w:rsidRDefault="00C17DCD">
            <w:pPr>
              <w:keepNext/>
              <w:tabs>
                <w:tab w:val="left" w:pos="360"/>
              </w:tabs>
              <w:ind w:right="450"/>
              <w:outlineLvl w:val="1"/>
              <w:rPr>
                <w:rFonts w:eastAsia="SimSun" w:cs="Arial"/>
                <w:b/>
                <w:i/>
                <w:sz w:val="16"/>
                <w:szCs w:val="16"/>
              </w:rPr>
            </w:pPr>
            <w:r w:rsidRPr="001A139F">
              <w:rPr>
                <w:rFonts w:eastAsia="SimSun" w:cs="Arial"/>
                <w:b/>
              </w:rPr>
              <w:t>CAP Laboratory Accreditation Program Protocol Required Use Date: March 2018*</w:t>
            </w:r>
          </w:p>
        </w:tc>
      </w:tr>
      <w:tr w:rsidR="00C17DCD" w14:paraId="4FA1172D" w14:textId="77777777" w:rsidTr="00C17DCD">
        <w:trPr>
          <w:trHeight w:val="180"/>
        </w:trPr>
        <w:tc>
          <w:tcPr>
            <w:tcW w:w="9738" w:type="dxa"/>
            <w:hideMark/>
          </w:tcPr>
          <w:p w14:paraId="615687B5" w14:textId="77777777" w:rsidR="00C17DCD" w:rsidRDefault="00C17DCD" w:rsidP="0070097A">
            <w:pPr>
              <w:keepNext/>
              <w:tabs>
                <w:tab w:val="left" w:pos="360"/>
              </w:tabs>
              <w:spacing w:before="60"/>
              <w:ind w:right="446"/>
              <w:outlineLvl w:val="1"/>
              <w:rPr>
                <w:rFonts w:eastAsia="SimSun" w:cs="Arial"/>
                <w:sz w:val="18"/>
                <w:szCs w:val="18"/>
              </w:rPr>
            </w:pPr>
            <w:r>
              <w:rPr>
                <w:rFonts w:eastAsia="SimSun" w:cs="Arial"/>
                <w:i/>
                <w:sz w:val="18"/>
                <w:szCs w:val="18"/>
              </w:rPr>
              <w:t xml:space="preserve">* Beginning January 1, 2018, the 8th edition AJCC Staging Manual should be used for reporting </w:t>
            </w:r>
            <w:proofErr w:type="spellStart"/>
            <w:r>
              <w:rPr>
                <w:rFonts w:eastAsia="SimSun" w:cs="Arial"/>
                <w:i/>
                <w:sz w:val="18"/>
                <w:szCs w:val="18"/>
              </w:rPr>
              <w:t>pTNM</w:t>
            </w:r>
            <w:proofErr w:type="spellEnd"/>
            <w:r>
              <w:rPr>
                <w:rFonts w:eastAsia="SimSun" w:cs="Arial"/>
                <w:i/>
                <w:sz w:val="18"/>
                <w:szCs w:val="18"/>
              </w:rPr>
              <w:t xml:space="preserve">. </w:t>
            </w:r>
          </w:p>
        </w:tc>
      </w:tr>
    </w:tbl>
    <w:p w14:paraId="6CBDDDFA" w14:textId="1EABB431" w:rsidR="00710195" w:rsidRDefault="00C17DCD">
      <w:pPr>
        <w:pStyle w:val="Head2"/>
        <w:rPr>
          <w:szCs w:val="26"/>
        </w:rPr>
      </w:pPr>
      <w:r w:rsidRPr="00914C41" w:rsidDel="00C17DCD">
        <w:rPr>
          <w:rFonts w:cs="Verdana"/>
        </w:rPr>
        <w:t xml:space="preserve"> </w:t>
      </w:r>
    </w:p>
    <w:p w14:paraId="5D216F34" w14:textId="6D4581AA" w:rsidR="00C17DCD" w:rsidRDefault="00C17DCD" w:rsidP="00C17DCD">
      <w:pPr>
        <w:pStyle w:val="Head2"/>
        <w:rPr>
          <w:szCs w:val="26"/>
        </w:rPr>
      </w:pPr>
      <w:r>
        <w:rPr>
          <w:szCs w:val="26"/>
        </w:rPr>
        <w:t xml:space="preserve">CAP </w:t>
      </w:r>
      <w:r w:rsidR="007C71F2">
        <w:rPr>
          <w:szCs w:val="26"/>
        </w:rPr>
        <w:t xml:space="preserve">Uveal Melanoma </w:t>
      </w:r>
      <w:r>
        <w:rPr>
          <w:szCs w:val="26"/>
        </w:rPr>
        <w:t xml:space="preserve">Protocol </w:t>
      </w:r>
      <w:r w:rsidR="001A139F">
        <w:rPr>
          <w:szCs w:val="26"/>
        </w:rPr>
        <w:t>Summary of Changes</w:t>
      </w:r>
    </w:p>
    <w:p w14:paraId="066C8370" w14:textId="77777777" w:rsidR="00C17DCD" w:rsidRDefault="00C17DCD" w:rsidP="00C17DCD">
      <w:pPr>
        <w:rPr>
          <w:rFonts w:cs="Arial"/>
        </w:rPr>
      </w:pPr>
    </w:p>
    <w:p w14:paraId="0BFB096D" w14:textId="77777777" w:rsidR="00C17DCD" w:rsidRDefault="00C17DCD" w:rsidP="00C17DCD">
      <w:pPr>
        <w:rPr>
          <w:rFonts w:cs="Arial"/>
          <w:b/>
        </w:rPr>
      </w:pPr>
      <w:r>
        <w:rPr>
          <w:rFonts w:cs="Arial"/>
          <w:b/>
        </w:rPr>
        <w:t>The following data elements were modified:</w:t>
      </w:r>
    </w:p>
    <w:p w14:paraId="38A554BE" w14:textId="77777777" w:rsidR="00C17DCD" w:rsidRDefault="00C17DCD" w:rsidP="00C17DCD">
      <w:pPr>
        <w:rPr>
          <w:rFonts w:cs="Arial"/>
        </w:rPr>
      </w:pPr>
      <w:r>
        <w:rPr>
          <w:rFonts w:cs="Arial"/>
        </w:rPr>
        <w:t>Pathologic Stage Classification (</w:t>
      </w:r>
      <w:proofErr w:type="spellStart"/>
      <w:r>
        <w:rPr>
          <w:rFonts w:cs="Arial"/>
        </w:rPr>
        <w:t>pTNM</w:t>
      </w:r>
      <w:proofErr w:type="spellEnd"/>
      <w:r>
        <w:rPr>
          <w:rFonts w:cs="Arial"/>
        </w:rPr>
        <w:t>, AJCC 8th Edition)</w:t>
      </w:r>
    </w:p>
    <w:p w14:paraId="33BA4C02" w14:textId="77777777" w:rsidR="00C17DCD" w:rsidRDefault="00C17DCD" w:rsidP="00C17DCD">
      <w:pPr>
        <w:rPr>
          <w:rFonts w:cs="Verdana"/>
        </w:rPr>
      </w:pPr>
      <w:r>
        <w:rPr>
          <w:rFonts w:cs="Verdana"/>
        </w:rPr>
        <w:t>Tumor Site</w:t>
      </w:r>
    </w:p>
    <w:p w14:paraId="0D02CA83" w14:textId="6EC68BFA" w:rsidR="00C17DCD" w:rsidRDefault="00C17DCD" w:rsidP="00C17DCD">
      <w:pPr>
        <w:rPr>
          <w:rFonts w:cs="Verdana"/>
        </w:rPr>
      </w:pPr>
      <w:r>
        <w:rPr>
          <w:rFonts w:cs="Verdana"/>
        </w:rPr>
        <w:t>Tumor Size</w:t>
      </w:r>
    </w:p>
    <w:p w14:paraId="3F1FB8A4" w14:textId="51F4F92B" w:rsidR="00C17DCD" w:rsidRDefault="00C17DCD" w:rsidP="00C17DCD">
      <w:pPr>
        <w:rPr>
          <w:b/>
        </w:rPr>
      </w:pPr>
      <w:r w:rsidRPr="005840C9">
        <w:t>Tumor Involvement of Other Ocular Structures</w:t>
      </w:r>
      <w:r>
        <w:rPr>
          <w:b/>
        </w:rPr>
        <w:t xml:space="preserve"> </w:t>
      </w:r>
    </w:p>
    <w:p w14:paraId="3EFB3622" w14:textId="3E07D07F" w:rsidR="00C17DCD" w:rsidRPr="008871BF" w:rsidRDefault="00C17DCD" w:rsidP="00C17DCD">
      <w:r w:rsidRPr="008871BF">
        <w:t>Microscopic Tumor Extension</w:t>
      </w:r>
    </w:p>
    <w:p w14:paraId="4D16AB31" w14:textId="77777777" w:rsidR="00C17DCD" w:rsidRPr="00EC43B3" w:rsidRDefault="00C17DCD" w:rsidP="003A24C6">
      <w:pPr>
        <w:spacing w:line="300" w:lineRule="auto"/>
        <w:rPr>
          <w:rFonts w:cs="Arial"/>
        </w:rPr>
      </w:pPr>
      <w:r>
        <w:rPr>
          <w:rFonts w:cs="Arial"/>
        </w:rPr>
        <w:t>Additional Pathologic Findings</w:t>
      </w:r>
    </w:p>
    <w:p w14:paraId="2A91BADC" w14:textId="77777777" w:rsidR="00C17DCD" w:rsidRDefault="00C17DCD" w:rsidP="00C17DCD">
      <w:pPr>
        <w:rPr>
          <w:rFonts w:cs="Arial"/>
        </w:rPr>
      </w:pPr>
    </w:p>
    <w:p w14:paraId="45D98CB0" w14:textId="08972FF6" w:rsidR="002C09F2" w:rsidRDefault="00C17DCD" w:rsidP="005441F8">
      <w:pPr>
        <w:ind w:left="720"/>
        <w:rPr>
          <w:rFonts w:cs="Verdana"/>
        </w:rPr>
      </w:pPr>
      <w:r w:rsidRPr="00A0536D" w:rsidDel="00C17DCD">
        <w:t xml:space="preserve"> </w:t>
      </w:r>
    </w:p>
    <w:p w14:paraId="45F7169A" w14:textId="77777777" w:rsidR="005441F8" w:rsidRDefault="005441F8" w:rsidP="005441F8">
      <w:pPr>
        <w:ind w:left="720"/>
        <w:rPr>
          <w:rFonts w:cs="Verdana"/>
        </w:rPr>
      </w:pPr>
    </w:p>
    <w:p w14:paraId="332AE38B" w14:textId="77777777" w:rsidR="00A93DDF" w:rsidRPr="00384A49" w:rsidRDefault="00A93DDF" w:rsidP="005441F8">
      <w:pPr>
        <w:rPr>
          <w:rFonts w:cs="Verdana"/>
        </w:rPr>
      </w:pPr>
    </w:p>
    <w:p w14:paraId="0F681DEC" w14:textId="77777777" w:rsidR="00FA4E24" w:rsidRPr="00E26F08" w:rsidRDefault="00FA4E24" w:rsidP="005441F8"/>
    <w:p w14:paraId="285092B8" w14:textId="77777777" w:rsidR="00FA4E24" w:rsidRPr="00E26F08" w:rsidRDefault="00FA4E24" w:rsidP="005441F8">
      <w:pPr>
        <w:pStyle w:val="Heading2"/>
        <w:sectPr w:rsidR="00FA4E24" w:rsidRPr="00E26F08" w:rsidSect="00914C41">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936" w:gutter="0"/>
          <w:cols w:space="720"/>
          <w:titlePg/>
        </w:sectPr>
      </w:pPr>
    </w:p>
    <w:p w14:paraId="36196839" w14:textId="77777777" w:rsidR="00FA4E24" w:rsidRPr="00E26F08" w:rsidRDefault="00FA4E24" w:rsidP="005441F8">
      <w:pPr>
        <w:pStyle w:val="Head2"/>
      </w:pPr>
      <w:r w:rsidRPr="00E26F08">
        <w:t>Surgical Pathology</w:t>
      </w:r>
      <w:r w:rsidR="00E06790">
        <w:t xml:space="preserve"> Cancer Case Summary</w:t>
      </w:r>
    </w:p>
    <w:p w14:paraId="07C02236" w14:textId="77777777" w:rsidR="00FA4E24" w:rsidRPr="00E26F08" w:rsidRDefault="00FA4E24" w:rsidP="005441F8"/>
    <w:p w14:paraId="70ED1A60" w14:textId="29040689" w:rsidR="00FA4E24" w:rsidRPr="00E26F08" w:rsidRDefault="00FA4E24" w:rsidP="005441F8">
      <w:r w:rsidRPr="00E26F08">
        <w:t xml:space="preserve">Protocol posting date: </w:t>
      </w:r>
      <w:r w:rsidR="005441F8">
        <w:t>J</w:t>
      </w:r>
      <w:r w:rsidR="00992516">
        <w:t>une</w:t>
      </w:r>
      <w:r w:rsidR="005441F8">
        <w:t xml:space="preserve"> 201</w:t>
      </w:r>
      <w:r w:rsidR="0010249D">
        <w:t>7</w:t>
      </w:r>
    </w:p>
    <w:p w14:paraId="1FFC3E6E" w14:textId="77777777" w:rsidR="00FA4E24" w:rsidRPr="00776549" w:rsidRDefault="00FA4E24" w:rsidP="005441F8"/>
    <w:p w14:paraId="2AF3C7F2" w14:textId="3C7F6013" w:rsidR="00FA4E24" w:rsidRPr="00776549" w:rsidRDefault="00FA4E24" w:rsidP="005441F8">
      <w:pPr>
        <w:pStyle w:val="Heading1"/>
      </w:pPr>
      <w:r w:rsidRPr="00776549">
        <w:t xml:space="preserve">UVEAL MELANOMA: </w:t>
      </w:r>
    </w:p>
    <w:p w14:paraId="654A5B6A" w14:textId="77777777" w:rsidR="00FA4E24" w:rsidRPr="00776549" w:rsidRDefault="00FA4E24" w:rsidP="005441F8"/>
    <w:p w14:paraId="70A1DCCD" w14:textId="77777777" w:rsidR="00FA4E24" w:rsidRPr="00E26F08" w:rsidRDefault="00FA4E24" w:rsidP="005441F8">
      <w:pPr>
        <w:pStyle w:val="Heading2"/>
        <w:rPr>
          <w:kern w:val="20"/>
        </w:rPr>
      </w:pPr>
      <w:r w:rsidRPr="00E26F08">
        <w:rPr>
          <w:kern w:val="20"/>
        </w:rPr>
        <w:t>Select a single response unless otherwise indicated.</w:t>
      </w:r>
    </w:p>
    <w:p w14:paraId="0CA0A8E0" w14:textId="77777777" w:rsidR="00FA4E24" w:rsidRPr="00E26F08" w:rsidRDefault="00FA4E24" w:rsidP="005441F8"/>
    <w:p w14:paraId="0A7B4B5B" w14:textId="5B341219" w:rsidR="00FA4E24" w:rsidRPr="00E26F08" w:rsidRDefault="00FA4E24" w:rsidP="005441F8">
      <w:pPr>
        <w:pStyle w:val="Heading2"/>
      </w:pPr>
      <w:r w:rsidRPr="00E26F08">
        <w:t>Procedure</w:t>
      </w:r>
      <w:r w:rsidR="00FA36FB">
        <w:t xml:space="preserve"> (Note A)</w:t>
      </w:r>
    </w:p>
    <w:p w14:paraId="37069B74" w14:textId="77777777" w:rsidR="00FA4E24" w:rsidRPr="00E26F08" w:rsidRDefault="00FA4E24" w:rsidP="005441F8">
      <w:pPr>
        <w:widowControl w:val="0"/>
      </w:pPr>
      <w:r w:rsidRPr="00E26F08">
        <w:t>___</w:t>
      </w:r>
      <w:r>
        <w:t xml:space="preserve"> </w:t>
      </w:r>
      <w:r w:rsidRPr="00E26F08">
        <w:t>Local resection</w:t>
      </w:r>
    </w:p>
    <w:p w14:paraId="1386903A" w14:textId="77777777" w:rsidR="00FA4E24" w:rsidRPr="00E26F08" w:rsidRDefault="00FA4E24" w:rsidP="005441F8">
      <w:pPr>
        <w:widowControl w:val="0"/>
      </w:pPr>
      <w:r w:rsidRPr="00E26F08">
        <w:t>___ Enucleation</w:t>
      </w:r>
    </w:p>
    <w:p w14:paraId="2C57C7CE" w14:textId="77777777" w:rsidR="00FA4E24" w:rsidRPr="00E26F08" w:rsidRDefault="00FA4E24" w:rsidP="005441F8">
      <w:pPr>
        <w:widowControl w:val="0"/>
      </w:pPr>
      <w:r w:rsidRPr="00E26F08">
        <w:t xml:space="preserve">___ Limited </w:t>
      </w:r>
      <w:proofErr w:type="spellStart"/>
      <w:r w:rsidRPr="00E26F08">
        <w:t>exenteration</w:t>
      </w:r>
      <w:proofErr w:type="spellEnd"/>
    </w:p>
    <w:p w14:paraId="3E98EF4B" w14:textId="77777777" w:rsidR="00FA4E24" w:rsidRPr="00E26F08" w:rsidRDefault="00FA4E24" w:rsidP="005441F8">
      <w:pPr>
        <w:widowControl w:val="0"/>
      </w:pPr>
      <w:r w:rsidRPr="00E26F08">
        <w:t xml:space="preserve">___ </w:t>
      </w:r>
      <w:proofErr w:type="gramStart"/>
      <w:r w:rsidRPr="00E26F08">
        <w:t>Complete</w:t>
      </w:r>
      <w:proofErr w:type="gramEnd"/>
      <w:r w:rsidRPr="00E26F08">
        <w:t xml:space="preserve"> </w:t>
      </w:r>
      <w:proofErr w:type="spellStart"/>
      <w:r w:rsidRPr="00E26F08">
        <w:t>exenteration</w:t>
      </w:r>
      <w:proofErr w:type="spellEnd"/>
    </w:p>
    <w:p w14:paraId="0C20F8B3" w14:textId="77777777" w:rsidR="00FA4E24" w:rsidRPr="00E26F08" w:rsidRDefault="00FA4E24" w:rsidP="005441F8">
      <w:pPr>
        <w:widowControl w:val="0"/>
      </w:pPr>
      <w:r w:rsidRPr="00E26F08">
        <w:t xml:space="preserve">___ </w:t>
      </w:r>
      <w:proofErr w:type="gramStart"/>
      <w:r w:rsidRPr="00E26F08">
        <w:t>Other</w:t>
      </w:r>
      <w:proofErr w:type="gramEnd"/>
      <w:r w:rsidRPr="00E26F08">
        <w:t xml:space="preserve"> (specify): ____________________________</w:t>
      </w:r>
    </w:p>
    <w:p w14:paraId="67F1A672" w14:textId="77777777" w:rsidR="00FA4E24" w:rsidRPr="00E26F08" w:rsidRDefault="00FA4E24" w:rsidP="005441F8">
      <w:pPr>
        <w:widowControl w:val="0"/>
      </w:pPr>
      <w:r w:rsidRPr="00E26F08">
        <w:t xml:space="preserve">___ </w:t>
      </w:r>
      <w:proofErr w:type="gramStart"/>
      <w:r w:rsidRPr="00E26F08">
        <w:t>Not</w:t>
      </w:r>
      <w:proofErr w:type="gramEnd"/>
      <w:r w:rsidRPr="00E26F08">
        <w:t xml:space="preserve"> specified</w:t>
      </w:r>
    </w:p>
    <w:p w14:paraId="3C8B3ED4" w14:textId="77777777" w:rsidR="00FA4E24" w:rsidRPr="00E26F08" w:rsidRDefault="00FA4E24" w:rsidP="005441F8">
      <w:pPr>
        <w:widowControl w:val="0"/>
      </w:pPr>
    </w:p>
    <w:p w14:paraId="44F61592" w14:textId="77777777" w:rsidR="00FA4E24" w:rsidRPr="00E26F08" w:rsidRDefault="00FA4E24" w:rsidP="005441F8">
      <w:pPr>
        <w:pStyle w:val="Heading2"/>
      </w:pPr>
      <w:r w:rsidRPr="00E26F08">
        <w:t>Specimen Laterality</w:t>
      </w:r>
    </w:p>
    <w:p w14:paraId="2FA6519D" w14:textId="77777777" w:rsidR="00FA4E24" w:rsidRPr="00E26F08" w:rsidRDefault="00FA4E24" w:rsidP="005441F8">
      <w:pPr>
        <w:widowControl w:val="0"/>
      </w:pPr>
      <w:r w:rsidRPr="00E26F08">
        <w:t>___ Right</w:t>
      </w:r>
    </w:p>
    <w:p w14:paraId="1A95CA21" w14:textId="77777777" w:rsidR="00FA4E24" w:rsidRPr="00E26F08" w:rsidRDefault="00FA4E24" w:rsidP="005441F8">
      <w:pPr>
        <w:widowControl w:val="0"/>
      </w:pPr>
      <w:r w:rsidRPr="00E26F08">
        <w:t xml:space="preserve">___ Left </w:t>
      </w:r>
    </w:p>
    <w:p w14:paraId="7F782282" w14:textId="7D959C54" w:rsidR="00C92445" w:rsidRDefault="00FA4E24" w:rsidP="005441F8">
      <w:pPr>
        <w:pStyle w:val="Heading2"/>
        <w:rPr>
          <w:b w:val="0"/>
        </w:rPr>
      </w:pPr>
      <w:r w:rsidRPr="005441F8">
        <w:rPr>
          <w:b w:val="0"/>
        </w:rPr>
        <w:t xml:space="preserve">___ </w:t>
      </w:r>
      <w:proofErr w:type="gramStart"/>
      <w:r w:rsidR="007A6FB5">
        <w:rPr>
          <w:b w:val="0"/>
        </w:rPr>
        <w:t>Not</w:t>
      </w:r>
      <w:proofErr w:type="gramEnd"/>
      <w:r w:rsidR="007A6FB5">
        <w:rPr>
          <w:b w:val="0"/>
        </w:rPr>
        <w:t xml:space="preserve"> specified</w:t>
      </w:r>
    </w:p>
    <w:p w14:paraId="3ED0E337" w14:textId="77777777" w:rsidR="005441F8" w:rsidRPr="005441F8" w:rsidRDefault="005441F8" w:rsidP="005441F8"/>
    <w:p w14:paraId="6EA996E9" w14:textId="77777777" w:rsidR="00FA4E24" w:rsidRPr="00E26F08" w:rsidRDefault="00FA4E24" w:rsidP="005441F8">
      <w:pPr>
        <w:pStyle w:val="Heading2"/>
      </w:pPr>
      <w:r w:rsidRPr="00E26F08">
        <w:t>Tumor Site (macroscopic examination/</w:t>
      </w:r>
      <w:proofErr w:type="spellStart"/>
      <w:r w:rsidRPr="00E26F08">
        <w:t>transillumination</w:t>
      </w:r>
      <w:proofErr w:type="spellEnd"/>
      <w:r w:rsidRPr="00E26F08">
        <w:t>) (select all that apply) (Note B)</w:t>
      </w:r>
    </w:p>
    <w:p w14:paraId="7B0F51FE" w14:textId="77777777" w:rsidR="00FA4E24" w:rsidRPr="00E26F08" w:rsidRDefault="00FA4E24" w:rsidP="005441F8">
      <w:r w:rsidRPr="00E26F08">
        <w:t xml:space="preserve">___ </w:t>
      </w:r>
      <w:proofErr w:type="gramStart"/>
      <w:r w:rsidRPr="00E26F08">
        <w:t>Cannot</w:t>
      </w:r>
      <w:proofErr w:type="gramEnd"/>
      <w:r w:rsidRPr="00E26F08">
        <w:t xml:space="preserve"> be determined</w:t>
      </w:r>
    </w:p>
    <w:p w14:paraId="15C965F3" w14:textId="77777777" w:rsidR="00FA4E24" w:rsidRPr="00E26F08" w:rsidRDefault="00FA4E24" w:rsidP="005441F8">
      <w:r w:rsidRPr="00E26F08">
        <w:t xml:space="preserve">___ </w:t>
      </w:r>
      <w:proofErr w:type="spellStart"/>
      <w:r w:rsidRPr="00E26F08">
        <w:t>Superotemporal</w:t>
      </w:r>
      <w:proofErr w:type="spellEnd"/>
      <w:r w:rsidRPr="00E26F08">
        <w:t xml:space="preserve"> quadrant of globe</w:t>
      </w:r>
    </w:p>
    <w:p w14:paraId="6A58EBAC" w14:textId="77777777" w:rsidR="00FA4E24" w:rsidRPr="00E26F08" w:rsidRDefault="00FA4E24" w:rsidP="005441F8">
      <w:r w:rsidRPr="00E26F08">
        <w:t xml:space="preserve">___ </w:t>
      </w:r>
      <w:proofErr w:type="spellStart"/>
      <w:r w:rsidRPr="00E26F08">
        <w:t>Superonasal</w:t>
      </w:r>
      <w:proofErr w:type="spellEnd"/>
      <w:r w:rsidRPr="00E26F08">
        <w:t xml:space="preserve"> quadrant of globe</w:t>
      </w:r>
    </w:p>
    <w:p w14:paraId="705621DD" w14:textId="77777777" w:rsidR="00FA4E24" w:rsidRPr="00E26F08" w:rsidRDefault="00FA4E24" w:rsidP="005441F8">
      <w:r w:rsidRPr="00E26F08">
        <w:t xml:space="preserve">___ </w:t>
      </w:r>
      <w:proofErr w:type="spellStart"/>
      <w:r w:rsidRPr="00E26F08">
        <w:t>Inferotemporal</w:t>
      </w:r>
      <w:proofErr w:type="spellEnd"/>
      <w:r w:rsidRPr="00E26F08">
        <w:t xml:space="preserve"> quadrant of globe</w:t>
      </w:r>
    </w:p>
    <w:p w14:paraId="335E0935" w14:textId="77777777" w:rsidR="005D2DF9" w:rsidRDefault="00FA4E24" w:rsidP="005441F8">
      <w:r w:rsidRPr="00E26F08">
        <w:t xml:space="preserve">___ </w:t>
      </w:r>
      <w:proofErr w:type="spellStart"/>
      <w:r w:rsidRPr="00E26F08">
        <w:t>Inferonasal</w:t>
      </w:r>
      <w:proofErr w:type="spellEnd"/>
      <w:r w:rsidRPr="00E26F08">
        <w:t xml:space="preserve"> quadrant of globe</w:t>
      </w:r>
    </w:p>
    <w:p w14:paraId="3993FBB7" w14:textId="77777777" w:rsidR="005D2DF9" w:rsidRDefault="005D2DF9" w:rsidP="005441F8">
      <w:r>
        <w:t xml:space="preserve">___ </w:t>
      </w:r>
      <w:proofErr w:type="gramStart"/>
      <w:r>
        <w:t>Anterior</w:t>
      </w:r>
      <w:proofErr w:type="gramEnd"/>
      <w:r>
        <w:t xml:space="preserve"> chamber</w:t>
      </w:r>
    </w:p>
    <w:p w14:paraId="7D2C5D90" w14:textId="77777777" w:rsidR="00A47D82" w:rsidRPr="00E26F08" w:rsidRDefault="0081005B" w:rsidP="005441F8">
      <w:r>
        <w:t xml:space="preserve">___ </w:t>
      </w:r>
      <w:proofErr w:type="gramStart"/>
      <w:r>
        <w:t>Between</w:t>
      </w:r>
      <w:proofErr w:type="gramEnd"/>
      <w:r>
        <w:t xml:space="preserve"> ____ and</w:t>
      </w:r>
      <w:r w:rsidR="00A47D82">
        <w:t xml:space="preserve"> ____ o’clock</w:t>
      </w:r>
    </w:p>
    <w:p w14:paraId="2A0E6575" w14:textId="77777777" w:rsidR="00FA4E24" w:rsidRDefault="00FA4E24" w:rsidP="005441F8">
      <w:r w:rsidRPr="00E26F08">
        <w:t xml:space="preserve">___ </w:t>
      </w:r>
      <w:proofErr w:type="gramStart"/>
      <w:r w:rsidRPr="00E26F08">
        <w:t>Other</w:t>
      </w:r>
      <w:proofErr w:type="gramEnd"/>
      <w:r w:rsidRPr="00E26F08">
        <w:t xml:space="preserve"> (specify): </w:t>
      </w:r>
      <w:r w:rsidR="00311465" w:rsidRPr="00E26F08">
        <w:t>____________________________</w:t>
      </w:r>
    </w:p>
    <w:p w14:paraId="055714FF" w14:textId="77777777" w:rsidR="00FB7B46" w:rsidRPr="00E26F08" w:rsidRDefault="00FB7B46" w:rsidP="005441F8"/>
    <w:p w14:paraId="78CD25CB" w14:textId="77777777" w:rsidR="00FA4E24" w:rsidRPr="008B2009" w:rsidRDefault="00FA4E24" w:rsidP="005441F8">
      <w:pPr>
        <w:pStyle w:val="Heading2"/>
      </w:pPr>
      <w:r w:rsidRPr="008B2009">
        <w:t>Tumor Size After Sectioning (Note C)</w:t>
      </w:r>
    </w:p>
    <w:p w14:paraId="712FCE8F" w14:textId="77777777" w:rsidR="00FA4E24" w:rsidRPr="008B2009" w:rsidRDefault="00FA4E24" w:rsidP="005441F8">
      <w:pPr>
        <w:keepNext/>
        <w:widowControl w:val="0"/>
      </w:pPr>
      <w:r w:rsidRPr="008B2009">
        <w:t xml:space="preserve">___ </w:t>
      </w:r>
      <w:proofErr w:type="gramStart"/>
      <w:r w:rsidRPr="008B2009">
        <w:t>Cannot</w:t>
      </w:r>
      <w:proofErr w:type="gramEnd"/>
      <w:r w:rsidRPr="008B2009">
        <w:t xml:space="preserve"> be determined</w:t>
      </w:r>
    </w:p>
    <w:p w14:paraId="521440DB" w14:textId="20FAC9F6" w:rsidR="00B423C7" w:rsidRPr="00FB7B46" w:rsidRDefault="00B423C7" w:rsidP="005441F8">
      <w:pPr>
        <w:keepNext/>
        <w:widowControl w:val="0"/>
      </w:pPr>
      <w:r w:rsidRPr="001A5CF2">
        <w:t>G</w:t>
      </w:r>
      <w:r w:rsidR="00614D10" w:rsidRPr="00FB7B46">
        <w:t>rea</w:t>
      </w:r>
      <w:r w:rsidRPr="00FB7B46">
        <w:t>test basal diameter</w:t>
      </w:r>
      <w:r w:rsidR="002B4D4C">
        <w:t xml:space="preserve"> (millimeters)</w:t>
      </w:r>
      <w:r w:rsidRPr="00FB7B46">
        <w:t>: ____ mm</w:t>
      </w:r>
    </w:p>
    <w:p w14:paraId="6E08E39A" w14:textId="313A5B0D" w:rsidR="0007616B" w:rsidRPr="00927940" w:rsidRDefault="0007616B" w:rsidP="005441F8">
      <w:pPr>
        <w:keepNext/>
        <w:widowControl w:val="0"/>
      </w:pPr>
      <w:r w:rsidRPr="00927940">
        <w:t>+ Base at cut edge</w:t>
      </w:r>
      <w:r w:rsidR="002B4D4C">
        <w:t xml:space="preserve"> (millimeters)</w:t>
      </w:r>
      <w:r w:rsidRPr="00927940">
        <w:t>: __</w:t>
      </w:r>
      <w:r w:rsidR="005441F8">
        <w:t>_</w:t>
      </w:r>
      <w:r w:rsidRPr="00927940">
        <w:t>_ mm</w:t>
      </w:r>
    </w:p>
    <w:p w14:paraId="6610872D" w14:textId="40A02DF2" w:rsidR="0007616B" w:rsidRPr="003D6D2F" w:rsidRDefault="0007616B" w:rsidP="005441F8">
      <w:pPr>
        <w:widowControl w:val="0"/>
      </w:pPr>
      <w:r w:rsidRPr="003D6D2F">
        <w:t xml:space="preserve">Greatest </w:t>
      </w:r>
      <w:r w:rsidR="005D2DF9">
        <w:t>thickness</w:t>
      </w:r>
      <w:r w:rsidR="002B4D4C">
        <w:t xml:space="preserve"> (millimeters)</w:t>
      </w:r>
      <w:r w:rsidRPr="003D6D2F">
        <w:t>: __</w:t>
      </w:r>
      <w:r w:rsidR="005441F8">
        <w:t>_</w:t>
      </w:r>
      <w:r w:rsidRPr="003D6D2F">
        <w:t>_ mm</w:t>
      </w:r>
    </w:p>
    <w:p w14:paraId="231EA955" w14:textId="56B08E47" w:rsidR="00FA4E24" w:rsidRPr="000613C1" w:rsidRDefault="00D758DB" w:rsidP="005441F8">
      <w:pPr>
        <w:keepNext/>
        <w:widowControl w:val="0"/>
      </w:pPr>
      <w:r w:rsidRPr="000613C1">
        <w:t xml:space="preserve">+ </w:t>
      </w:r>
      <w:r w:rsidR="005D2DF9">
        <w:t>Thickness</w:t>
      </w:r>
      <w:r w:rsidR="005D2DF9" w:rsidRPr="000613C1">
        <w:t xml:space="preserve"> </w:t>
      </w:r>
      <w:r w:rsidR="00FA4E24" w:rsidRPr="000613C1">
        <w:t>at cut edge</w:t>
      </w:r>
      <w:r w:rsidR="002B4D4C">
        <w:t xml:space="preserve"> (millimeters)</w:t>
      </w:r>
      <w:r w:rsidR="00FA4E24" w:rsidRPr="000613C1">
        <w:t>: __</w:t>
      </w:r>
      <w:r w:rsidR="005441F8">
        <w:t>_</w:t>
      </w:r>
      <w:r w:rsidR="00FA4E24" w:rsidRPr="000613C1">
        <w:t>_ mm</w:t>
      </w:r>
    </w:p>
    <w:p w14:paraId="6A52EF81" w14:textId="77777777" w:rsidR="00FA4E24" w:rsidRPr="00E26F08" w:rsidRDefault="00FA4E24" w:rsidP="005441F8">
      <w:pPr>
        <w:widowControl w:val="0"/>
      </w:pPr>
    </w:p>
    <w:p w14:paraId="0ABB0899" w14:textId="77777777" w:rsidR="00FA4E24" w:rsidRPr="00E26F08" w:rsidRDefault="00FA4E24" w:rsidP="005441F8">
      <w:pPr>
        <w:pStyle w:val="Heading2"/>
      </w:pPr>
      <w:r w:rsidRPr="00E26F08">
        <w:t xml:space="preserve">Tumor </w:t>
      </w:r>
      <w:r w:rsidR="00842F81">
        <w:t>Site</w:t>
      </w:r>
      <w:r w:rsidR="00DD53FE">
        <w:t xml:space="preserve"> </w:t>
      </w:r>
      <w:r w:rsidRPr="00E26F08">
        <w:t>After Sectioning (Note D)</w:t>
      </w:r>
    </w:p>
    <w:p w14:paraId="44459C2A" w14:textId="77777777" w:rsidR="00FA4E24" w:rsidRDefault="00FA4E24" w:rsidP="005441F8">
      <w:pPr>
        <w:widowControl w:val="0"/>
      </w:pPr>
      <w:r w:rsidRPr="00E26F08">
        <w:t xml:space="preserve">___ </w:t>
      </w:r>
      <w:proofErr w:type="gramStart"/>
      <w:r w:rsidRPr="00E26F08">
        <w:t>Cannot</w:t>
      </w:r>
      <w:proofErr w:type="gramEnd"/>
      <w:r w:rsidRPr="00E26F08">
        <w:t xml:space="preserve"> be determined</w:t>
      </w:r>
    </w:p>
    <w:p w14:paraId="3D84D525" w14:textId="77777777" w:rsidR="00B36933" w:rsidRDefault="00B36933" w:rsidP="005441F8">
      <w:pPr>
        <w:widowControl w:val="0"/>
      </w:pPr>
      <w:r>
        <w:t xml:space="preserve">___ </w:t>
      </w:r>
      <w:proofErr w:type="spellStart"/>
      <w:r>
        <w:t>Superonasal</w:t>
      </w:r>
      <w:proofErr w:type="spellEnd"/>
    </w:p>
    <w:p w14:paraId="2BF1B6C6" w14:textId="77777777" w:rsidR="00B36933" w:rsidRDefault="00B36933" w:rsidP="005441F8">
      <w:pPr>
        <w:widowControl w:val="0"/>
      </w:pPr>
      <w:r>
        <w:t xml:space="preserve">___ </w:t>
      </w:r>
      <w:proofErr w:type="spellStart"/>
      <w:r>
        <w:t>Inferonasal</w:t>
      </w:r>
      <w:proofErr w:type="spellEnd"/>
    </w:p>
    <w:p w14:paraId="72FD8499" w14:textId="77777777" w:rsidR="00B36933" w:rsidRDefault="00B36933" w:rsidP="005441F8">
      <w:pPr>
        <w:widowControl w:val="0"/>
      </w:pPr>
      <w:r>
        <w:t xml:space="preserve">___ </w:t>
      </w:r>
      <w:proofErr w:type="spellStart"/>
      <w:r>
        <w:t>Superotemporal</w:t>
      </w:r>
      <w:proofErr w:type="spellEnd"/>
    </w:p>
    <w:p w14:paraId="02D4C40B" w14:textId="77777777" w:rsidR="00B36933" w:rsidRPr="00E26F08" w:rsidRDefault="00B36933" w:rsidP="005441F8">
      <w:pPr>
        <w:widowControl w:val="0"/>
      </w:pPr>
      <w:r>
        <w:t xml:space="preserve">___ </w:t>
      </w:r>
      <w:proofErr w:type="spellStart"/>
      <w:r>
        <w:t>Inferotemporal</w:t>
      </w:r>
      <w:proofErr w:type="spellEnd"/>
    </w:p>
    <w:p w14:paraId="37718109" w14:textId="4CB38860" w:rsidR="00FA4E24" w:rsidRPr="00E26F08" w:rsidRDefault="00D758DB" w:rsidP="005441F8">
      <w:pPr>
        <w:widowControl w:val="0"/>
      </w:pPr>
      <w:r>
        <w:t>+</w:t>
      </w:r>
      <w:r w:rsidR="005441F8">
        <w:t xml:space="preserve"> </w:t>
      </w:r>
      <w:r w:rsidR="00FA4E24" w:rsidRPr="00E26F08">
        <w:t>Distance from anterior edge of tumor to limbus at cut edge</w:t>
      </w:r>
      <w:r w:rsidR="002B4D4C">
        <w:t xml:space="preserve"> (millimeters)</w:t>
      </w:r>
      <w:r w:rsidR="00FA4E24" w:rsidRPr="00E26F08">
        <w:t>: ___ mm</w:t>
      </w:r>
    </w:p>
    <w:p w14:paraId="1870021A" w14:textId="39F1420F" w:rsidR="00FA4E24" w:rsidRPr="00E26F08" w:rsidRDefault="00D758DB" w:rsidP="005441F8">
      <w:pPr>
        <w:widowControl w:val="0"/>
        <w:ind w:left="540" w:hanging="540"/>
      </w:pPr>
      <w:r>
        <w:t>+</w:t>
      </w:r>
      <w:r w:rsidR="005441F8">
        <w:t xml:space="preserve"> </w:t>
      </w:r>
      <w:r w:rsidR="00FA4E24" w:rsidRPr="00E26F08">
        <w:t>Distance of posterior margin of tumor base from edge of optic disc</w:t>
      </w:r>
      <w:r w:rsidR="002B4D4C">
        <w:t xml:space="preserve"> (millimeters)</w:t>
      </w:r>
      <w:r w:rsidR="00FA4E24" w:rsidRPr="00E26F08">
        <w:t>: ___ mm</w:t>
      </w:r>
    </w:p>
    <w:p w14:paraId="1C0D6308" w14:textId="77777777" w:rsidR="00FA4E24" w:rsidRPr="00E26F08" w:rsidRDefault="00FA4E24" w:rsidP="005441F8">
      <w:pPr>
        <w:widowControl w:val="0"/>
      </w:pPr>
    </w:p>
    <w:p w14:paraId="489CFD9A" w14:textId="6F9B4424" w:rsidR="00FA4E24" w:rsidRPr="00E26F08" w:rsidRDefault="00FA4E24" w:rsidP="005441F8">
      <w:pPr>
        <w:pStyle w:val="Heading2"/>
      </w:pPr>
      <w:r w:rsidRPr="00E26F08">
        <w:t>Tumor Involvement of Other Ocular</w:t>
      </w:r>
      <w:r w:rsidR="00CF4883">
        <w:t xml:space="preserve"> </w:t>
      </w:r>
      <w:r w:rsidRPr="00E26F08">
        <w:t>Structures (select all that apply)</w:t>
      </w:r>
    </w:p>
    <w:p w14:paraId="78D395CD" w14:textId="77777777" w:rsidR="00FA4E24" w:rsidRPr="00E26F08" w:rsidRDefault="00FA4E24" w:rsidP="005441F8">
      <w:r w:rsidRPr="00E26F08">
        <w:t>___ Sclera</w:t>
      </w:r>
    </w:p>
    <w:p w14:paraId="6826D5B4" w14:textId="77777777" w:rsidR="00FA4E24" w:rsidRPr="00E26F08" w:rsidRDefault="00FA4E24" w:rsidP="005441F8">
      <w:r w:rsidRPr="00E26F08">
        <w:t>___ Vortex vein(s)</w:t>
      </w:r>
    </w:p>
    <w:p w14:paraId="34E13A60" w14:textId="699497C8" w:rsidR="00FA4E24" w:rsidRPr="00E26F08" w:rsidRDefault="00FA4E24" w:rsidP="005441F8">
      <w:r w:rsidRPr="00E26F08">
        <w:t xml:space="preserve">___ Optic </w:t>
      </w:r>
      <w:r w:rsidR="005D2DF9">
        <w:t>nerve head</w:t>
      </w:r>
    </w:p>
    <w:p w14:paraId="3F894280" w14:textId="77777777" w:rsidR="00FA4E24" w:rsidRPr="00E26F08" w:rsidRDefault="00FA4E24" w:rsidP="005441F8">
      <w:r w:rsidRPr="00E26F08">
        <w:t xml:space="preserve">___ Vitreous </w:t>
      </w:r>
    </w:p>
    <w:p w14:paraId="0FC9093C" w14:textId="77777777" w:rsidR="00FA4E24" w:rsidRPr="00E26F08" w:rsidRDefault="00FA4E24" w:rsidP="005441F8">
      <w:r w:rsidRPr="00E26F08">
        <w:t>___ Choroid</w:t>
      </w:r>
    </w:p>
    <w:p w14:paraId="2E740961" w14:textId="77777777" w:rsidR="00FA4E24" w:rsidRPr="00E26F08" w:rsidRDefault="00FA4E24" w:rsidP="005441F8">
      <w:r w:rsidRPr="00E26F08">
        <w:t>___ Ciliary body</w:t>
      </w:r>
    </w:p>
    <w:p w14:paraId="3498AC20" w14:textId="77777777" w:rsidR="00FA4E24" w:rsidRPr="00E26F08" w:rsidRDefault="00FA4E24" w:rsidP="005441F8">
      <w:r w:rsidRPr="00E26F08">
        <w:t>___ Iris</w:t>
      </w:r>
    </w:p>
    <w:p w14:paraId="601011F4" w14:textId="77777777" w:rsidR="00FA4E24" w:rsidRPr="00E26F08" w:rsidRDefault="00FA4E24" w:rsidP="005441F8">
      <w:r w:rsidRPr="00E26F08">
        <w:t>___ Lens</w:t>
      </w:r>
    </w:p>
    <w:p w14:paraId="638D9EAC" w14:textId="77777777" w:rsidR="00FA4E24" w:rsidRPr="00E26F08" w:rsidRDefault="00FA4E24" w:rsidP="005441F8">
      <w:r w:rsidRPr="00E26F08">
        <w:t xml:space="preserve">___ </w:t>
      </w:r>
      <w:proofErr w:type="gramStart"/>
      <w:r w:rsidRPr="00E26F08">
        <w:t>Anterior</w:t>
      </w:r>
      <w:proofErr w:type="gramEnd"/>
      <w:r w:rsidRPr="00E26F08">
        <w:t xml:space="preserve"> chamber</w:t>
      </w:r>
    </w:p>
    <w:p w14:paraId="4B0D0EF1" w14:textId="77777777" w:rsidR="00FA4E24" w:rsidRPr="00E26F08" w:rsidRDefault="00FA4E24" w:rsidP="005441F8">
      <w:r w:rsidRPr="00E26F08">
        <w:t xml:space="preserve">___ </w:t>
      </w:r>
      <w:proofErr w:type="spellStart"/>
      <w:r w:rsidRPr="00E26F08">
        <w:t>Extrascleral</w:t>
      </w:r>
      <w:proofErr w:type="spellEnd"/>
      <w:r w:rsidRPr="00E26F08">
        <w:t xml:space="preserve"> extension (anterior)</w:t>
      </w:r>
    </w:p>
    <w:p w14:paraId="4F0300F3" w14:textId="77777777" w:rsidR="00FA4E24" w:rsidRPr="00E26F08" w:rsidRDefault="00FA4E24" w:rsidP="005441F8">
      <w:r w:rsidRPr="00E26F08">
        <w:t xml:space="preserve">___ </w:t>
      </w:r>
      <w:proofErr w:type="spellStart"/>
      <w:r w:rsidRPr="00E26F08">
        <w:t>Extrascleral</w:t>
      </w:r>
      <w:proofErr w:type="spellEnd"/>
      <w:r w:rsidRPr="00E26F08">
        <w:t xml:space="preserve"> extension (posterior)</w:t>
      </w:r>
    </w:p>
    <w:p w14:paraId="41485C78" w14:textId="77777777" w:rsidR="00FA4E24" w:rsidRDefault="00FA4E24" w:rsidP="005441F8">
      <w:r w:rsidRPr="00E26F08">
        <w:t>___ Angle/</w:t>
      </w:r>
      <w:proofErr w:type="spellStart"/>
      <w:r w:rsidRPr="00E26F08">
        <w:t>Schlemm’s</w:t>
      </w:r>
      <w:proofErr w:type="spellEnd"/>
      <w:r w:rsidRPr="00E26F08">
        <w:t xml:space="preserve"> canal</w:t>
      </w:r>
    </w:p>
    <w:p w14:paraId="10103A8B" w14:textId="77777777" w:rsidR="00FA4E24" w:rsidRPr="00E26F08" w:rsidRDefault="00FA4E24" w:rsidP="005441F8">
      <w:pPr>
        <w:widowControl w:val="0"/>
      </w:pPr>
      <w:r w:rsidRPr="00E26F08">
        <w:t>___ Optic nerve</w:t>
      </w:r>
    </w:p>
    <w:p w14:paraId="59A29CE5" w14:textId="77777777" w:rsidR="00FA4E24" w:rsidRPr="00E26F08" w:rsidRDefault="00FA4E24" w:rsidP="005441F8">
      <w:pPr>
        <w:widowControl w:val="0"/>
      </w:pPr>
      <w:r w:rsidRPr="00E26F08">
        <w:t>___ Retina</w:t>
      </w:r>
    </w:p>
    <w:p w14:paraId="4E69D216" w14:textId="77777777" w:rsidR="00FA4E24" w:rsidRDefault="00D758DB" w:rsidP="005441F8">
      <w:r>
        <w:t xml:space="preserve">+ </w:t>
      </w:r>
      <w:r w:rsidR="00FA4E24" w:rsidRPr="00E26F08">
        <w:t>___ Cornea</w:t>
      </w:r>
    </w:p>
    <w:p w14:paraId="6D3293DD" w14:textId="7F84A5D3" w:rsidR="00873F07" w:rsidRPr="00E26F08" w:rsidRDefault="00873F07" w:rsidP="00873F07">
      <w:pPr>
        <w:widowControl w:val="0"/>
      </w:pPr>
      <w:r w:rsidRPr="00E26F08">
        <w:t xml:space="preserve">___ </w:t>
      </w:r>
      <w:proofErr w:type="gramStart"/>
      <w:r>
        <w:t>Other</w:t>
      </w:r>
      <w:proofErr w:type="gramEnd"/>
      <w:r>
        <w:t xml:space="preserve"> (specify):</w:t>
      </w:r>
      <w:r w:rsidRPr="00873F07">
        <w:t xml:space="preserve"> </w:t>
      </w:r>
      <w:r w:rsidRPr="00E26F08">
        <w:t>____________________________</w:t>
      </w:r>
    </w:p>
    <w:p w14:paraId="485F88C9" w14:textId="2F5F49CB" w:rsidR="00873F07" w:rsidRPr="00E26F08" w:rsidRDefault="00873F07" w:rsidP="00873F07">
      <w:pPr>
        <w:widowControl w:val="0"/>
      </w:pPr>
      <w:r>
        <w:t xml:space="preserve">___ </w:t>
      </w:r>
      <w:proofErr w:type="gramStart"/>
      <w:r>
        <w:t>Cannot</w:t>
      </w:r>
      <w:proofErr w:type="gramEnd"/>
      <w:r>
        <w:t xml:space="preserve"> be assessed</w:t>
      </w:r>
    </w:p>
    <w:p w14:paraId="7DB36E6D" w14:textId="77777777" w:rsidR="001160A7" w:rsidRPr="001160A7" w:rsidRDefault="001160A7" w:rsidP="001160A7"/>
    <w:p w14:paraId="337FFD5F" w14:textId="77777777" w:rsidR="00FA4E24" w:rsidRPr="00E26F08" w:rsidRDefault="00FA4E24" w:rsidP="005441F8">
      <w:pPr>
        <w:pStyle w:val="Heading2"/>
      </w:pPr>
      <w:r w:rsidRPr="00E26F08">
        <w:t>Growth Pattern</w:t>
      </w:r>
    </w:p>
    <w:p w14:paraId="50280160" w14:textId="77777777" w:rsidR="00FA4E24" w:rsidRPr="00E26F08" w:rsidRDefault="00FA4E24" w:rsidP="005441F8">
      <w:r w:rsidRPr="00E26F08">
        <w:t xml:space="preserve">___ </w:t>
      </w:r>
      <w:proofErr w:type="gramStart"/>
      <w:r w:rsidRPr="00E26F08">
        <w:t>Cannot</w:t>
      </w:r>
      <w:proofErr w:type="gramEnd"/>
      <w:r w:rsidRPr="00E26F08">
        <w:t xml:space="preserve"> be determined</w:t>
      </w:r>
    </w:p>
    <w:p w14:paraId="29C98DE1" w14:textId="77777777" w:rsidR="00FA4E24" w:rsidRDefault="00FA4E24" w:rsidP="005441F8">
      <w:r w:rsidRPr="00E26F08">
        <w:t>___ Solid mass</w:t>
      </w:r>
    </w:p>
    <w:p w14:paraId="3454A796" w14:textId="77777777" w:rsidR="00FB7B46" w:rsidRDefault="00FB7B46" w:rsidP="005441F8">
      <w:r>
        <w:t xml:space="preserve">___ Dome </w:t>
      </w:r>
      <w:r w:rsidR="002428A6">
        <w:t>s</w:t>
      </w:r>
      <w:r>
        <w:t>hape</w:t>
      </w:r>
    </w:p>
    <w:p w14:paraId="2EADFDD6" w14:textId="77777777" w:rsidR="008B7A18" w:rsidRDefault="00FB7B46" w:rsidP="005441F8">
      <w:r>
        <w:t>___</w:t>
      </w:r>
      <w:r w:rsidR="008E101C">
        <w:t xml:space="preserve"> </w:t>
      </w:r>
      <w:r>
        <w:t xml:space="preserve">Mushroom </w:t>
      </w:r>
      <w:r w:rsidR="002428A6">
        <w:t>s</w:t>
      </w:r>
      <w:r>
        <w:t>hape</w:t>
      </w:r>
    </w:p>
    <w:p w14:paraId="63EFB423" w14:textId="77777777" w:rsidR="00FA4E24" w:rsidRPr="00E26F08" w:rsidRDefault="00FA4E24" w:rsidP="005441F8">
      <w:r w:rsidRPr="00E26F08">
        <w:t>___ Diffuse (ciliary body ring)</w:t>
      </w:r>
    </w:p>
    <w:p w14:paraId="7DDE81CC" w14:textId="77777777" w:rsidR="00FA4E24" w:rsidRPr="00E26F08" w:rsidRDefault="00FA4E24" w:rsidP="005441F8">
      <w:r w:rsidRPr="00E26F08">
        <w:t>___ Diffuse (flat)</w:t>
      </w:r>
    </w:p>
    <w:p w14:paraId="5C265C34" w14:textId="77777777" w:rsidR="00FA4E24" w:rsidRPr="00E26F08" w:rsidRDefault="00FA4E24" w:rsidP="005441F8"/>
    <w:p w14:paraId="46AC22B6" w14:textId="77777777" w:rsidR="00FA4E24" w:rsidRPr="00E26F08" w:rsidRDefault="00FA4E24" w:rsidP="005441F8">
      <w:pPr>
        <w:keepNext/>
        <w:rPr>
          <w:b/>
        </w:rPr>
      </w:pPr>
      <w:r w:rsidRPr="00E26F08">
        <w:rPr>
          <w:b/>
        </w:rPr>
        <w:t>Histologic Type (Note E)</w:t>
      </w:r>
    </w:p>
    <w:p w14:paraId="54BC8891" w14:textId="77777777" w:rsidR="00FA4E24" w:rsidRPr="00E26F08" w:rsidRDefault="00FA4E24" w:rsidP="005441F8">
      <w:r w:rsidRPr="00E26F08">
        <w:t>___ Spindle cell melanoma (</w:t>
      </w:r>
      <w:r w:rsidR="005441F8">
        <w:t>&gt;</w:t>
      </w:r>
      <w:r w:rsidRPr="00E26F08">
        <w:t>90% spindle cells)</w:t>
      </w:r>
    </w:p>
    <w:p w14:paraId="5FD00475" w14:textId="77777777" w:rsidR="00FA4E24" w:rsidRPr="00E26F08" w:rsidRDefault="00FA4E24" w:rsidP="005441F8">
      <w:r w:rsidRPr="00E26F08">
        <w:t>___ Mixed cell melanoma (&gt;10% epithelioid cells and &lt;90% spindle cells)</w:t>
      </w:r>
    </w:p>
    <w:p w14:paraId="4A47D7EB" w14:textId="77777777" w:rsidR="00FA4E24" w:rsidRPr="00E26F08" w:rsidRDefault="00FA4E24" w:rsidP="005441F8">
      <w:r w:rsidRPr="00E26F08">
        <w:t>___ Epithelioid cell melanoma (</w:t>
      </w:r>
      <w:r w:rsidR="005441F8">
        <w:t>&gt;</w:t>
      </w:r>
      <w:r w:rsidRPr="00E26F08">
        <w:t>90% epithelioid cells)</w:t>
      </w:r>
    </w:p>
    <w:p w14:paraId="41331CED" w14:textId="77777777" w:rsidR="00FA4E24" w:rsidRPr="00E26F08" w:rsidRDefault="00FA4E24" w:rsidP="005441F8">
      <w:pPr>
        <w:widowControl w:val="0"/>
      </w:pPr>
    </w:p>
    <w:p w14:paraId="60E97FAB" w14:textId="257FA358" w:rsidR="00FA4E24" w:rsidRDefault="00FA4E24" w:rsidP="005441F8">
      <w:pPr>
        <w:pStyle w:val="Heading2"/>
      </w:pPr>
      <w:r>
        <w:t>Tumor Extension</w:t>
      </w:r>
    </w:p>
    <w:p w14:paraId="40BB4112" w14:textId="77777777" w:rsidR="001160A7" w:rsidRPr="001160A7" w:rsidRDefault="001160A7" w:rsidP="00641C49"/>
    <w:p w14:paraId="6E695F4A" w14:textId="77777777" w:rsidR="00FA4E24" w:rsidRPr="00ED0EE2" w:rsidRDefault="00D758DB" w:rsidP="005441F8">
      <w:pPr>
        <w:pStyle w:val="Heading2"/>
        <w:rPr>
          <w:b w:val="0"/>
          <w:u w:val="single"/>
        </w:rPr>
      </w:pPr>
      <w:r>
        <w:rPr>
          <w:b w:val="0"/>
        </w:rPr>
        <w:t xml:space="preserve">+ </w:t>
      </w:r>
      <w:r w:rsidR="00FA4E24" w:rsidRPr="00ED0EE2">
        <w:rPr>
          <w:b w:val="0"/>
          <w:u w:val="single"/>
        </w:rPr>
        <w:t>Tumor Location</w:t>
      </w:r>
    </w:p>
    <w:p w14:paraId="5B798182" w14:textId="77777777" w:rsidR="00FA4E24" w:rsidRDefault="00D758DB" w:rsidP="005441F8">
      <w:r>
        <w:t xml:space="preserve">+ </w:t>
      </w:r>
      <w:r w:rsidR="00FA4E24" w:rsidRPr="00E26F08">
        <w:t xml:space="preserve">___ </w:t>
      </w:r>
      <w:proofErr w:type="gramStart"/>
      <w:r w:rsidR="00FA4E24" w:rsidRPr="00E26F08">
        <w:t>Anterior</w:t>
      </w:r>
      <w:proofErr w:type="gramEnd"/>
      <w:r w:rsidR="00FA4E24" w:rsidRPr="00E26F08">
        <w:t xml:space="preserve"> margin between </w:t>
      </w:r>
      <w:r w:rsidR="005D2DF9">
        <w:t>ciliary body</w:t>
      </w:r>
      <w:r w:rsidR="005D2DF9" w:rsidRPr="00E26F08">
        <w:t xml:space="preserve"> </w:t>
      </w:r>
      <w:r w:rsidR="00FA4E24" w:rsidRPr="00E26F08">
        <w:t>and iris</w:t>
      </w:r>
    </w:p>
    <w:p w14:paraId="5F6A3A28" w14:textId="048FD270" w:rsidR="005D2DF9" w:rsidRDefault="005D2DF9" w:rsidP="005441F8">
      <w:r>
        <w:t xml:space="preserve">+ </w:t>
      </w:r>
      <w:r w:rsidRPr="00E26F08">
        <w:t xml:space="preserve">___ </w:t>
      </w:r>
      <w:proofErr w:type="gramStart"/>
      <w:r w:rsidRPr="00E26F08">
        <w:t>Anterior</w:t>
      </w:r>
      <w:proofErr w:type="gramEnd"/>
      <w:r w:rsidRPr="00E26F08">
        <w:t xml:space="preserve"> margin between </w:t>
      </w:r>
      <w:r>
        <w:t>equator</w:t>
      </w:r>
      <w:r w:rsidR="00CF3914">
        <w:t xml:space="preserve"> and ciliary body</w:t>
      </w:r>
    </w:p>
    <w:p w14:paraId="0945F9E2" w14:textId="77777777" w:rsidR="00FA4E24" w:rsidRDefault="00D758DB" w:rsidP="005441F8">
      <w:r>
        <w:t xml:space="preserve">+ </w:t>
      </w:r>
      <w:r w:rsidR="00FA4E24" w:rsidRPr="00E26F08">
        <w:t xml:space="preserve">___ </w:t>
      </w:r>
      <w:proofErr w:type="gramStart"/>
      <w:r w:rsidR="00FA4E24" w:rsidRPr="00E26F08">
        <w:t>Anterior</w:t>
      </w:r>
      <w:proofErr w:type="gramEnd"/>
      <w:r w:rsidR="00FA4E24" w:rsidRPr="00E26F08">
        <w:t xml:space="preserve"> margin between disc and equator</w:t>
      </w:r>
    </w:p>
    <w:p w14:paraId="5C901569" w14:textId="77777777" w:rsidR="005D2DF9" w:rsidRPr="00E26F08" w:rsidRDefault="005D2DF9" w:rsidP="005441F8">
      <w:r>
        <w:t xml:space="preserve">+ </w:t>
      </w:r>
      <w:r w:rsidRPr="00E26F08">
        <w:t xml:space="preserve">___ Posterior margin between </w:t>
      </w:r>
      <w:r>
        <w:t>ciliary body</w:t>
      </w:r>
      <w:r w:rsidRPr="00E26F08">
        <w:t xml:space="preserve"> and iris</w:t>
      </w:r>
    </w:p>
    <w:p w14:paraId="1E9253D5" w14:textId="1C88D30E" w:rsidR="00FA4E24" w:rsidRPr="00E26F08" w:rsidRDefault="00D758DB" w:rsidP="005441F8">
      <w:r>
        <w:t xml:space="preserve">+ </w:t>
      </w:r>
      <w:r w:rsidR="00FA4E24" w:rsidRPr="00E26F08">
        <w:t xml:space="preserve">___ Posterior margin between equator and </w:t>
      </w:r>
      <w:r w:rsidR="005D2DF9">
        <w:t>ciliary body</w:t>
      </w:r>
    </w:p>
    <w:p w14:paraId="6EA6E16D" w14:textId="77777777" w:rsidR="00FA4E24" w:rsidRPr="00E26F08" w:rsidRDefault="00D758DB" w:rsidP="005441F8">
      <w:r>
        <w:t xml:space="preserve">+ </w:t>
      </w:r>
      <w:r w:rsidR="00FA4E24" w:rsidRPr="00E26F08">
        <w:t>___ Posterior margin between disc and equator</w:t>
      </w:r>
    </w:p>
    <w:p w14:paraId="132304A4" w14:textId="527165F2" w:rsidR="00FA4E24" w:rsidRPr="00E26F08" w:rsidRDefault="00D758DB" w:rsidP="005441F8">
      <w:r>
        <w:t xml:space="preserve">+ </w:t>
      </w:r>
      <w:r w:rsidR="00FA4E24" w:rsidRPr="00E26F08">
        <w:t xml:space="preserve">___ </w:t>
      </w:r>
      <w:proofErr w:type="gramStart"/>
      <w:r w:rsidR="00FA4E24" w:rsidRPr="00E26F08">
        <w:t>Cannot</w:t>
      </w:r>
      <w:proofErr w:type="gramEnd"/>
      <w:r w:rsidR="00FA4E24" w:rsidRPr="00E26F08">
        <w:t xml:space="preserve"> be determined</w:t>
      </w:r>
    </w:p>
    <w:p w14:paraId="4175CC96" w14:textId="481574AF" w:rsidR="00FA4E24" w:rsidRPr="00E26F08" w:rsidRDefault="00D758DB" w:rsidP="005441F8">
      <w:r>
        <w:t xml:space="preserve">+ </w:t>
      </w:r>
      <w:r w:rsidR="00FA4E24" w:rsidRPr="00E26F08">
        <w:t xml:space="preserve">___ </w:t>
      </w:r>
      <w:proofErr w:type="gramStart"/>
      <w:r w:rsidR="00F55C4A">
        <w:t>Other</w:t>
      </w:r>
      <w:proofErr w:type="gramEnd"/>
      <w:r w:rsidR="00F55C4A">
        <w:t xml:space="preserve"> (specify): ______________________</w:t>
      </w:r>
    </w:p>
    <w:p w14:paraId="5F367B7E" w14:textId="77777777" w:rsidR="00FA4E24" w:rsidRPr="00E26F08" w:rsidRDefault="00FA4E24" w:rsidP="005441F8"/>
    <w:p w14:paraId="6FE82251" w14:textId="438DCD4C" w:rsidR="00FA4E24" w:rsidRPr="00E26F08" w:rsidRDefault="00FA4E24" w:rsidP="003A24C6">
      <w:pPr>
        <w:pStyle w:val="Heading2"/>
      </w:pPr>
      <w:r w:rsidRPr="00ED0EE2">
        <w:rPr>
          <w:b w:val="0"/>
          <w:u w:val="single"/>
        </w:rPr>
        <w:t>Scleral Involvement</w:t>
      </w:r>
    </w:p>
    <w:p w14:paraId="37798379" w14:textId="77777777" w:rsidR="00FA4E24" w:rsidRPr="00E26F08" w:rsidRDefault="00FA4E24" w:rsidP="005441F8">
      <w:pPr>
        <w:widowControl w:val="0"/>
      </w:pPr>
      <w:r w:rsidRPr="00E26F08">
        <w:t>___ None</w:t>
      </w:r>
    </w:p>
    <w:p w14:paraId="4BB59126" w14:textId="77777777" w:rsidR="005D2DF9" w:rsidRPr="00E26F08" w:rsidRDefault="005D2DF9" w:rsidP="005D2DF9">
      <w:pPr>
        <w:widowControl w:val="0"/>
      </w:pPr>
      <w:r w:rsidRPr="00E26F08">
        <w:t xml:space="preserve">___ </w:t>
      </w:r>
      <w:proofErr w:type="spellStart"/>
      <w:r w:rsidRPr="00E26F08">
        <w:t>Intrascleral</w:t>
      </w:r>
      <w:proofErr w:type="spellEnd"/>
    </w:p>
    <w:p w14:paraId="0F8E30A1" w14:textId="3D3011A6" w:rsidR="00FA4E24" w:rsidRDefault="00FA4E24" w:rsidP="005441F8">
      <w:pPr>
        <w:widowControl w:val="0"/>
      </w:pPr>
      <w:r w:rsidRPr="00E26F08">
        <w:t xml:space="preserve">___ </w:t>
      </w:r>
      <w:proofErr w:type="spellStart"/>
      <w:r w:rsidRPr="00E26F08">
        <w:t>Extrascleral</w:t>
      </w:r>
      <w:proofErr w:type="spellEnd"/>
      <w:r w:rsidR="00710195">
        <w:t xml:space="preserve"> (≤</w:t>
      </w:r>
      <w:r w:rsidR="00A12A40">
        <w:t>5</w:t>
      </w:r>
      <w:r w:rsidR="00710195">
        <w:t xml:space="preserve"> </w:t>
      </w:r>
      <w:r w:rsidR="00A12A40">
        <w:t>mm largest diameter)</w:t>
      </w:r>
    </w:p>
    <w:p w14:paraId="62CEF4F9" w14:textId="447A0CF9" w:rsidR="00A12A40" w:rsidRPr="00E26F08" w:rsidRDefault="00A12A40" w:rsidP="005441F8">
      <w:pPr>
        <w:widowControl w:val="0"/>
      </w:pPr>
      <w:r w:rsidRPr="00E26F08">
        <w:t xml:space="preserve">___ </w:t>
      </w:r>
      <w:proofErr w:type="spellStart"/>
      <w:r w:rsidRPr="00E26F08">
        <w:t>Extrascleral</w:t>
      </w:r>
      <w:proofErr w:type="spellEnd"/>
      <w:r w:rsidR="00710195">
        <w:t xml:space="preserve"> (&gt;</w:t>
      </w:r>
      <w:r>
        <w:t>5</w:t>
      </w:r>
      <w:r w:rsidR="00710195">
        <w:t xml:space="preserve"> </w:t>
      </w:r>
      <w:r>
        <w:t>mm largest diameter)</w:t>
      </w:r>
    </w:p>
    <w:p w14:paraId="7546C26B" w14:textId="77777777" w:rsidR="004C4007" w:rsidRDefault="004C4007" w:rsidP="005441F8">
      <w:pPr>
        <w:widowControl w:val="0"/>
      </w:pPr>
      <w:r w:rsidRPr="00E26F08">
        <w:t xml:space="preserve">___ </w:t>
      </w:r>
      <w:proofErr w:type="gramStart"/>
      <w:r w:rsidRPr="00E26F08">
        <w:t>Cannot</w:t>
      </w:r>
      <w:proofErr w:type="gramEnd"/>
      <w:r w:rsidRPr="00E26F08">
        <w:t xml:space="preserve"> be determined</w:t>
      </w:r>
      <w:r w:rsidRPr="00E26F08" w:rsidDel="004C4007">
        <w:t xml:space="preserve"> </w:t>
      </w:r>
    </w:p>
    <w:p w14:paraId="5CEC5173" w14:textId="77777777" w:rsidR="00FA4E24" w:rsidRPr="00E26F08" w:rsidRDefault="00FA4E24" w:rsidP="005441F8">
      <w:pPr>
        <w:widowControl w:val="0"/>
      </w:pPr>
    </w:p>
    <w:p w14:paraId="70FD951F" w14:textId="77777777" w:rsidR="00FA4E24" w:rsidRPr="00E26F08" w:rsidRDefault="00FA4E24" w:rsidP="005441F8">
      <w:pPr>
        <w:pStyle w:val="Heading2"/>
      </w:pPr>
      <w:r w:rsidRPr="00E26F08">
        <w:t>Margins</w:t>
      </w:r>
    </w:p>
    <w:p w14:paraId="4B4EB920" w14:textId="77777777" w:rsidR="00FA4E24" w:rsidRPr="00E26F08" w:rsidRDefault="00FA4E24" w:rsidP="005441F8">
      <w:r w:rsidRPr="00E26F08">
        <w:t xml:space="preserve">___ </w:t>
      </w:r>
      <w:proofErr w:type="gramStart"/>
      <w:r w:rsidRPr="00E26F08">
        <w:t>Cannot</w:t>
      </w:r>
      <w:proofErr w:type="gramEnd"/>
      <w:r w:rsidRPr="00E26F08">
        <w:t xml:space="preserve"> be assessed </w:t>
      </w:r>
    </w:p>
    <w:p w14:paraId="2620EC00" w14:textId="77777777" w:rsidR="00FA4E24" w:rsidRPr="00E26F08" w:rsidRDefault="00FA4E24" w:rsidP="005441F8">
      <w:r w:rsidRPr="00E26F08">
        <w:t>___ No melanoma at margins</w:t>
      </w:r>
    </w:p>
    <w:p w14:paraId="580A7AA4" w14:textId="77777777" w:rsidR="00FA4E24" w:rsidRPr="00E26F08" w:rsidRDefault="00FA4E24" w:rsidP="005441F8">
      <w:r w:rsidRPr="00E26F08">
        <w:t xml:space="preserve">___ </w:t>
      </w:r>
      <w:proofErr w:type="spellStart"/>
      <w:r w:rsidRPr="00E26F08">
        <w:t>Extrascleral</w:t>
      </w:r>
      <w:proofErr w:type="spellEnd"/>
      <w:r w:rsidRPr="00E26F08">
        <w:t xml:space="preserve"> extension (for enucleation specimens)</w:t>
      </w:r>
    </w:p>
    <w:p w14:paraId="250FB9B9" w14:textId="77777777" w:rsidR="00FA4E24" w:rsidRPr="00E26F08" w:rsidRDefault="00FA4E24" w:rsidP="005441F8">
      <w:r w:rsidRPr="00E26F08">
        <w:t xml:space="preserve">___ </w:t>
      </w:r>
      <w:proofErr w:type="gramStart"/>
      <w:r w:rsidRPr="00E26F08">
        <w:t>Other</w:t>
      </w:r>
      <w:proofErr w:type="gramEnd"/>
      <w:r w:rsidRPr="00E26F08">
        <w:t xml:space="preserve"> margin(s) involved (specify): </w:t>
      </w:r>
      <w:r w:rsidR="00311465" w:rsidRPr="00E26F08">
        <w:t>____________________________</w:t>
      </w:r>
    </w:p>
    <w:p w14:paraId="6754C75F" w14:textId="77777777" w:rsidR="00FA4E24" w:rsidRDefault="00FA4E24" w:rsidP="005441F8">
      <w:pPr>
        <w:widowControl w:val="0"/>
      </w:pPr>
    </w:p>
    <w:p w14:paraId="28B5B4A5" w14:textId="77777777" w:rsidR="00B518E2" w:rsidRDefault="00B518E2" w:rsidP="00B518E2">
      <w:pPr>
        <w:pStyle w:val="Heading2"/>
        <w:rPr>
          <w:rFonts w:cs="Arial"/>
          <w:color w:val="000000"/>
        </w:rPr>
      </w:pPr>
      <w:r>
        <w:rPr>
          <w:rFonts w:cs="Arial"/>
          <w:color w:val="000000"/>
        </w:rPr>
        <w:t>Regional Lymph Nodes</w:t>
      </w:r>
    </w:p>
    <w:p w14:paraId="223ED8D8" w14:textId="77777777" w:rsidR="001160A7" w:rsidRPr="00641C49" w:rsidRDefault="001160A7" w:rsidP="00641C49"/>
    <w:p w14:paraId="5DDFF3CF" w14:textId="77777777" w:rsidR="00B518E2" w:rsidRDefault="00B518E2" w:rsidP="00B518E2">
      <w:pPr>
        <w:rPr>
          <w:rFonts w:cs="Arial"/>
        </w:rPr>
      </w:pPr>
      <w:r>
        <w:rPr>
          <w:rFonts w:cs="Arial"/>
        </w:rPr>
        <w:t>___ No lymph nodes submitted or found</w:t>
      </w:r>
    </w:p>
    <w:p w14:paraId="73992C2E" w14:textId="77777777" w:rsidR="00B518E2" w:rsidRDefault="00B518E2" w:rsidP="00B518E2">
      <w:pPr>
        <w:rPr>
          <w:rFonts w:cs="Arial"/>
        </w:rPr>
      </w:pPr>
    </w:p>
    <w:p w14:paraId="5640D4B3" w14:textId="77777777" w:rsidR="00B518E2" w:rsidRPr="002F396E" w:rsidRDefault="00B518E2" w:rsidP="00710195">
      <w:pPr>
        <w:keepNext/>
        <w:rPr>
          <w:rFonts w:cs="Arial"/>
          <w:i/>
          <w:u w:val="single"/>
        </w:rPr>
      </w:pPr>
      <w:r w:rsidRPr="002F396E">
        <w:rPr>
          <w:rFonts w:cs="Arial"/>
          <w:i/>
          <w:u w:val="single"/>
        </w:rPr>
        <w:t>Lymph Node Examination (required only if lymph nodes are present in the specimen)</w:t>
      </w:r>
    </w:p>
    <w:p w14:paraId="102CB7C3" w14:textId="77777777" w:rsidR="00B518E2" w:rsidRDefault="00B518E2" w:rsidP="00710195">
      <w:pPr>
        <w:keepNext/>
        <w:rPr>
          <w:rFonts w:cs="Arial"/>
          <w:u w:val="single"/>
        </w:rPr>
      </w:pPr>
    </w:p>
    <w:p w14:paraId="1E927A6D" w14:textId="77777777" w:rsidR="00B518E2" w:rsidRDefault="00B518E2" w:rsidP="00710195">
      <w:pPr>
        <w:keepNext/>
        <w:rPr>
          <w:rFonts w:cs="Arial"/>
        </w:rPr>
      </w:pPr>
      <w:r>
        <w:rPr>
          <w:rFonts w:cs="Arial"/>
        </w:rPr>
        <w:t>Number of Lymph Nodes Involved: _____</w:t>
      </w:r>
    </w:p>
    <w:p w14:paraId="746F5F1E" w14:textId="77777777" w:rsidR="00B518E2" w:rsidRDefault="00B518E2" w:rsidP="00B518E2">
      <w:pPr>
        <w:rPr>
          <w:rFonts w:cs="Arial"/>
        </w:rPr>
      </w:pPr>
      <w:r>
        <w:rPr>
          <w:rFonts w:cs="Arial"/>
        </w:rPr>
        <w:t>___ Number cannot be determined (explain): ____________________</w:t>
      </w:r>
    </w:p>
    <w:p w14:paraId="6FA0F297" w14:textId="77777777" w:rsidR="00B518E2" w:rsidRDefault="00B518E2" w:rsidP="00B518E2">
      <w:pPr>
        <w:rPr>
          <w:rFonts w:cs="Arial"/>
        </w:rPr>
      </w:pPr>
    </w:p>
    <w:p w14:paraId="0C876BE4" w14:textId="77777777" w:rsidR="00B518E2" w:rsidRDefault="00B518E2" w:rsidP="00B518E2">
      <w:pPr>
        <w:rPr>
          <w:rFonts w:cs="Arial"/>
        </w:rPr>
      </w:pPr>
      <w:r>
        <w:rPr>
          <w:rFonts w:cs="Arial"/>
        </w:rPr>
        <w:t>Number of Lymph Nodes Examined: _____</w:t>
      </w:r>
    </w:p>
    <w:p w14:paraId="52AA8EFD" w14:textId="16B29C02" w:rsidR="00B518E2" w:rsidRPr="00B518E2" w:rsidRDefault="00B518E2" w:rsidP="00B518E2">
      <w:pPr>
        <w:rPr>
          <w:rFonts w:cs="Arial"/>
        </w:rPr>
      </w:pPr>
      <w:r>
        <w:rPr>
          <w:rFonts w:cs="Arial"/>
        </w:rPr>
        <w:t>___ Number cannot be determined (explain): ____________________</w:t>
      </w:r>
    </w:p>
    <w:p w14:paraId="743C55C6" w14:textId="77777777" w:rsidR="00B518E2" w:rsidRPr="00E26F08" w:rsidRDefault="00B518E2" w:rsidP="005441F8">
      <w:pPr>
        <w:widowControl w:val="0"/>
      </w:pPr>
    </w:p>
    <w:p w14:paraId="3A716732" w14:textId="3209B075" w:rsidR="00FA4E24" w:rsidRPr="00E26F08" w:rsidRDefault="00FA4E24" w:rsidP="005441F8">
      <w:pPr>
        <w:pStyle w:val="Heading2"/>
      </w:pPr>
      <w:r w:rsidRPr="00E26F08">
        <w:t>Pathologic Stag</w:t>
      </w:r>
      <w:r w:rsidR="0089776D">
        <w:t>e Classification</w:t>
      </w:r>
      <w:r w:rsidRPr="00E26F08">
        <w:t xml:space="preserve"> (</w:t>
      </w:r>
      <w:proofErr w:type="spellStart"/>
      <w:r w:rsidRPr="00E26F08">
        <w:t>pTNM</w:t>
      </w:r>
      <w:proofErr w:type="spellEnd"/>
      <w:r w:rsidR="003321F0">
        <w:t>, AJCC 8</w:t>
      </w:r>
      <w:r w:rsidR="003321F0" w:rsidRPr="000F1015">
        <w:rPr>
          <w:vertAlign w:val="superscript"/>
        </w:rPr>
        <w:t>th</w:t>
      </w:r>
      <w:r w:rsidR="003321F0">
        <w:t xml:space="preserve"> Edition</w:t>
      </w:r>
      <w:r w:rsidRPr="00E26F08">
        <w:t>) (Note F)</w:t>
      </w:r>
    </w:p>
    <w:p w14:paraId="3D3D34D5" w14:textId="77777777" w:rsidR="003A24C6" w:rsidRPr="003A24C6" w:rsidRDefault="003A24C6" w:rsidP="0070097A">
      <w:pPr>
        <w:spacing w:before="60"/>
        <w:rPr>
          <w:rFonts w:eastAsia="Calibri" w:cs="Arial"/>
          <w:color w:val="000000"/>
          <w:sz w:val="22"/>
          <w:szCs w:val="22"/>
        </w:rPr>
      </w:pPr>
      <w:r w:rsidRPr="003A24C6">
        <w:rPr>
          <w:rFonts w:eastAsia="Calibri" w:cs="Arial"/>
          <w:i/>
          <w:iCs/>
          <w:color w:val="000000"/>
          <w:sz w:val="18"/>
          <w:szCs w:val="18"/>
        </w:rPr>
        <w:t xml:space="preserve">Note: Reporting of </w:t>
      </w:r>
      <w:proofErr w:type="spellStart"/>
      <w:r w:rsidRPr="003A24C6">
        <w:rPr>
          <w:rFonts w:eastAsia="Calibri" w:cs="Arial"/>
          <w:i/>
          <w:iCs/>
          <w:color w:val="000000"/>
          <w:sz w:val="18"/>
          <w:szCs w:val="18"/>
        </w:rPr>
        <w:t>pT</w:t>
      </w:r>
      <w:proofErr w:type="spellEnd"/>
      <w:r w:rsidRPr="003A24C6">
        <w:rPr>
          <w:rFonts w:eastAsia="Calibri" w:cs="Arial"/>
          <w:i/>
          <w:iCs/>
          <w:color w:val="000000"/>
          <w:sz w:val="18"/>
          <w:szCs w:val="18"/>
        </w:rPr>
        <w:t xml:space="preserve">, </w:t>
      </w:r>
      <w:proofErr w:type="spellStart"/>
      <w:r w:rsidRPr="003A24C6">
        <w:rPr>
          <w:rFonts w:eastAsia="Calibri" w:cs="Arial"/>
          <w:i/>
          <w:iCs/>
          <w:color w:val="000000"/>
          <w:sz w:val="18"/>
          <w:szCs w:val="18"/>
        </w:rPr>
        <w:t>pN</w:t>
      </w:r>
      <w:proofErr w:type="spellEnd"/>
      <w:r w:rsidRPr="003A24C6">
        <w:rPr>
          <w:rFonts w:eastAsia="Calibri" w:cs="Arial"/>
          <w:i/>
          <w:iCs/>
          <w:color w:val="000000"/>
          <w:sz w:val="18"/>
          <w:szCs w:val="18"/>
        </w:rPr>
        <w:t xml:space="preserve">, and (when applicable) </w:t>
      </w:r>
      <w:proofErr w:type="spellStart"/>
      <w:r w:rsidRPr="003A24C6">
        <w:rPr>
          <w:rFonts w:eastAsia="Calibri" w:cs="Arial"/>
          <w:i/>
          <w:iCs/>
          <w:color w:val="000000"/>
          <w:sz w:val="18"/>
          <w:szCs w:val="18"/>
        </w:rPr>
        <w:t>pM</w:t>
      </w:r>
      <w:proofErr w:type="spellEnd"/>
      <w:r w:rsidRPr="003A24C6">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2B90C148" w14:textId="77777777" w:rsidR="00FA4E24" w:rsidRPr="00E26F08" w:rsidRDefault="00FA4E24" w:rsidP="005441F8">
      <w:pPr>
        <w:pStyle w:val="Heading2"/>
      </w:pPr>
    </w:p>
    <w:p w14:paraId="6B53B202" w14:textId="77777777" w:rsidR="00FA4E24" w:rsidRPr="00DD53FE" w:rsidRDefault="00FA4E24" w:rsidP="005441F8">
      <w:pPr>
        <w:keepNext/>
        <w:rPr>
          <w:kern w:val="20"/>
          <w:u w:val="single"/>
        </w:rPr>
      </w:pPr>
      <w:r w:rsidRPr="00DD53FE">
        <w:rPr>
          <w:kern w:val="20"/>
          <w:u w:val="single"/>
        </w:rPr>
        <w:t>TNM Descriptors (required only if applicable) (select all that apply)</w:t>
      </w:r>
    </w:p>
    <w:p w14:paraId="04E0E22D" w14:textId="77777777" w:rsidR="00FA4E24" w:rsidRPr="00E26F08" w:rsidRDefault="00FA4E24" w:rsidP="005441F8">
      <w:pPr>
        <w:rPr>
          <w:kern w:val="20"/>
        </w:rPr>
      </w:pPr>
      <w:r w:rsidRPr="00E26F08">
        <w:rPr>
          <w:kern w:val="20"/>
        </w:rPr>
        <w:t xml:space="preserve">___ </w:t>
      </w:r>
      <w:proofErr w:type="gramStart"/>
      <w:r w:rsidRPr="00E26F08">
        <w:rPr>
          <w:kern w:val="20"/>
        </w:rPr>
        <w:t>m</w:t>
      </w:r>
      <w:proofErr w:type="gramEnd"/>
      <w:r w:rsidRPr="00E26F08">
        <w:rPr>
          <w:kern w:val="20"/>
        </w:rPr>
        <w:t xml:space="preserve"> (multiple primary tumors)</w:t>
      </w:r>
    </w:p>
    <w:p w14:paraId="42519DF5" w14:textId="77777777" w:rsidR="00FA4E24" w:rsidRPr="00E26F08" w:rsidRDefault="00FA4E24" w:rsidP="005441F8">
      <w:pPr>
        <w:rPr>
          <w:kern w:val="20"/>
        </w:rPr>
      </w:pPr>
      <w:r w:rsidRPr="00E26F08">
        <w:rPr>
          <w:kern w:val="20"/>
        </w:rPr>
        <w:t xml:space="preserve">___ </w:t>
      </w:r>
      <w:proofErr w:type="gramStart"/>
      <w:r w:rsidRPr="00E26F08">
        <w:rPr>
          <w:kern w:val="20"/>
        </w:rPr>
        <w:t>r</w:t>
      </w:r>
      <w:proofErr w:type="gramEnd"/>
      <w:r w:rsidRPr="00E26F08">
        <w:rPr>
          <w:kern w:val="20"/>
        </w:rPr>
        <w:t xml:space="preserve"> (recurrent)</w:t>
      </w:r>
    </w:p>
    <w:p w14:paraId="50259007" w14:textId="77777777" w:rsidR="00FA4E24" w:rsidRPr="00E26F08" w:rsidRDefault="002719C4" w:rsidP="005441F8">
      <w:pPr>
        <w:rPr>
          <w:kern w:val="20"/>
        </w:rPr>
      </w:pPr>
      <w:r>
        <w:rPr>
          <w:kern w:val="20"/>
        </w:rPr>
        <w:t xml:space="preserve">___ </w:t>
      </w:r>
      <w:proofErr w:type="gramStart"/>
      <w:r>
        <w:rPr>
          <w:kern w:val="20"/>
        </w:rPr>
        <w:t>y</w:t>
      </w:r>
      <w:proofErr w:type="gramEnd"/>
      <w:r>
        <w:rPr>
          <w:kern w:val="20"/>
        </w:rPr>
        <w:t xml:space="preserve"> (post</w:t>
      </w:r>
      <w:r w:rsidR="00FA4E24" w:rsidRPr="00E26F08">
        <w:rPr>
          <w:kern w:val="20"/>
        </w:rPr>
        <w:t>treatment)</w:t>
      </w:r>
    </w:p>
    <w:p w14:paraId="4C133615" w14:textId="77777777" w:rsidR="00FA4E24" w:rsidRPr="00E26F08" w:rsidRDefault="00FA4E24" w:rsidP="005441F8"/>
    <w:p w14:paraId="180E9FCB" w14:textId="77777777" w:rsidR="00FA4E24" w:rsidRPr="00E26F08" w:rsidRDefault="00FA4E24" w:rsidP="005441F8">
      <w:pPr>
        <w:pStyle w:val="Heading3"/>
        <w:keepLines/>
      </w:pPr>
      <w:r w:rsidRPr="00E26F08">
        <w:t>Primary Tumor (</w:t>
      </w:r>
      <w:proofErr w:type="spellStart"/>
      <w:r w:rsidRPr="00E26F08">
        <w:t>pT</w:t>
      </w:r>
      <w:proofErr w:type="spellEnd"/>
      <w:r w:rsidRPr="00E26F08">
        <w:t>)</w:t>
      </w:r>
    </w:p>
    <w:p w14:paraId="0414F243" w14:textId="77777777" w:rsidR="00FA4E24" w:rsidRPr="00E26F08" w:rsidRDefault="00FA4E24" w:rsidP="005441F8">
      <w:pPr>
        <w:pStyle w:val="Heading3"/>
        <w:keepLines/>
      </w:pPr>
    </w:p>
    <w:p w14:paraId="329E9AB4" w14:textId="77777777" w:rsidR="00FA4E24" w:rsidRPr="00E26F08" w:rsidRDefault="00FA4E24" w:rsidP="005441F8">
      <w:pPr>
        <w:pStyle w:val="Heading3"/>
        <w:keepLines/>
        <w:rPr>
          <w:i/>
          <w:u w:val="none"/>
        </w:rPr>
      </w:pPr>
      <w:r w:rsidRPr="00E26F08">
        <w:rPr>
          <w:i/>
          <w:u w:val="none"/>
        </w:rPr>
        <w:t>Iris</w:t>
      </w:r>
    </w:p>
    <w:p w14:paraId="245A62B1" w14:textId="77777777" w:rsidR="00FA4E24" w:rsidRPr="00E26F08" w:rsidRDefault="00FA4E24" w:rsidP="005441F8">
      <w:pPr>
        <w:keepNext/>
        <w:keepLines/>
        <w:ind w:left="1080" w:hanging="1080"/>
      </w:pPr>
      <w:r w:rsidRPr="00E26F08">
        <w:t xml:space="preserve">___ </w:t>
      </w:r>
      <w:proofErr w:type="spellStart"/>
      <w:proofErr w:type="gramStart"/>
      <w:r w:rsidRPr="00E26F08">
        <w:t>pTX</w:t>
      </w:r>
      <w:proofErr w:type="spellEnd"/>
      <w:proofErr w:type="gramEnd"/>
      <w:r w:rsidRPr="00E26F08">
        <w:t>:</w:t>
      </w:r>
      <w:r w:rsidRPr="00E26F08">
        <w:tab/>
        <w:t>Primary tumor cannot be assessed</w:t>
      </w:r>
    </w:p>
    <w:p w14:paraId="3A88E29D" w14:textId="77777777" w:rsidR="00FA4E24" w:rsidRPr="00E26F08" w:rsidRDefault="00FA4E24" w:rsidP="005441F8">
      <w:pPr>
        <w:keepNext/>
        <w:ind w:left="1080" w:hanging="1080"/>
      </w:pPr>
      <w:r w:rsidRPr="00E26F08">
        <w:t>___ pT0:</w:t>
      </w:r>
      <w:r w:rsidRPr="00E26F08">
        <w:tab/>
        <w:t>No evidence of primary tumor</w:t>
      </w:r>
    </w:p>
    <w:p w14:paraId="09A1C53C" w14:textId="69137C49" w:rsidR="00FA4E24" w:rsidRPr="00E26F08" w:rsidRDefault="00720A3F" w:rsidP="005441F8">
      <w:pPr>
        <w:keepNext/>
        <w:ind w:left="1080" w:hanging="1080"/>
      </w:pPr>
      <w:r>
        <w:t xml:space="preserve">___ </w:t>
      </w:r>
      <w:r w:rsidR="00FA4E24" w:rsidRPr="00E26F08">
        <w:t xml:space="preserve">pT1: </w:t>
      </w:r>
      <w:r>
        <w:tab/>
      </w:r>
      <w:r w:rsidR="00FA4E24" w:rsidRPr="00E26F08">
        <w:t>Tumor limited to the iris</w:t>
      </w:r>
    </w:p>
    <w:p w14:paraId="1E183A1C" w14:textId="77777777" w:rsidR="00FA4E24" w:rsidRPr="00E26F08" w:rsidRDefault="00FA4E24" w:rsidP="005441F8">
      <w:pPr>
        <w:keepNext/>
        <w:ind w:left="1080" w:hanging="1080"/>
      </w:pPr>
      <w:r w:rsidRPr="00E26F08">
        <w:t>___ pT1a:</w:t>
      </w:r>
      <w:r w:rsidRPr="00E26F08">
        <w:tab/>
        <w:t>Tumor limited to the iris not more than 3 clock hours in size</w:t>
      </w:r>
    </w:p>
    <w:p w14:paraId="2279F733" w14:textId="77777777" w:rsidR="00FA4E24" w:rsidRPr="00E26F08" w:rsidRDefault="00FA4E24" w:rsidP="005441F8">
      <w:pPr>
        <w:keepNext/>
        <w:ind w:left="1080" w:hanging="1080"/>
      </w:pPr>
      <w:r w:rsidRPr="00E26F08">
        <w:t>___ pT1b:</w:t>
      </w:r>
      <w:r w:rsidRPr="00E26F08">
        <w:tab/>
        <w:t>Tumor limited to the iris more than 3 clock hours in size</w:t>
      </w:r>
    </w:p>
    <w:p w14:paraId="3C0D2DC1" w14:textId="77777777" w:rsidR="00FA4E24" w:rsidRPr="00E26F08" w:rsidRDefault="00FA4E24" w:rsidP="005441F8">
      <w:pPr>
        <w:keepNext/>
        <w:ind w:left="1080" w:hanging="1080"/>
      </w:pPr>
      <w:r w:rsidRPr="00E26F08">
        <w:t>___ pT1c:</w:t>
      </w:r>
      <w:r w:rsidRPr="00E26F08">
        <w:tab/>
        <w:t xml:space="preserve">Tumor limited to the iris with </w:t>
      </w:r>
      <w:r>
        <w:t>secondary</w:t>
      </w:r>
      <w:r w:rsidRPr="00E26F08">
        <w:t xml:space="preserve"> glaucoma</w:t>
      </w:r>
    </w:p>
    <w:p w14:paraId="60A110DD" w14:textId="7EF2FFA6" w:rsidR="00FA4E24" w:rsidRPr="00E26F08" w:rsidRDefault="00D170D5" w:rsidP="005441F8">
      <w:pPr>
        <w:keepNext/>
        <w:ind w:left="1080" w:hanging="1080"/>
      </w:pPr>
      <w:r w:rsidRPr="00E26F08">
        <w:t>___</w:t>
      </w:r>
      <w:r>
        <w:t xml:space="preserve"> </w:t>
      </w:r>
      <w:r w:rsidR="00FA4E24" w:rsidRPr="00E26F08">
        <w:t xml:space="preserve">pT2: </w:t>
      </w:r>
      <w:r w:rsidR="00720A3F">
        <w:t xml:space="preserve">    </w:t>
      </w:r>
      <w:r w:rsidR="00FA4E24" w:rsidRPr="00E26F08">
        <w:t>Tumor confluent with or extending into the ciliary bo</w:t>
      </w:r>
      <w:r w:rsidR="00FA4E24">
        <w:t>dy,</w:t>
      </w:r>
      <w:r w:rsidR="00FA4E24" w:rsidRPr="00E26F08">
        <w:t xml:space="preserve"> choroid</w:t>
      </w:r>
      <w:r w:rsidR="00FA4E24">
        <w:t>, or both</w:t>
      </w:r>
    </w:p>
    <w:p w14:paraId="1E10E0A1" w14:textId="77777777" w:rsidR="00FA4E24" w:rsidRPr="00E26F08" w:rsidRDefault="00FA4E24" w:rsidP="005441F8">
      <w:pPr>
        <w:keepNext/>
        <w:ind w:left="1080" w:hanging="1080"/>
      </w:pPr>
      <w:r w:rsidRPr="00E26F08">
        <w:t>___ pT2a:</w:t>
      </w:r>
      <w:r w:rsidRPr="00E26F08">
        <w:tab/>
        <w:t>Tumor confluent with or extend</w:t>
      </w:r>
      <w:r>
        <w:t>ing into the ciliary body,</w:t>
      </w:r>
      <w:r w:rsidRPr="00E26F08">
        <w:t xml:space="preserve"> </w:t>
      </w:r>
      <w:r w:rsidR="005E2907">
        <w:t>without</w:t>
      </w:r>
      <w:r w:rsidRPr="00E26F08">
        <w:t xml:space="preserve"> secondary glaucoma</w:t>
      </w:r>
    </w:p>
    <w:p w14:paraId="08863B03" w14:textId="77777777" w:rsidR="00403819" w:rsidRDefault="00717543" w:rsidP="00403819">
      <w:pPr>
        <w:keepNext/>
        <w:ind w:left="1080" w:hanging="1080"/>
      </w:pPr>
      <w:r w:rsidRPr="00E26F08">
        <w:rPr>
          <w:lang w:val="pt-BR"/>
        </w:rPr>
        <w:t>___ p</w:t>
      </w:r>
      <w:r w:rsidR="00403819">
        <w:t>T2b</w:t>
      </w:r>
      <w:r>
        <w:t>:</w:t>
      </w:r>
      <w:r w:rsidR="00403819">
        <w:tab/>
        <w:t>Tumor confluent with or extending into the ciliary body and choroid, without secondary glaucoma</w:t>
      </w:r>
    </w:p>
    <w:p w14:paraId="2092903F" w14:textId="77777777" w:rsidR="00403819" w:rsidRDefault="00717543" w:rsidP="00403819">
      <w:pPr>
        <w:keepNext/>
        <w:ind w:left="1080" w:hanging="1080"/>
      </w:pPr>
      <w:r w:rsidRPr="00E26F08">
        <w:rPr>
          <w:lang w:val="pt-BR"/>
        </w:rPr>
        <w:t>___ p</w:t>
      </w:r>
      <w:r w:rsidR="00403819">
        <w:t>T2c</w:t>
      </w:r>
      <w:r>
        <w:t>:</w:t>
      </w:r>
      <w:r w:rsidR="00403819">
        <w:tab/>
        <w:t>Tumor confluent with or extending into the ciliary body, choroid, or both, with secondary glaucoma</w:t>
      </w:r>
    </w:p>
    <w:p w14:paraId="31B49688" w14:textId="77777777" w:rsidR="00FA4E24" w:rsidRPr="00E26F08" w:rsidRDefault="00D170D5" w:rsidP="005441F8">
      <w:pPr>
        <w:keepNext/>
        <w:ind w:left="1080" w:hanging="1080"/>
      </w:pPr>
      <w:r w:rsidRPr="00E26F08">
        <w:t>___</w:t>
      </w:r>
      <w:r>
        <w:t xml:space="preserve"> </w:t>
      </w:r>
      <w:r w:rsidR="00FA4E24" w:rsidRPr="00E26F08">
        <w:t xml:space="preserve">pT3: </w:t>
      </w:r>
      <w:r w:rsidR="00D758DB">
        <w:tab/>
      </w:r>
      <w:r w:rsidR="00FA4E24" w:rsidRPr="00E26F08">
        <w:t>Tumor confluent with or extend</w:t>
      </w:r>
      <w:r w:rsidR="00FA4E24">
        <w:t xml:space="preserve">ing into the ciliary body, choroid, or both, </w:t>
      </w:r>
      <w:r w:rsidR="00FA4E24" w:rsidRPr="00E26F08">
        <w:t>with scleral extension</w:t>
      </w:r>
    </w:p>
    <w:p w14:paraId="77FFAA7B" w14:textId="607E7296" w:rsidR="00FA4E24" w:rsidRPr="00E26F08" w:rsidRDefault="00720A3F" w:rsidP="005441F8">
      <w:pPr>
        <w:keepNext/>
        <w:ind w:left="1080" w:hanging="1080"/>
      </w:pPr>
      <w:r>
        <w:t xml:space="preserve">___ </w:t>
      </w:r>
      <w:r w:rsidR="00FA4E24">
        <w:t xml:space="preserve">pT4: </w:t>
      </w:r>
      <w:r w:rsidR="002F396E">
        <w:tab/>
      </w:r>
      <w:r w:rsidR="00FA4E24">
        <w:t xml:space="preserve">Tumor with </w:t>
      </w:r>
      <w:proofErr w:type="spellStart"/>
      <w:r w:rsidR="00FA4E24">
        <w:t>extrascleral</w:t>
      </w:r>
      <w:proofErr w:type="spellEnd"/>
      <w:r w:rsidR="00FA4E24" w:rsidRPr="00E26F08">
        <w:t xml:space="preserve"> extension</w:t>
      </w:r>
    </w:p>
    <w:p w14:paraId="263C310A" w14:textId="6A463D1E" w:rsidR="00FA4E24" w:rsidRPr="00E26F08" w:rsidRDefault="00FA4E24" w:rsidP="005441F8">
      <w:pPr>
        <w:ind w:left="1080" w:hanging="1080"/>
      </w:pPr>
      <w:r w:rsidRPr="00E26F08">
        <w:t xml:space="preserve">___ pT4a: </w:t>
      </w:r>
      <w:r w:rsidR="00D758DB">
        <w:tab/>
      </w:r>
      <w:r w:rsidRPr="00E26F08">
        <w:t xml:space="preserve">Tumor with </w:t>
      </w:r>
      <w:proofErr w:type="spellStart"/>
      <w:r w:rsidRPr="00E26F08">
        <w:t>extrascleral</w:t>
      </w:r>
      <w:proofErr w:type="spellEnd"/>
      <w:r w:rsidRPr="00E26F08">
        <w:t xml:space="preserve"> extension </w:t>
      </w:r>
      <w:r w:rsidR="005E2907">
        <w:rPr>
          <w:szCs w:val="17"/>
        </w:rPr>
        <w:t>≤</w:t>
      </w:r>
      <w:r w:rsidRPr="00E26F08">
        <w:t>5 mm in</w:t>
      </w:r>
      <w:r w:rsidR="00403819">
        <w:t xml:space="preserve"> largest</w:t>
      </w:r>
      <w:r w:rsidRPr="00E26F08">
        <w:t xml:space="preserve"> diameter</w:t>
      </w:r>
    </w:p>
    <w:p w14:paraId="6E3205F3" w14:textId="23A397FE" w:rsidR="00FA4E24" w:rsidRPr="00E26F08" w:rsidRDefault="00FA4E24" w:rsidP="005441F8">
      <w:pPr>
        <w:ind w:left="1080" w:hanging="1080"/>
      </w:pPr>
      <w:r w:rsidRPr="00E26F08">
        <w:t xml:space="preserve">___ pT4b: </w:t>
      </w:r>
      <w:r w:rsidR="00D758DB">
        <w:tab/>
      </w:r>
      <w:r w:rsidRPr="00E26F08">
        <w:t xml:space="preserve">Tumor with </w:t>
      </w:r>
      <w:proofErr w:type="spellStart"/>
      <w:r w:rsidRPr="00E26F08">
        <w:t>extrascleral</w:t>
      </w:r>
      <w:proofErr w:type="spellEnd"/>
      <w:r w:rsidRPr="00E26F08">
        <w:t xml:space="preserve"> extension </w:t>
      </w:r>
      <w:r w:rsidR="005E2907">
        <w:t>&gt;</w:t>
      </w:r>
      <w:r w:rsidRPr="00E26F08">
        <w:t xml:space="preserve">5 mm in </w:t>
      </w:r>
      <w:r w:rsidR="00403819">
        <w:t xml:space="preserve">largest </w:t>
      </w:r>
      <w:r w:rsidRPr="00E26F08">
        <w:t>diameter</w:t>
      </w:r>
    </w:p>
    <w:p w14:paraId="101B39C2" w14:textId="0142A409" w:rsidR="00FA4E24" w:rsidRPr="00010D3A" w:rsidRDefault="000F1015" w:rsidP="00710195">
      <w:pPr>
        <w:spacing w:before="120"/>
        <w:rPr>
          <w:i/>
          <w:sz w:val="18"/>
          <w:szCs w:val="18"/>
        </w:rPr>
      </w:pPr>
      <w:r w:rsidRPr="00010D3A">
        <w:rPr>
          <w:i/>
          <w:sz w:val="18"/>
          <w:szCs w:val="18"/>
        </w:rPr>
        <w:t>Note: Iris melanomas originate from, and are predominantly located in, this region of the uvea. If less than half the tumor volume is located within the iris, the tumor may have originated in the ciliary body, and consideration should be given to classifying it accordingly.</w:t>
      </w:r>
    </w:p>
    <w:p w14:paraId="3A4FD72F" w14:textId="77777777" w:rsidR="000F1015" w:rsidRPr="00E26F08" w:rsidRDefault="000F1015" w:rsidP="005441F8">
      <w:pPr>
        <w:pStyle w:val="base"/>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1260" w:hanging="1260"/>
        <w:jc w:val="left"/>
        <w:rPr>
          <w:rFonts w:ascii="Arial" w:hAnsi="Arial"/>
          <w:sz w:val="24"/>
        </w:rPr>
      </w:pPr>
    </w:p>
    <w:p w14:paraId="7F839254" w14:textId="77777777" w:rsidR="00FA4E24" w:rsidRPr="00E26F08" w:rsidRDefault="00FA4E24" w:rsidP="005441F8">
      <w:pPr>
        <w:pStyle w:val="Heading3"/>
        <w:rPr>
          <w:i/>
          <w:u w:val="none"/>
          <w:lang w:eastAsia="ja-JP"/>
        </w:rPr>
      </w:pPr>
      <w:r w:rsidRPr="00E26F08">
        <w:rPr>
          <w:i/>
          <w:u w:val="none"/>
          <w:lang w:eastAsia="ja-JP"/>
        </w:rPr>
        <w:t>Ciliary Body and Choroid</w:t>
      </w:r>
    </w:p>
    <w:p w14:paraId="1C04D83A" w14:textId="77777777" w:rsidR="00FA4E24" w:rsidRPr="00E26F08" w:rsidRDefault="00FA4E24" w:rsidP="005441F8">
      <w:pPr>
        <w:ind w:left="1080" w:hanging="1080"/>
      </w:pPr>
      <w:r w:rsidRPr="00E26F08">
        <w:t xml:space="preserve">___ </w:t>
      </w:r>
      <w:proofErr w:type="spellStart"/>
      <w:proofErr w:type="gramStart"/>
      <w:r w:rsidRPr="00E26F08">
        <w:t>pTX</w:t>
      </w:r>
      <w:proofErr w:type="spellEnd"/>
      <w:proofErr w:type="gramEnd"/>
      <w:r w:rsidRPr="00E26F08">
        <w:t xml:space="preserve">: </w:t>
      </w:r>
      <w:r w:rsidR="00D758DB">
        <w:tab/>
      </w:r>
      <w:r w:rsidRPr="00E26F08">
        <w:t>Primary tumor cannot be assessed</w:t>
      </w:r>
    </w:p>
    <w:p w14:paraId="00E7E7B7" w14:textId="77777777" w:rsidR="00FA4E24" w:rsidRPr="00E26F08" w:rsidRDefault="00FA4E24" w:rsidP="005441F8">
      <w:pPr>
        <w:ind w:left="1080" w:hanging="1080"/>
      </w:pPr>
      <w:r w:rsidRPr="00E26F08">
        <w:t xml:space="preserve">___ pT0: </w:t>
      </w:r>
      <w:r w:rsidR="00D758DB">
        <w:tab/>
      </w:r>
      <w:r w:rsidRPr="00E26F08">
        <w:t>No evidence of primary tumor</w:t>
      </w:r>
    </w:p>
    <w:p w14:paraId="75918BF6" w14:textId="612C24E1" w:rsidR="00FA4E24" w:rsidRPr="00E26F08" w:rsidRDefault="005A2D7C" w:rsidP="005441F8">
      <w:pPr>
        <w:ind w:left="720" w:hanging="720"/>
      </w:pPr>
      <w:r>
        <w:t xml:space="preserve">___ </w:t>
      </w:r>
      <w:r w:rsidR="00FA4E24" w:rsidRPr="00E26F08">
        <w:t>pT1:</w:t>
      </w:r>
      <w:r>
        <w:t xml:space="preserve">     </w:t>
      </w:r>
      <w:r w:rsidR="00FA4E24" w:rsidRPr="00E26F08">
        <w:t xml:space="preserve">Tumor size category 1 </w:t>
      </w:r>
    </w:p>
    <w:p w14:paraId="6BB34856" w14:textId="77777777" w:rsidR="00FA4E24" w:rsidRPr="00E26F08" w:rsidRDefault="00FA4E24" w:rsidP="005441F8">
      <w:pPr>
        <w:ind w:left="1080" w:hanging="1080"/>
      </w:pPr>
      <w:r w:rsidRPr="00E26F08">
        <w:t xml:space="preserve">___ pT1a: </w:t>
      </w:r>
      <w:r w:rsidR="00D758DB">
        <w:tab/>
      </w:r>
      <w:r w:rsidRPr="00E26F08">
        <w:t>Tumor size category 1 without ciliary body involvement and extraocular extension</w:t>
      </w:r>
    </w:p>
    <w:p w14:paraId="57EB01B4" w14:textId="77777777" w:rsidR="00FA4E24" w:rsidRPr="00E26F08" w:rsidRDefault="00FA4E24" w:rsidP="005441F8">
      <w:pPr>
        <w:ind w:left="1080" w:hanging="1080"/>
      </w:pPr>
      <w:r w:rsidRPr="00E26F08">
        <w:t xml:space="preserve">___ pT1b: </w:t>
      </w:r>
      <w:r w:rsidR="00D758DB">
        <w:tab/>
      </w:r>
      <w:r w:rsidRPr="00E26F08">
        <w:t>Tumor size category 1 with ciliary body involvement</w:t>
      </w:r>
    </w:p>
    <w:p w14:paraId="6DAD36F9" w14:textId="560ABAEC" w:rsidR="00FA4E24" w:rsidRPr="00E26F08" w:rsidRDefault="00FA4E24" w:rsidP="005441F8">
      <w:pPr>
        <w:ind w:left="1080" w:hanging="1080"/>
      </w:pPr>
      <w:r w:rsidRPr="00E26F08">
        <w:t xml:space="preserve">___ pT1c: </w:t>
      </w:r>
      <w:r w:rsidR="00D758DB">
        <w:tab/>
      </w:r>
      <w:r w:rsidRPr="00E26F08">
        <w:t>Tumor size category 1 without ciliary body involvement but with extraocular extension</w:t>
      </w:r>
      <w:r w:rsidR="001456B0">
        <w:t xml:space="preserve"> </w:t>
      </w:r>
      <w:r w:rsidR="005E2907">
        <w:rPr>
          <w:szCs w:val="17"/>
        </w:rPr>
        <w:t>≤</w:t>
      </w:r>
      <w:r w:rsidRPr="00E26F08">
        <w:t xml:space="preserve">5 mm in </w:t>
      </w:r>
      <w:r w:rsidR="009C7547">
        <w:t xml:space="preserve">largest </w:t>
      </w:r>
      <w:r w:rsidRPr="00E26F08">
        <w:t>diameter</w:t>
      </w:r>
    </w:p>
    <w:p w14:paraId="2922CD78" w14:textId="74B1CCCB" w:rsidR="00FA4E24" w:rsidRPr="00E26F08" w:rsidRDefault="00FA4E24" w:rsidP="005441F8">
      <w:pPr>
        <w:ind w:left="1080" w:hanging="1080"/>
      </w:pPr>
      <w:r w:rsidRPr="00E26F08">
        <w:t xml:space="preserve">___ pT1d: </w:t>
      </w:r>
      <w:r w:rsidR="00D758DB">
        <w:tab/>
      </w:r>
      <w:r w:rsidRPr="00E26F08">
        <w:t>Tumor size category 1 with ciliary body involvement and extraocular ex</w:t>
      </w:r>
      <w:r w:rsidR="00DD53FE">
        <w:t xml:space="preserve">tension </w:t>
      </w:r>
      <w:r w:rsidR="005E2907">
        <w:rPr>
          <w:szCs w:val="17"/>
        </w:rPr>
        <w:t>≤</w:t>
      </w:r>
      <w:r w:rsidR="00DD53FE">
        <w:t>5 </w:t>
      </w:r>
      <w:r w:rsidRPr="00E26F08">
        <w:t xml:space="preserve">mm in </w:t>
      </w:r>
      <w:r w:rsidR="009C7547">
        <w:t xml:space="preserve">largest </w:t>
      </w:r>
      <w:r w:rsidRPr="00E26F08">
        <w:t>diameter</w:t>
      </w:r>
    </w:p>
    <w:p w14:paraId="3731345C" w14:textId="758FC20C" w:rsidR="00FA4E24" w:rsidRPr="00E26F08" w:rsidRDefault="005A2D7C" w:rsidP="005441F8">
      <w:pPr>
        <w:ind w:left="720" w:hanging="720"/>
      </w:pPr>
      <w:r>
        <w:t xml:space="preserve">___ </w:t>
      </w:r>
      <w:r w:rsidR="00FA4E24" w:rsidRPr="00E26F08">
        <w:t>pT2:</w:t>
      </w:r>
      <w:r>
        <w:t xml:space="preserve">     </w:t>
      </w:r>
      <w:r w:rsidR="00FA4E24" w:rsidRPr="00E26F08">
        <w:t xml:space="preserve">Tumor size category 2 </w:t>
      </w:r>
    </w:p>
    <w:p w14:paraId="75B27700" w14:textId="77777777" w:rsidR="00FA4E24" w:rsidRPr="00E26F08" w:rsidRDefault="00FA4E24" w:rsidP="005441F8">
      <w:pPr>
        <w:ind w:left="1080" w:hanging="1080"/>
      </w:pPr>
      <w:r w:rsidRPr="00E26F08">
        <w:t xml:space="preserve">___ pT2a: </w:t>
      </w:r>
      <w:r w:rsidR="00D758DB">
        <w:tab/>
      </w:r>
      <w:r w:rsidRPr="00E26F08">
        <w:t>Tumor size category 2 without ciliary body involvement and extraocular extension</w:t>
      </w:r>
    </w:p>
    <w:p w14:paraId="5A8C2313" w14:textId="77777777" w:rsidR="00FA4E24" w:rsidRPr="00E26F08" w:rsidRDefault="00FA4E24" w:rsidP="005441F8">
      <w:pPr>
        <w:ind w:left="1080" w:hanging="1080"/>
      </w:pPr>
      <w:r w:rsidRPr="00E26F08">
        <w:t xml:space="preserve">___ pT2b: </w:t>
      </w:r>
      <w:r w:rsidR="00D758DB">
        <w:tab/>
      </w:r>
      <w:r w:rsidRPr="00E26F08">
        <w:t>Tumor size category 2 with ciliary body involvement</w:t>
      </w:r>
    </w:p>
    <w:p w14:paraId="4D2A7548" w14:textId="640A7883" w:rsidR="00FA4E24" w:rsidRPr="00E26F08" w:rsidRDefault="00FA4E24" w:rsidP="005441F8">
      <w:pPr>
        <w:ind w:left="1080" w:hanging="1080"/>
      </w:pPr>
      <w:r w:rsidRPr="00E26F08">
        <w:t xml:space="preserve">___ pT2c: </w:t>
      </w:r>
      <w:r w:rsidR="00D758DB">
        <w:tab/>
      </w:r>
      <w:r w:rsidRPr="00E26F08">
        <w:t>Tumor size category 2 without ciliary body involvement but with extraocular extension</w:t>
      </w:r>
      <w:r w:rsidR="005E2907">
        <w:t xml:space="preserve"> </w:t>
      </w:r>
      <w:r w:rsidR="005E2907">
        <w:rPr>
          <w:szCs w:val="17"/>
        </w:rPr>
        <w:t>≤</w:t>
      </w:r>
      <w:r w:rsidRPr="00E26F08">
        <w:t xml:space="preserve">5 mm in </w:t>
      </w:r>
      <w:r w:rsidR="009C7547">
        <w:t xml:space="preserve">largest </w:t>
      </w:r>
      <w:r w:rsidRPr="00E26F08">
        <w:t>diameter</w:t>
      </w:r>
    </w:p>
    <w:p w14:paraId="70E21BC7" w14:textId="00BE21AB" w:rsidR="00FA4E24" w:rsidRPr="00E26F08" w:rsidRDefault="00FA4E24" w:rsidP="005441F8">
      <w:pPr>
        <w:ind w:left="1080" w:hanging="1080"/>
      </w:pPr>
      <w:r w:rsidRPr="00E26F08">
        <w:t xml:space="preserve">___ pT2d: </w:t>
      </w:r>
      <w:r w:rsidR="00D758DB">
        <w:tab/>
      </w:r>
      <w:r w:rsidRPr="00E26F08">
        <w:t>Tumor size category 2 with ciliary body involvement and extraocular ex</w:t>
      </w:r>
      <w:r w:rsidR="00DD53FE">
        <w:t>tension</w:t>
      </w:r>
      <w:r w:rsidR="005E2907">
        <w:t xml:space="preserve"> </w:t>
      </w:r>
      <w:r w:rsidR="005E2907">
        <w:rPr>
          <w:szCs w:val="17"/>
        </w:rPr>
        <w:t>≤</w:t>
      </w:r>
      <w:r w:rsidR="00DD53FE">
        <w:t>5 </w:t>
      </w:r>
      <w:r w:rsidRPr="00E26F08">
        <w:t xml:space="preserve">mm in </w:t>
      </w:r>
      <w:r w:rsidR="009C7547">
        <w:t xml:space="preserve">largest </w:t>
      </w:r>
      <w:r w:rsidRPr="00E26F08">
        <w:t>diameter</w:t>
      </w:r>
    </w:p>
    <w:p w14:paraId="2D508C38" w14:textId="27143F4C" w:rsidR="00FA4E24" w:rsidRPr="00E26F08" w:rsidRDefault="005A2D7C" w:rsidP="005441F8">
      <w:pPr>
        <w:ind w:left="1080" w:hanging="1080"/>
      </w:pPr>
      <w:r>
        <w:t xml:space="preserve">___ </w:t>
      </w:r>
      <w:r w:rsidR="00FA4E24" w:rsidRPr="00E26F08">
        <w:t xml:space="preserve">pT3: </w:t>
      </w:r>
      <w:r>
        <w:t xml:space="preserve">    </w:t>
      </w:r>
      <w:r w:rsidR="00FA4E24" w:rsidRPr="00E26F08">
        <w:t xml:space="preserve">Tumor size category 3 </w:t>
      </w:r>
    </w:p>
    <w:p w14:paraId="061FFB9E" w14:textId="77777777" w:rsidR="00FA4E24" w:rsidRPr="00E26F08" w:rsidRDefault="00FA4E24" w:rsidP="005441F8">
      <w:pPr>
        <w:ind w:left="1080" w:hanging="1080"/>
      </w:pPr>
      <w:r w:rsidRPr="00E26F08">
        <w:t xml:space="preserve">___ pT3a: </w:t>
      </w:r>
      <w:r w:rsidR="00D758DB">
        <w:tab/>
      </w:r>
      <w:r w:rsidRPr="00E26F08">
        <w:t>Tumor size category 3 without ciliary body involvement and extraocular extension</w:t>
      </w:r>
    </w:p>
    <w:p w14:paraId="14048384" w14:textId="77777777" w:rsidR="00FA4E24" w:rsidRPr="00E26F08" w:rsidRDefault="00FA4E24" w:rsidP="005441F8">
      <w:pPr>
        <w:ind w:left="1080" w:hanging="1080"/>
      </w:pPr>
      <w:r w:rsidRPr="00E26F08">
        <w:t xml:space="preserve">___ pT3b: </w:t>
      </w:r>
      <w:r w:rsidR="00D758DB">
        <w:tab/>
      </w:r>
      <w:r w:rsidRPr="00E26F08">
        <w:t>Tumor size category 3 with ciliary body involvement</w:t>
      </w:r>
    </w:p>
    <w:p w14:paraId="0C360B64" w14:textId="191E5C10" w:rsidR="00FA4E24" w:rsidRPr="00E26F08" w:rsidRDefault="00FA4E24" w:rsidP="005441F8">
      <w:pPr>
        <w:ind w:left="1080" w:hanging="1080"/>
      </w:pPr>
      <w:r w:rsidRPr="00E26F08">
        <w:t xml:space="preserve">___ pT3c: </w:t>
      </w:r>
      <w:r w:rsidR="00D758DB">
        <w:tab/>
      </w:r>
      <w:r w:rsidRPr="00E26F08">
        <w:t xml:space="preserve">Tumor size category 3 without ciliary body involvement but with extraocular extension </w:t>
      </w:r>
      <w:r w:rsidR="005E2907">
        <w:rPr>
          <w:szCs w:val="17"/>
        </w:rPr>
        <w:t>≤</w:t>
      </w:r>
      <w:r w:rsidRPr="00E26F08">
        <w:t xml:space="preserve">5 mm in </w:t>
      </w:r>
      <w:r w:rsidR="009C7547">
        <w:t xml:space="preserve">largest </w:t>
      </w:r>
      <w:r w:rsidRPr="00E26F08">
        <w:t>diameter</w:t>
      </w:r>
    </w:p>
    <w:p w14:paraId="105FA3CB" w14:textId="3CBE9B78" w:rsidR="00FA4E24" w:rsidRPr="00E26F08" w:rsidRDefault="00FA4E24" w:rsidP="005441F8">
      <w:pPr>
        <w:ind w:left="1080" w:hanging="1080"/>
      </w:pPr>
      <w:r w:rsidRPr="00E26F08">
        <w:t xml:space="preserve">___ pT3d: </w:t>
      </w:r>
      <w:r w:rsidR="00D758DB">
        <w:tab/>
      </w:r>
      <w:r w:rsidRPr="00E26F08">
        <w:t>Tumor size category 3 with ciliary body involvement and extraocular extensi</w:t>
      </w:r>
      <w:r w:rsidR="00DD53FE">
        <w:t xml:space="preserve">on </w:t>
      </w:r>
      <w:r w:rsidR="005E2907">
        <w:rPr>
          <w:szCs w:val="17"/>
        </w:rPr>
        <w:t>≤</w:t>
      </w:r>
      <w:r w:rsidR="00DD53FE">
        <w:t>5 </w:t>
      </w:r>
      <w:r w:rsidRPr="00E26F08">
        <w:t xml:space="preserve">mm in </w:t>
      </w:r>
      <w:r w:rsidR="009C7547">
        <w:t xml:space="preserve">largest </w:t>
      </w:r>
      <w:r w:rsidRPr="00E26F08">
        <w:t>diameter</w:t>
      </w:r>
    </w:p>
    <w:p w14:paraId="401B5985" w14:textId="299A248B" w:rsidR="00FA4E24" w:rsidRPr="00E26F08" w:rsidRDefault="005A2D7C" w:rsidP="005441F8">
      <w:pPr>
        <w:ind w:left="1080" w:hanging="1080"/>
      </w:pPr>
      <w:r>
        <w:t xml:space="preserve">___ </w:t>
      </w:r>
      <w:r w:rsidR="00FA4E24" w:rsidRPr="00E26F08">
        <w:t xml:space="preserve">pT4: </w:t>
      </w:r>
      <w:r>
        <w:t xml:space="preserve">    </w:t>
      </w:r>
      <w:r w:rsidR="00FA4E24" w:rsidRPr="00E26F08">
        <w:t xml:space="preserve">Tumor size category 4 </w:t>
      </w:r>
    </w:p>
    <w:p w14:paraId="744614B0" w14:textId="77777777" w:rsidR="00FA4E24" w:rsidRPr="00E26F08" w:rsidRDefault="00FA4E24" w:rsidP="005441F8">
      <w:pPr>
        <w:ind w:left="1080" w:hanging="1080"/>
      </w:pPr>
      <w:r w:rsidRPr="00E26F08">
        <w:t xml:space="preserve">___ pT4a: </w:t>
      </w:r>
      <w:r w:rsidR="00D758DB">
        <w:tab/>
      </w:r>
      <w:r w:rsidRPr="00E26F08">
        <w:t>Tumor size category 4 without ciliary body involvement and extraocular extension</w:t>
      </w:r>
    </w:p>
    <w:p w14:paraId="3F9487D1" w14:textId="77777777" w:rsidR="00FA4E24" w:rsidRPr="00E26F08" w:rsidRDefault="00FA4E24" w:rsidP="005441F8">
      <w:pPr>
        <w:ind w:left="1080" w:hanging="1080"/>
      </w:pPr>
      <w:r w:rsidRPr="00E26F08">
        <w:t xml:space="preserve">___ pT4b: </w:t>
      </w:r>
      <w:r w:rsidR="00D758DB">
        <w:tab/>
      </w:r>
      <w:r w:rsidRPr="00E26F08">
        <w:t>Tumor size category 4 with ciliary body involvement</w:t>
      </w:r>
    </w:p>
    <w:p w14:paraId="402B3BB6" w14:textId="775F1EC6" w:rsidR="00FA4E24" w:rsidRPr="00E26F08" w:rsidRDefault="00FA4E24" w:rsidP="005441F8">
      <w:pPr>
        <w:ind w:left="1080" w:hanging="1080"/>
      </w:pPr>
      <w:r w:rsidRPr="00E26F08">
        <w:t xml:space="preserve">___ pT4c: </w:t>
      </w:r>
      <w:r w:rsidR="00D758DB">
        <w:tab/>
      </w:r>
      <w:r w:rsidRPr="00E26F08">
        <w:t xml:space="preserve">Tumor size category 4 without ciliary body involvement but with extraocular extension </w:t>
      </w:r>
      <w:r w:rsidR="005E2907">
        <w:rPr>
          <w:szCs w:val="17"/>
        </w:rPr>
        <w:t>≤</w:t>
      </w:r>
      <w:r w:rsidRPr="00E26F08">
        <w:t xml:space="preserve">5 mm in </w:t>
      </w:r>
      <w:r w:rsidR="009C7547">
        <w:t xml:space="preserve">largest </w:t>
      </w:r>
      <w:r w:rsidRPr="00E26F08">
        <w:t>diameter</w:t>
      </w:r>
    </w:p>
    <w:p w14:paraId="559E8657" w14:textId="172C81CD" w:rsidR="00FA4E24" w:rsidRPr="00E26F08" w:rsidRDefault="00FA4E24" w:rsidP="005441F8">
      <w:pPr>
        <w:ind w:left="1080" w:hanging="1080"/>
      </w:pPr>
      <w:r w:rsidRPr="00E26F08">
        <w:t xml:space="preserve">___ pT4d: </w:t>
      </w:r>
      <w:r w:rsidR="00D758DB">
        <w:tab/>
      </w:r>
      <w:r w:rsidRPr="00E26F08">
        <w:t>Tumor size category 4 with ciliary body involvement and extraocular ex</w:t>
      </w:r>
      <w:r w:rsidR="00DD53FE">
        <w:t xml:space="preserve">tension </w:t>
      </w:r>
      <w:r w:rsidR="005E2907">
        <w:rPr>
          <w:szCs w:val="17"/>
        </w:rPr>
        <w:t>≤</w:t>
      </w:r>
      <w:r w:rsidR="00DD53FE">
        <w:t>5 </w:t>
      </w:r>
      <w:r w:rsidRPr="00E26F08">
        <w:t>mm in</w:t>
      </w:r>
      <w:r w:rsidR="009C7547" w:rsidRPr="009C7547">
        <w:t xml:space="preserve"> </w:t>
      </w:r>
      <w:r w:rsidR="009C7547">
        <w:t>largest</w:t>
      </w:r>
      <w:r w:rsidRPr="00E26F08">
        <w:t xml:space="preserve"> diameter</w:t>
      </w:r>
    </w:p>
    <w:p w14:paraId="3D948D8C" w14:textId="217C504B" w:rsidR="00FA4E24" w:rsidRDefault="00FA4E24" w:rsidP="005441F8">
      <w:pPr>
        <w:ind w:left="1080" w:hanging="1080"/>
      </w:pPr>
      <w:r w:rsidRPr="00E26F08">
        <w:t xml:space="preserve">___ pT4e: </w:t>
      </w:r>
      <w:r w:rsidR="00D758DB">
        <w:tab/>
      </w:r>
      <w:r w:rsidRPr="00E26F08">
        <w:t xml:space="preserve">Any tumor size category with extraocular extension </w:t>
      </w:r>
      <w:r w:rsidR="005E2907">
        <w:t>&gt;</w:t>
      </w:r>
      <w:r w:rsidRPr="00E26F08">
        <w:t xml:space="preserve">5 mm in </w:t>
      </w:r>
      <w:r w:rsidR="009C7547">
        <w:t xml:space="preserve">largest </w:t>
      </w:r>
      <w:r w:rsidRPr="00E26F08">
        <w:t>diameter</w:t>
      </w:r>
    </w:p>
    <w:p w14:paraId="369C6711" w14:textId="77777777" w:rsidR="009C7547" w:rsidRPr="001456B0" w:rsidRDefault="009C7547" w:rsidP="00710195">
      <w:pPr>
        <w:spacing w:before="120"/>
        <w:rPr>
          <w:rFonts w:cs="Arial"/>
          <w:sz w:val="18"/>
          <w:szCs w:val="18"/>
          <w:lang w:eastAsia="en-CA"/>
        </w:rPr>
      </w:pPr>
      <w:r w:rsidRPr="001456B0">
        <w:rPr>
          <w:rFonts w:cs="Arial"/>
          <w:i/>
          <w:sz w:val="18"/>
          <w:szCs w:val="18"/>
          <w:lang w:eastAsia="en-CA"/>
        </w:rPr>
        <w:t>Notes</w:t>
      </w:r>
      <w:r w:rsidRPr="001456B0">
        <w:rPr>
          <w:rFonts w:cs="Arial"/>
          <w:sz w:val="18"/>
          <w:szCs w:val="18"/>
          <w:lang w:eastAsia="en-CA"/>
        </w:rPr>
        <w:t>:</w:t>
      </w:r>
    </w:p>
    <w:p w14:paraId="292AD849" w14:textId="77777777" w:rsidR="009C7547" w:rsidRPr="003A24C6" w:rsidRDefault="009C7547" w:rsidP="009C7547">
      <w:pPr>
        <w:pStyle w:val="LightGrid-Accent31"/>
        <w:numPr>
          <w:ilvl w:val="0"/>
          <w:numId w:val="9"/>
        </w:numPr>
        <w:rPr>
          <w:rFonts w:ascii="Arial" w:hAnsi="Arial" w:cs="Arial"/>
          <w:i/>
          <w:sz w:val="18"/>
          <w:szCs w:val="18"/>
        </w:rPr>
      </w:pPr>
      <w:r w:rsidRPr="003A24C6">
        <w:rPr>
          <w:rFonts w:ascii="Arial" w:hAnsi="Arial" w:cs="Arial"/>
          <w:i/>
          <w:sz w:val="18"/>
          <w:szCs w:val="18"/>
        </w:rPr>
        <w:t>Primary ciliary body and choroidal melanomas are classified according to the four tumor size categories defined in Figure</w:t>
      </w:r>
      <w:r w:rsidR="001456B0" w:rsidRPr="003A24C6">
        <w:rPr>
          <w:rFonts w:ascii="Arial" w:hAnsi="Arial" w:cs="Arial"/>
          <w:i/>
          <w:sz w:val="18"/>
          <w:szCs w:val="18"/>
        </w:rPr>
        <w:t xml:space="preserve"> </w:t>
      </w:r>
      <w:r w:rsidR="00717543" w:rsidRPr="003A24C6">
        <w:rPr>
          <w:rFonts w:ascii="Arial" w:hAnsi="Arial" w:cs="Arial"/>
          <w:i/>
          <w:sz w:val="18"/>
          <w:szCs w:val="18"/>
        </w:rPr>
        <w:t>3</w:t>
      </w:r>
      <w:r w:rsidR="001456B0" w:rsidRPr="003A24C6">
        <w:rPr>
          <w:rFonts w:ascii="Arial" w:hAnsi="Arial" w:cs="Arial"/>
          <w:i/>
          <w:sz w:val="18"/>
          <w:szCs w:val="18"/>
        </w:rPr>
        <w:t>.</w:t>
      </w:r>
    </w:p>
    <w:p w14:paraId="6BB82B94" w14:textId="77777777" w:rsidR="009C7547" w:rsidRPr="003A24C6" w:rsidRDefault="009C7547" w:rsidP="009C7547">
      <w:pPr>
        <w:pStyle w:val="LightGrid-Accent31"/>
        <w:numPr>
          <w:ilvl w:val="0"/>
          <w:numId w:val="9"/>
        </w:numPr>
        <w:rPr>
          <w:rFonts w:ascii="Arial" w:hAnsi="Arial" w:cs="Arial"/>
          <w:i/>
          <w:sz w:val="18"/>
          <w:szCs w:val="18"/>
        </w:rPr>
      </w:pPr>
      <w:r w:rsidRPr="003A24C6">
        <w:rPr>
          <w:rFonts w:ascii="Arial" w:hAnsi="Arial" w:cs="Arial"/>
          <w:i/>
          <w:sz w:val="18"/>
          <w:szCs w:val="18"/>
        </w:rPr>
        <w:t>In clinical practice, the largest tumor basal diameter may be estimated in optic disc diameters (DD; average: 1 DD = 1.5 mm), and tumor thickness may be estimated in diopters (average: 2.5 diopters = 1 mm). Ultrasonography and fundus photography are used to provide more accurate measurements.</w:t>
      </w:r>
    </w:p>
    <w:p w14:paraId="136CBC69" w14:textId="77777777" w:rsidR="009C7547" w:rsidRPr="003A24C6" w:rsidRDefault="009C7547" w:rsidP="001456B0">
      <w:pPr>
        <w:numPr>
          <w:ilvl w:val="0"/>
          <w:numId w:val="9"/>
        </w:numPr>
        <w:rPr>
          <w:rFonts w:cs="Arial"/>
          <w:i/>
          <w:sz w:val="18"/>
          <w:szCs w:val="18"/>
        </w:rPr>
      </w:pPr>
      <w:r w:rsidRPr="003A24C6">
        <w:rPr>
          <w:rFonts w:cs="Arial"/>
          <w:i/>
          <w:sz w:val="18"/>
          <w:szCs w:val="18"/>
        </w:rPr>
        <w:t>When histopathologic measurements are recorded after fixation, tumor diameter and thickness may be underestimated because of tissue shrinkage.</w:t>
      </w:r>
    </w:p>
    <w:p w14:paraId="4D84D459" w14:textId="77777777" w:rsidR="00FA4E24" w:rsidRPr="00E26F08" w:rsidRDefault="00FA4E24" w:rsidP="005441F8">
      <w:pPr>
        <w:rPr>
          <w:b/>
          <w:i/>
        </w:rPr>
      </w:pPr>
    </w:p>
    <w:p w14:paraId="7BD329C1" w14:textId="77777777" w:rsidR="00FA4E24" w:rsidRPr="005441F8" w:rsidRDefault="00FA4E24" w:rsidP="00992516">
      <w:pPr>
        <w:keepNext/>
        <w:rPr>
          <w:u w:val="single"/>
        </w:rPr>
      </w:pPr>
      <w:r w:rsidRPr="005441F8">
        <w:rPr>
          <w:u w:val="single"/>
        </w:rPr>
        <w:t>Regional Lymph Nodes (</w:t>
      </w:r>
      <w:proofErr w:type="spellStart"/>
      <w:r w:rsidRPr="005441F8">
        <w:rPr>
          <w:u w:val="single"/>
        </w:rPr>
        <w:t>pN</w:t>
      </w:r>
      <w:proofErr w:type="spellEnd"/>
      <w:r w:rsidRPr="005441F8">
        <w:rPr>
          <w:u w:val="single"/>
        </w:rPr>
        <w:t>)</w:t>
      </w:r>
    </w:p>
    <w:p w14:paraId="09C31B9D" w14:textId="77777777" w:rsidR="00FA4E24" w:rsidRPr="00D758DB" w:rsidRDefault="00FA4E24" w:rsidP="005441F8">
      <w:pPr>
        <w:tabs>
          <w:tab w:val="left" w:pos="1080"/>
        </w:tabs>
        <w:rPr>
          <w:lang w:val="pt-BR"/>
        </w:rPr>
      </w:pPr>
      <w:r w:rsidRPr="00D758DB">
        <w:rPr>
          <w:lang w:val="pt-BR"/>
        </w:rPr>
        <w:t xml:space="preserve">___ pNX: </w:t>
      </w:r>
      <w:r w:rsidR="00D758DB" w:rsidRPr="00D758DB">
        <w:rPr>
          <w:lang w:val="pt-BR"/>
        </w:rPr>
        <w:tab/>
      </w:r>
      <w:r w:rsidRPr="00D758DB">
        <w:rPr>
          <w:lang w:val="pt-BR"/>
        </w:rPr>
        <w:t xml:space="preserve">Regional lymph nodes cannot be assessed </w:t>
      </w:r>
    </w:p>
    <w:p w14:paraId="1D071A4C" w14:textId="77777777" w:rsidR="00FA4E24" w:rsidRPr="00E26F08" w:rsidRDefault="00FA4E24" w:rsidP="005441F8">
      <w:pPr>
        <w:tabs>
          <w:tab w:val="left" w:pos="1080"/>
        </w:tabs>
        <w:rPr>
          <w:lang w:val="pt-BR"/>
        </w:rPr>
      </w:pPr>
      <w:r w:rsidRPr="00E26F08">
        <w:rPr>
          <w:lang w:val="pt-BR"/>
        </w:rPr>
        <w:t xml:space="preserve">___ pN0: </w:t>
      </w:r>
      <w:r w:rsidR="00D758DB">
        <w:rPr>
          <w:lang w:val="pt-BR"/>
        </w:rPr>
        <w:tab/>
      </w:r>
      <w:r w:rsidRPr="00E26F08">
        <w:rPr>
          <w:lang w:val="pt-BR"/>
        </w:rPr>
        <w:t>No regional lymph node metastasis</w:t>
      </w:r>
    </w:p>
    <w:p w14:paraId="6EF5BFA1" w14:textId="77777777" w:rsidR="00FA4E24" w:rsidRPr="00992516" w:rsidRDefault="00FA4E24" w:rsidP="005441F8">
      <w:pPr>
        <w:tabs>
          <w:tab w:val="left" w:pos="1080"/>
        </w:tabs>
      </w:pPr>
      <w:r w:rsidRPr="00E26F08">
        <w:rPr>
          <w:lang w:val="pt-BR"/>
        </w:rPr>
        <w:t xml:space="preserve">___ pN1: </w:t>
      </w:r>
      <w:r w:rsidR="00D758DB">
        <w:rPr>
          <w:lang w:val="pt-BR"/>
        </w:rPr>
        <w:tab/>
      </w:r>
      <w:r w:rsidRPr="00E26F08">
        <w:rPr>
          <w:lang w:val="pt-BR"/>
        </w:rPr>
        <w:t>Regional lymph node metastasis</w:t>
      </w:r>
      <w:r w:rsidR="00A60E4F">
        <w:rPr>
          <w:lang w:val="pt-BR"/>
        </w:rPr>
        <w:t xml:space="preserve"> </w:t>
      </w:r>
      <w:r w:rsidR="00A60E4F">
        <w:t>or discrete tumor deposits in the orbit</w:t>
      </w:r>
    </w:p>
    <w:p w14:paraId="64C580B1" w14:textId="77777777" w:rsidR="00A60E4F" w:rsidRPr="00A60E4F" w:rsidRDefault="00717543" w:rsidP="00A60E4F">
      <w:pPr>
        <w:tabs>
          <w:tab w:val="left" w:pos="1080"/>
        </w:tabs>
        <w:rPr>
          <w:lang w:val="pt-BR"/>
        </w:rPr>
      </w:pPr>
      <w:r w:rsidRPr="00E26F08">
        <w:rPr>
          <w:lang w:val="pt-BR"/>
        </w:rPr>
        <w:t>___ p</w:t>
      </w:r>
      <w:r w:rsidR="00A60E4F" w:rsidRPr="00A60E4F">
        <w:rPr>
          <w:lang w:val="pt-BR"/>
        </w:rPr>
        <w:t>N1a</w:t>
      </w:r>
      <w:r>
        <w:rPr>
          <w:lang w:val="pt-BR"/>
        </w:rPr>
        <w:t>:</w:t>
      </w:r>
      <w:r w:rsidR="00A60E4F" w:rsidRPr="00A60E4F">
        <w:rPr>
          <w:lang w:val="pt-BR"/>
        </w:rPr>
        <w:tab/>
        <w:t>Metastasis in one or more regional lymph node(s)</w:t>
      </w:r>
    </w:p>
    <w:p w14:paraId="07E6F439" w14:textId="032C95E0" w:rsidR="00A60E4F" w:rsidRPr="00E26F08" w:rsidRDefault="00717543" w:rsidP="001456B0">
      <w:pPr>
        <w:tabs>
          <w:tab w:val="left" w:pos="1080"/>
        </w:tabs>
        <w:ind w:left="1080" w:hanging="1080"/>
        <w:rPr>
          <w:lang w:val="pt-BR"/>
        </w:rPr>
      </w:pPr>
      <w:r w:rsidRPr="00E26F08">
        <w:rPr>
          <w:lang w:val="pt-BR"/>
        </w:rPr>
        <w:t>___ p</w:t>
      </w:r>
      <w:r w:rsidR="00A60E4F" w:rsidRPr="00A60E4F">
        <w:rPr>
          <w:lang w:val="pt-BR"/>
        </w:rPr>
        <w:t>N1b</w:t>
      </w:r>
      <w:r>
        <w:rPr>
          <w:lang w:val="pt-BR"/>
        </w:rPr>
        <w:t>:</w:t>
      </w:r>
      <w:r w:rsidR="00A60E4F" w:rsidRPr="00A60E4F">
        <w:rPr>
          <w:lang w:val="pt-BR"/>
        </w:rPr>
        <w:tab/>
        <w:t>No regional lymph nodes are positive, but there are discrete tumor deposits in the orbit tha</w:t>
      </w:r>
      <w:r w:rsidR="001456B0">
        <w:rPr>
          <w:lang w:val="pt-BR"/>
        </w:rPr>
        <w:t>t are not contiguous to the eye</w:t>
      </w:r>
      <w:r w:rsidR="002F396E">
        <w:rPr>
          <w:lang w:val="pt-BR"/>
        </w:rPr>
        <w:t>.</w:t>
      </w:r>
      <w:r w:rsidR="001327A6">
        <w:rPr>
          <w:lang w:val="pt-BR"/>
        </w:rPr>
        <w:t xml:space="preserve"> </w:t>
      </w:r>
      <w:r w:rsidR="001327A6" w:rsidRPr="001327A6">
        <w:rPr>
          <w:lang w:val="pt-BR"/>
        </w:rPr>
        <w:t>(choroidal and ciliary body)</w:t>
      </w:r>
    </w:p>
    <w:p w14:paraId="4233F417" w14:textId="77777777" w:rsidR="00FA4E24" w:rsidRPr="00E26F08" w:rsidRDefault="00FA4E24" w:rsidP="005441F8">
      <w:pPr>
        <w:rPr>
          <w:b/>
          <w:i/>
          <w:lang w:val="pt-BR"/>
        </w:rPr>
      </w:pPr>
    </w:p>
    <w:p w14:paraId="5E27F7D6" w14:textId="77777777" w:rsidR="00ED257B" w:rsidRPr="005441F8" w:rsidRDefault="00FA4E24" w:rsidP="005441F8">
      <w:pPr>
        <w:pStyle w:val="Heading3"/>
      </w:pPr>
      <w:r w:rsidRPr="005441F8">
        <w:rPr>
          <w:lang w:val="pt-BR"/>
        </w:rPr>
        <w:t>Distant Metastasis (pM)</w:t>
      </w:r>
      <w:r w:rsidR="00821C07" w:rsidRPr="005441F8">
        <w:rPr>
          <w:lang w:val="pt-BR"/>
        </w:rPr>
        <w:t xml:space="preserve"> </w:t>
      </w:r>
      <w:r w:rsidR="00ED257B" w:rsidRPr="005441F8">
        <w:t>(required only if confirmed pathologically in this case)</w:t>
      </w:r>
    </w:p>
    <w:p w14:paraId="3E5BB2A5" w14:textId="77777777" w:rsidR="00FA4E24" w:rsidRPr="00E26F08" w:rsidRDefault="00FA4E24" w:rsidP="005441F8">
      <w:pPr>
        <w:tabs>
          <w:tab w:val="left" w:pos="1080"/>
        </w:tabs>
        <w:rPr>
          <w:lang w:val="pt-BR"/>
        </w:rPr>
      </w:pPr>
      <w:r w:rsidRPr="00E26F08">
        <w:rPr>
          <w:lang w:val="pt-BR"/>
        </w:rPr>
        <w:t>___ pM1:</w:t>
      </w:r>
      <w:r w:rsidR="00D758DB">
        <w:rPr>
          <w:lang w:val="pt-BR"/>
        </w:rPr>
        <w:tab/>
      </w:r>
      <w:r w:rsidRPr="00E26F08">
        <w:rPr>
          <w:lang w:val="pt-BR"/>
        </w:rPr>
        <w:t>Distant metastasis</w:t>
      </w:r>
    </w:p>
    <w:p w14:paraId="5EE13EFA" w14:textId="39211747" w:rsidR="001456B0" w:rsidRDefault="00FA4E24" w:rsidP="005441F8">
      <w:pPr>
        <w:tabs>
          <w:tab w:val="left" w:pos="1080"/>
        </w:tabs>
        <w:rPr>
          <w:lang w:val="en-GB"/>
        </w:rPr>
      </w:pPr>
      <w:r w:rsidRPr="00E26F08">
        <w:rPr>
          <w:lang w:val="en-GB"/>
        </w:rPr>
        <w:t xml:space="preserve">___ pM1a: </w:t>
      </w:r>
      <w:r w:rsidR="00D758DB">
        <w:rPr>
          <w:lang w:val="en-GB"/>
        </w:rPr>
        <w:tab/>
      </w:r>
      <w:r w:rsidRPr="00E26F08">
        <w:rPr>
          <w:lang w:val="en-GB"/>
        </w:rPr>
        <w:t xml:space="preserve">Largest diameter of the largest metastasis </w:t>
      </w:r>
      <w:r w:rsidR="00717543">
        <w:rPr>
          <w:szCs w:val="16"/>
        </w:rPr>
        <w:t>≤</w:t>
      </w:r>
      <w:r w:rsidRPr="00E26F08">
        <w:rPr>
          <w:lang w:val="en-GB"/>
        </w:rPr>
        <w:t>3 cm</w:t>
      </w:r>
      <w:r>
        <w:rPr>
          <w:lang w:val="en-GB"/>
        </w:rPr>
        <w:t xml:space="preserve"> </w:t>
      </w:r>
    </w:p>
    <w:p w14:paraId="0239F143" w14:textId="77777777" w:rsidR="00FA4E24" w:rsidRPr="00E26F08" w:rsidRDefault="00FA4E24" w:rsidP="005441F8">
      <w:pPr>
        <w:tabs>
          <w:tab w:val="left" w:pos="1080"/>
        </w:tabs>
        <w:rPr>
          <w:lang w:val="en-GB"/>
        </w:rPr>
      </w:pPr>
      <w:r w:rsidRPr="00E26F08">
        <w:rPr>
          <w:lang w:val="en-GB"/>
        </w:rPr>
        <w:t xml:space="preserve">___ pM1b: </w:t>
      </w:r>
      <w:r w:rsidR="00D758DB">
        <w:rPr>
          <w:lang w:val="en-GB"/>
        </w:rPr>
        <w:tab/>
      </w:r>
      <w:r w:rsidRPr="00E26F08">
        <w:rPr>
          <w:lang w:val="en-GB"/>
        </w:rPr>
        <w:t>Largest diameter of the largest metastasis 3.1-8.0 cm</w:t>
      </w:r>
    </w:p>
    <w:p w14:paraId="03E95529" w14:textId="4586C3F4" w:rsidR="00FA4E24" w:rsidRDefault="00FA4E24" w:rsidP="005441F8">
      <w:pPr>
        <w:tabs>
          <w:tab w:val="left" w:pos="1080"/>
        </w:tabs>
        <w:rPr>
          <w:lang w:val="en-GB"/>
        </w:rPr>
      </w:pPr>
      <w:r w:rsidRPr="00E26F08">
        <w:rPr>
          <w:lang w:val="en-GB"/>
        </w:rPr>
        <w:t xml:space="preserve">___ pM1c: </w:t>
      </w:r>
      <w:r w:rsidR="00D758DB">
        <w:rPr>
          <w:lang w:val="en-GB"/>
        </w:rPr>
        <w:tab/>
      </w:r>
      <w:r w:rsidRPr="00E26F08">
        <w:rPr>
          <w:lang w:val="en-GB"/>
        </w:rPr>
        <w:t xml:space="preserve">Largest diameter of the largest metastasis </w:t>
      </w:r>
      <w:r w:rsidR="00717543">
        <w:rPr>
          <w:szCs w:val="16"/>
        </w:rPr>
        <w:t>≥</w:t>
      </w:r>
      <w:r w:rsidRPr="00E26F08">
        <w:rPr>
          <w:lang w:val="en-GB"/>
        </w:rPr>
        <w:t>8</w:t>
      </w:r>
      <w:r>
        <w:rPr>
          <w:lang w:val="en-GB"/>
        </w:rPr>
        <w:t>.1</w:t>
      </w:r>
      <w:r w:rsidRPr="00E26F08">
        <w:rPr>
          <w:lang w:val="en-GB"/>
        </w:rPr>
        <w:t xml:space="preserve"> cm</w:t>
      </w:r>
    </w:p>
    <w:p w14:paraId="719F8D52" w14:textId="77777777" w:rsidR="008B0185" w:rsidRDefault="002719C4" w:rsidP="00992516">
      <w:pPr>
        <w:tabs>
          <w:tab w:val="left" w:pos="1080"/>
        </w:tabs>
      </w:pPr>
      <w:r>
        <w:tab/>
      </w:r>
    </w:p>
    <w:p w14:paraId="2974B3C1" w14:textId="67A9DFA6" w:rsidR="00A830FF" w:rsidRDefault="008B0185" w:rsidP="00992516">
      <w:pPr>
        <w:tabs>
          <w:tab w:val="left" w:pos="1080"/>
        </w:tabs>
      </w:pPr>
      <w:r>
        <w:tab/>
      </w:r>
      <w:r w:rsidR="00A830FF">
        <w:t>Specify sites(s), if known: _________________________________</w:t>
      </w:r>
    </w:p>
    <w:p w14:paraId="7D20C3E1" w14:textId="77777777" w:rsidR="00A830FF" w:rsidRPr="00E26F08" w:rsidRDefault="00A830FF" w:rsidP="001327A6">
      <w:pPr>
        <w:tabs>
          <w:tab w:val="left" w:pos="1170"/>
        </w:tabs>
        <w:rPr>
          <w:lang w:val="en-GB"/>
        </w:rPr>
      </w:pPr>
    </w:p>
    <w:p w14:paraId="6D077FF4" w14:textId="77777777" w:rsidR="00FA4E24" w:rsidRPr="00E26F08" w:rsidRDefault="00D758DB" w:rsidP="00710195">
      <w:pPr>
        <w:pStyle w:val="Heading2"/>
      </w:pPr>
      <w:r>
        <w:t xml:space="preserve">+ </w:t>
      </w:r>
      <w:r w:rsidR="00FA4E24" w:rsidRPr="00E26F08">
        <w:t>Additional Pathologic Findings (select all that apply) (Note G)</w:t>
      </w:r>
    </w:p>
    <w:p w14:paraId="53C49F29" w14:textId="77777777" w:rsidR="00FA4E24" w:rsidRPr="00E26F08" w:rsidRDefault="00D758DB" w:rsidP="00710195">
      <w:pPr>
        <w:keepNext/>
        <w:widowControl w:val="0"/>
        <w:rPr>
          <w:rFonts w:eastAsia="Times"/>
        </w:rPr>
      </w:pPr>
      <w:r>
        <w:rPr>
          <w:rFonts w:eastAsia="Times"/>
        </w:rPr>
        <w:t xml:space="preserve">+ </w:t>
      </w:r>
      <w:r w:rsidR="00FA4E24" w:rsidRPr="00E26F08">
        <w:rPr>
          <w:rFonts w:eastAsia="Times"/>
        </w:rPr>
        <w:t xml:space="preserve">___ </w:t>
      </w:r>
      <w:proofErr w:type="gramStart"/>
      <w:r w:rsidR="00FA4E24" w:rsidRPr="00E26F08">
        <w:rPr>
          <w:rFonts w:eastAsia="Times"/>
        </w:rPr>
        <w:t>None</w:t>
      </w:r>
      <w:proofErr w:type="gramEnd"/>
      <w:r w:rsidR="00FA4E24" w:rsidRPr="00E26F08">
        <w:rPr>
          <w:rFonts w:eastAsia="Times"/>
        </w:rPr>
        <w:t xml:space="preserve"> identified</w:t>
      </w:r>
    </w:p>
    <w:p w14:paraId="391ADAE9" w14:textId="5E183437" w:rsidR="00FA4E24" w:rsidRPr="001327A6" w:rsidRDefault="00D758DB" w:rsidP="00710195">
      <w:pPr>
        <w:keepNext/>
        <w:widowControl w:val="0"/>
        <w:ind w:left="540" w:hanging="540"/>
        <w:rPr>
          <w:rFonts w:eastAsia="Times"/>
        </w:rPr>
      </w:pPr>
      <w:r w:rsidRPr="001327A6">
        <w:rPr>
          <w:rFonts w:eastAsia="Times"/>
        </w:rPr>
        <w:t xml:space="preserve">+ </w:t>
      </w:r>
      <w:r w:rsidR="00FA4E24" w:rsidRPr="001327A6">
        <w:rPr>
          <w:rFonts w:eastAsia="Times"/>
        </w:rPr>
        <w:t xml:space="preserve">___ Mitotic rate (number of mitoses per </w:t>
      </w:r>
      <w:r w:rsidR="00983F62" w:rsidRPr="001327A6">
        <w:rPr>
          <w:rFonts w:eastAsia="Times"/>
        </w:rPr>
        <w:t xml:space="preserve">40 fields determined by using a </w:t>
      </w:r>
      <w:r w:rsidR="00FA4E24" w:rsidRPr="001327A6">
        <w:rPr>
          <w:rFonts w:eastAsia="Times"/>
        </w:rPr>
        <w:t>40X objective with a field area of 0.152 mm</w:t>
      </w:r>
      <w:r w:rsidR="00FA4E24" w:rsidRPr="00710195">
        <w:rPr>
          <w:rFonts w:eastAsia="Times"/>
          <w:vertAlign w:val="superscript"/>
        </w:rPr>
        <w:t>2</w:t>
      </w:r>
      <w:r w:rsidR="00FA4E24" w:rsidRPr="001327A6">
        <w:rPr>
          <w:rFonts w:eastAsia="Times"/>
        </w:rPr>
        <w:t>) (specify): ___</w:t>
      </w:r>
      <w:r w:rsidR="00C03FEF" w:rsidRPr="001327A6">
        <w:rPr>
          <w:rFonts w:eastAsia="Times"/>
        </w:rPr>
        <w:t>_</w:t>
      </w:r>
      <w:r w:rsidR="00FA4E24" w:rsidRPr="001327A6">
        <w:rPr>
          <w:rFonts w:eastAsia="Times"/>
        </w:rPr>
        <w:t>_</w:t>
      </w:r>
    </w:p>
    <w:p w14:paraId="564CEF84" w14:textId="77777777" w:rsidR="00FA4E24" w:rsidRDefault="00D758DB" w:rsidP="00710195">
      <w:pPr>
        <w:keepNext/>
        <w:widowControl w:val="0"/>
        <w:ind w:left="540" w:hanging="540"/>
        <w:rPr>
          <w:rFonts w:cs="Arial"/>
        </w:rPr>
      </w:pPr>
      <w:r>
        <w:t xml:space="preserve">+ </w:t>
      </w:r>
      <w:r w:rsidR="00FA4E24" w:rsidRPr="00E26F08">
        <w:t xml:space="preserve">___ </w:t>
      </w:r>
      <w:r w:rsidR="00AD22F2">
        <w:t>Extravascular matrix pattern</w:t>
      </w:r>
      <w:r w:rsidR="00C154D6">
        <w:t xml:space="preserve"> </w:t>
      </w:r>
      <w:r w:rsidR="00C154D6" w:rsidRPr="00BA320E">
        <w:t>(e</w:t>
      </w:r>
      <w:r w:rsidR="00C154D6" w:rsidRPr="0072791D">
        <w:rPr>
          <w:rFonts w:cs="Arial"/>
        </w:rPr>
        <w:t xml:space="preserve">xtracellular closed loops and networks, </w:t>
      </w:r>
      <w:r w:rsidR="00983F62">
        <w:rPr>
          <w:rFonts w:cs="Arial"/>
        </w:rPr>
        <w:t xml:space="preserve">the latter </w:t>
      </w:r>
      <w:r w:rsidR="00C154D6" w:rsidRPr="0072791D">
        <w:rPr>
          <w:rFonts w:cs="Arial"/>
        </w:rPr>
        <w:t xml:space="preserve">defined as at least </w:t>
      </w:r>
      <w:r w:rsidR="008871BF">
        <w:rPr>
          <w:rFonts w:cs="Arial"/>
        </w:rPr>
        <w:t>3</w:t>
      </w:r>
      <w:r w:rsidR="00C154D6" w:rsidRPr="0072791D">
        <w:rPr>
          <w:rFonts w:cs="Arial"/>
        </w:rPr>
        <w:t xml:space="preserve"> back-to-back closed loops, is </w:t>
      </w:r>
      <w:r w:rsidR="00C154D6" w:rsidRPr="00333D5E">
        <w:rPr>
          <w:rFonts w:cs="Arial"/>
        </w:rPr>
        <w:t>associated with death from metastatic disease)</w:t>
      </w:r>
    </w:p>
    <w:p w14:paraId="608D70BF" w14:textId="77777777" w:rsidR="00A24D3F" w:rsidRPr="00E26F08" w:rsidRDefault="00A24D3F" w:rsidP="00710195">
      <w:pPr>
        <w:keepNext/>
        <w:widowControl w:val="0"/>
      </w:pPr>
      <w:r>
        <w:t xml:space="preserve">+ </w:t>
      </w:r>
      <w:r w:rsidRPr="00E26F08">
        <w:t xml:space="preserve">___ </w:t>
      </w:r>
      <w:proofErr w:type="gramStart"/>
      <w:r w:rsidRPr="00E26F08">
        <w:t>Vascular</w:t>
      </w:r>
      <w:proofErr w:type="gramEnd"/>
      <w:r w:rsidRPr="00E26F08">
        <w:t xml:space="preserve"> invasion (tumor vessels or other vessels)</w:t>
      </w:r>
    </w:p>
    <w:p w14:paraId="2D2B2867" w14:textId="77777777" w:rsidR="00A24D3F" w:rsidRPr="00E26F08" w:rsidRDefault="00A24D3F" w:rsidP="00710195">
      <w:pPr>
        <w:keepNext/>
        <w:widowControl w:val="0"/>
      </w:pPr>
      <w:r>
        <w:t xml:space="preserve">+ </w:t>
      </w:r>
      <w:r w:rsidRPr="00E26F08">
        <w:t>___ Degree of pigmentation</w:t>
      </w:r>
    </w:p>
    <w:p w14:paraId="6BB9C92A" w14:textId="77777777" w:rsidR="00A24D3F" w:rsidRPr="00E26F08" w:rsidRDefault="00A24D3F" w:rsidP="00710195">
      <w:pPr>
        <w:keepNext/>
        <w:widowControl w:val="0"/>
      </w:pPr>
      <w:r>
        <w:t xml:space="preserve">+ </w:t>
      </w:r>
      <w:r w:rsidRPr="00E26F08">
        <w:t xml:space="preserve">___ </w:t>
      </w:r>
      <w:proofErr w:type="gramStart"/>
      <w:r w:rsidRPr="00E26F08">
        <w:t>Inflammatory</w:t>
      </w:r>
      <w:proofErr w:type="gramEnd"/>
      <w:r w:rsidRPr="00E26F08">
        <w:t xml:space="preserve"> cells/tumor infiltrating lymphocytes</w:t>
      </w:r>
      <w:r w:rsidR="00983F62">
        <w:t xml:space="preserve"> and macrophages</w:t>
      </w:r>
    </w:p>
    <w:p w14:paraId="5167309D" w14:textId="77777777" w:rsidR="00A24D3F" w:rsidRPr="00E26F08" w:rsidRDefault="00A24D3F" w:rsidP="00710195">
      <w:pPr>
        <w:keepNext/>
        <w:widowControl w:val="0"/>
      </w:pPr>
      <w:r>
        <w:t xml:space="preserve">+ </w:t>
      </w:r>
      <w:r w:rsidRPr="00E26F08">
        <w:t xml:space="preserve">___ </w:t>
      </w:r>
      <w:proofErr w:type="spellStart"/>
      <w:r w:rsidRPr="00E26F08">
        <w:t>Drusen</w:t>
      </w:r>
      <w:proofErr w:type="spellEnd"/>
    </w:p>
    <w:p w14:paraId="7EC0E780" w14:textId="77777777" w:rsidR="00A24D3F" w:rsidRPr="00E26F08" w:rsidRDefault="00A24D3F" w:rsidP="00710195">
      <w:pPr>
        <w:keepNext/>
        <w:widowControl w:val="0"/>
      </w:pPr>
      <w:r>
        <w:t xml:space="preserve">+ </w:t>
      </w:r>
      <w:r w:rsidRPr="00E26F08">
        <w:t>___ Retinal detachment</w:t>
      </w:r>
    </w:p>
    <w:p w14:paraId="497E0BFD" w14:textId="77777777" w:rsidR="00A24D3F" w:rsidRPr="00E26F08" w:rsidRDefault="00A24D3F" w:rsidP="00710195">
      <w:pPr>
        <w:keepNext/>
        <w:widowControl w:val="0"/>
      </w:pPr>
      <w:r>
        <w:t xml:space="preserve">+ </w:t>
      </w:r>
      <w:r w:rsidRPr="00E26F08">
        <w:t>___ Invasion of Bruch’s membrane</w:t>
      </w:r>
    </w:p>
    <w:p w14:paraId="039ED7BC" w14:textId="77777777" w:rsidR="00A24D3F" w:rsidRPr="00E26F08" w:rsidRDefault="00A24D3F" w:rsidP="00710195">
      <w:pPr>
        <w:keepNext/>
        <w:widowControl w:val="0"/>
      </w:pPr>
      <w:r>
        <w:t xml:space="preserve">+ </w:t>
      </w:r>
      <w:r w:rsidRPr="00E26F08">
        <w:t>___ Nevus</w:t>
      </w:r>
      <w:r w:rsidR="00983F62">
        <w:t xml:space="preserve"> </w:t>
      </w:r>
    </w:p>
    <w:p w14:paraId="7FC6ED35" w14:textId="2BD8D743" w:rsidR="00A24D3F" w:rsidRPr="00E26F08" w:rsidRDefault="00A24D3F" w:rsidP="00710195">
      <w:pPr>
        <w:keepNext/>
        <w:widowControl w:val="0"/>
      </w:pPr>
      <w:r>
        <w:t xml:space="preserve">+ </w:t>
      </w:r>
      <w:r w:rsidRPr="00E26F08">
        <w:t>___ Hemorrhage</w:t>
      </w:r>
      <w:r w:rsidR="00D25DD5">
        <w:t xml:space="preserve"> </w:t>
      </w:r>
      <w:r w:rsidR="00D25DD5" w:rsidRPr="00E26F08">
        <w:t>(specify</w:t>
      </w:r>
      <w:r w:rsidR="004B7583">
        <w:t xml:space="preserve"> site</w:t>
      </w:r>
      <w:r w:rsidR="00D25DD5" w:rsidRPr="00E26F08">
        <w:t>): ____________________________</w:t>
      </w:r>
    </w:p>
    <w:p w14:paraId="0D870703" w14:textId="77777777" w:rsidR="00A24D3F" w:rsidRPr="00E26F08" w:rsidRDefault="00A24D3F" w:rsidP="00710195">
      <w:pPr>
        <w:keepNext/>
        <w:widowControl w:val="0"/>
      </w:pPr>
      <w:r>
        <w:t xml:space="preserve">+ </w:t>
      </w:r>
      <w:r w:rsidRPr="00E26F08">
        <w:t>___ Neovascularization</w:t>
      </w:r>
    </w:p>
    <w:p w14:paraId="1024C234" w14:textId="77777777" w:rsidR="00FA4E24" w:rsidRPr="00E26F08" w:rsidRDefault="00D758DB" w:rsidP="005441F8">
      <w:pPr>
        <w:widowControl w:val="0"/>
      </w:pPr>
      <w:r>
        <w:t xml:space="preserve">+ </w:t>
      </w:r>
      <w:r w:rsidR="00FA4E24" w:rsidRPr="00E26F08">
        <w:t xml:space="preserve">___ </w:t>
      </w:r>
      <w:proofErr w:type="gramStart"/>
      <w:r w:rsidR="00FA4E24" w:rsidRPr="00E26F08">
        <w:t>Other</w:t>
      </w:r>
      <w:proofErr w:type="gramEnd"/>
      <w:r w:rsidR="00FA4E24" w:rsidRPr="00E26F08">
        <w:t xml:space="preserve"> (specify): </w:t>
      </w:r>
      <w:r w:rsidR="00311465" w:rsidRPr="00E26F08">
        <w:t>____________________________</w:t>
      </w:r>
    </w:p>
    <w:p w14:paraId="6D3AFCA3" w14:textId="77777777" w:rsidR="00FA4E24" w:rsidRPr="00E26F08" w:rsidRDefault="00FA4E24" w:rsidP="005441F8">
      <w:pPr>
        <w:widowControl w:val="0"/>
      </w:pPr>
    </w:p>
    <w:p w14:paraId="0AFAD874" w14:textId="77777777" w:rsidR="00FA4E24" w:rsidRPr="00E26F08" w:rsidRDefault="00D758DB" w:rsidP="005441F8">
      <w:pPr>
        <w:pStyle w:val="Heading2"/>
      </w:pPr>
      <w:r>
        <w:t xml:space="preserve">+ </w:t>
      </w:r>
      <w:r w:rsidR="00FA4E24" w:rsidRPr="00E26F08">
        <w:t>Comment(s)</w:t>
      </w:r>
    </w:p>
    <w:p w14:paraId="16474CED" w14:textId="77777777" w:rsidR="00710195" w:rsidRDefault="00710195" w:rsidP="00527237">
      <w:pPr>
        <w:widowControl w:val="0"/>
        <w:rPr>
          <w:b/>
          <w:i/>
        </w:rPr>
      </w:pPr>
    </w:p>
    <w:p w14:paraId="1F77499A" w14:textId="77801B01" w:rsidR="00527237" w:rsidRPr="008871BF" w:rsidRDefault="008871BF" w:rsidP="00527237">
      <w:pPr>
        <w:widowControl w:val="0"/>
        <w:rPr>
          <w:i/>
        </w:rPr>
      </w:pPr>
      <w:r w:rsidRPr="008871BF">
        <w:rPr>
          <w:b/>
          <w:i/>
        </w:rPr>
        <w:t xml:space="preserve">Note: </w:t>
      </w:r>
      <w:r w:rsidR="00527237" w:rsidRPr="008871BF">
        <w:rPr>
          <w:i/>
        </w:rPr>
        <w:t>Chromosome 3 and 8 loss or gain, immunohistochemical staining for presence or absence of BAP1 protein immunoreactivity</w:t>
      </w:r>
      <w:r w:rsidR="002B4D4C">
        <w:rPr>
          <w:i/>
        </w:rPr>
        <w:t>,</w:t>
      </w:r>
      <w:r w:rsidR="00527237" w:rsidRPr="008871BF">
        <w:rPr>
          <w:i/>
        </w:rPr>
        <w:t xml:space="preserve"> and/or gene expression profile may be included in the report.</w:t>
      </w:r>
    </w:p>
    <w:p w14:paraId="0422322D" w14:textId="77777777" w:rsidR="008871BF" w:rsidRPr="00E26F08" w:rsidRDefault="008871BF" w:rsidP="00992516">
      <w:pPr>
        <w:widowControl w:val="0"/>
      </w:pPr>
    </w:p>
    <w:p w14:paraId="2EEB9E99" w14:textId="77777777" w:rsidR="00FA4E24" w:rsidRPr="00E26F08" w:rsidRDefault="00FA4E24" w:rsidP="005441F8">
      <w:pPr>
        <w:pStyle w:val="Heading2"/>
        <w:sectPr w:rsidR="00FA4E24" w:rsidRPr="00E26F08" w:rsidSect="00914C41">
          <w:headerReference w:type="default" r:id="rId15"/>
          <w:footerReference w:type="even" r:id="rId16"/>
          <w:footerReference w:type="default" r:id="rId17"/>
          <w:pgSz w:w="12240" w:h="15840" w:code="1"/>
          <w:pgMar w:top="1440" w:right="1080" w:bottom="1440" w:left="1080" w:header="720" w:footer="936" w:gutter="0"/>
          <w:cols w:space="720"/>
          <w:noEndnote/>
        </w:sectPr>
      </w:pPr>
    </w:p>
    <w:p w14:paraId="20301A8B" w14:textId="77777777" w:rsidR="00FA4E24" w:rsidRPr="00E26F08" w:rsidRDefault="00FA4E24" w:rsidP="005441F8">
      <w:pPr>
        <w:pStyle w:val="Head2"/>
      </w:pPr>
      <w:r w:rsidRPr="00E26F08">
        <w:t>Explanatory Notes</w:t>
      </w:r>
    </w:p>
    <w:p w14:paraId="7076FA7E" w14:textId="77777777" w:rsidR="00FA4E24" w:rsidRPr="00E26F08" w:rsidRDefault="00FA4E24" w:rsidP="005441F8"/>
    <w:p w14:paraId="1F74B63A" w14:textId="77777777" w:rsidR="00FA4E24" w:rsidRPr="00E26F08" w:rsidRDefault="00FA4E24" w:rsidP="005441F8">
      <w:pPr>
        <w:pStyle w:val="Heading2"/>
      </w:pPr>
      <w:r w:rsidRPr="00E26F08">
        <w:t>A.</w:t>
      </w:r>
      <w:r w:rsidRPr="00E26F08">
        <w:tab/>
        <w:t xml:space="preserve">Fixative </w:t>
      </w:r>
    </w:p>
    <w:p w14:paraId="5B7F8BB0" w14:textId="7B6B631A" w:rsidR="00FA4E24" w:rsidRPr="00E26F08" w:rsidRDefault="00FA4E24" w:rsidP="005441F8">
      <w:r w:rsidRPr="00E26F08">
        <w:t>The minimum recommended fixation time for whole globes with intraocular tumors is 48 hours. The globe should be fixed in an adequate volume of fixative</w:t>
      </w:r>
      <w:r w:rsidR="00710195">
        <w:t>,</w:t>
      </w:r>
      <w:r w:rsidRPr="00E26F08">
        <w:t xml:space="preserve"> with a 10:1 ratio of fixative volume to specimen volume recommended. Incisions or windows in the globe are not necessary for adequate penetration of fixative and are not recommended. Injection of fixative into the globe is also not recommended.</w:t>
      </w:r>
    </w:p>
    <w:p w14:paraId="471EB6C1" w14:textId="77777777" w:rsidR="00FA4E24" w:rsidRPr="00E26F08" w:rsidRDefault="00FA4E24" w:rsidP="005441F8"/>
    <w:p w14:paraId="0055DF76" w14:textId="77777777" w:rsidR="00FA4E24" w:rsidRPr="00E26F08" w:rsidRDefault="002D2BAD" w:rsidP="005441F8">
      <w:pPr>
        <w:pStyle w:val="Heading2"/>
      </w:pPr>
      <w:r>
        <w:t xml:space="preserve">B.  </w:t>
      </w:r>
      <w:r w:rsidR="00FA4E24" w:rsidRPr="00E26F08">
        <w:t>Orientation</w:t>
      </w:r>
    </w:p>
    <w:p w14:paraId="796A6112" w14:textId="77777777" w:rsidR="00FA4E24" w:rsidRPr="00E26F08" w:rsidRDefault="00FA4E24" w:rsidP="005441F8">
      <w:pPr>
        <w:keepNext/>
        <w:keepLines/>
      </w:pPr>
      <w:r w:rsidRPr="00E26F08">
        <w:t xml:space="preserve">The orientation of a globe may be determined by identification of extraocular muscle insertions, the optic nerve, and other landmarks, as illustrated in Figure 1. The terms </w:t>
      </w:r>
      <w:r w:rsidRPr="00E26F08">
        <w:rPr>
          <w:i/>
        </w:rPr>
        <w:t>temporal</w:t>
      </w:r>
      <w:r w:rsidRPr="00E26F08">
        <w:t xml:space="preserve"> and </w:t>
      </w:r>
      <w:r w:rsidRPr="00E26F08">
        <w:rPr>
          <w:i/>
        </w:rPr>
        <w:t>nasal</w:t>
      </w:r>
      <w:r w:rsidRPr="00E26F08">
        <w:t xml:space="preserve"> are generally used in place of </w:t>
      </w:r>
      <w:r w:rsidRPr="00E26F08">
        <w:rPr>
          <w:i/>
        </w:rPr>
        <w:t>lateral</w:t>
      </w:r>
      <w:r w:rsidRPr="00E26F08">
        <w:t xml:space="preserve"> and </w:t>
      </w:r>
      <w:r w:rsidRPr="00E26F08">
        <w:rPr>
          <w:i/>
        </w:rPr>
        <w:t>medial</w:t>
      </w:r>
      <w:r w:rsidRPr="00E26F08">
        <w:t xml:space="preserve"> with reference to ocular anatomy.</w:t>
      </w:r>
    </w:p>
    <w:p w14:paraId="011ADA05" w14:textId="77777777" w:rsidR="00FA4E24" w:rsidRPr="00E26F08" w:rsidRDefault="00FA4E24" w:rsidP="005441F8"/>
    <w:p w14:paraId="7E2A9182" w14:textId="77777777" w:rsidR="00FA4E24" w:rsidRPr="00E26F08" w:rsidRDefault="001A139F" w:rsidP="005441F8">
      <w:pPr>
        <w:pStyle w:val="Header"/>
        <w:keepNext/>
        <w:tabs>
          <w:tab w:val="clear" w:pos="8640"/>
        </w:tabs>
      </w:pPr>
      <w:r>
        <w:pict w14:anchorId="6184F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70pt" fillcolor="window">
            <v:imagedata r:id="rId18" o:title="Eye1"/>
          </v:shape>
        </w:pict>
      </w:r>
    </w:p>
    <w:p w14:paraId="421D2210" w14:textId="77777777" w:rsidR="00FA4E24" w:rsidRPr="002D2BAD" w:rsidRDefault="00FA4E24" w:rsidP="005441F8">
      <w:pPr>
        <w:rPr>
          <w:sz w:val="18"/>
          <w:szCs w:val="18"/>
        </w:rPr>
      </w:pPr>
      <w:proofErr w:type="gramStart"/>
      <w:r w:rsidRPr="002D2BAD">
        <w:rPr>
          <w:b/>
          <w:sz w:val="18"/>
          <w:szCs w:val="18"/>
        </w:rPr>
        <w:t>Figure 1.</w:t>
      </w:r>
      <w:proofErr w:type="gramEnd"/>
      <w:r w:rsidRPr="002D2BAD">
        <w:rPr>
          <w:sz w:val="18"/>
          <w:szCs w:val="18"/>
        </w:rPr>
        <w:t xml:space="preserve"> Anatomic landmarks of the posterior aspect of the globe (right eye). The position of the inferior oblique muscle relative to the optic nerve is most helpful in orienting the globe. The inferior oblique muscle insertion is located temporal (lateral) to the optic nerve on the sclera, and its fibers travel </w:t>
      </w:r>
      <w:proofErr w:type="spellStart"/>
      <w:r w:rsidRPr="002D2BAD">
        <w:rPr>
          <w:sz w:val="18"/>
          <w:szCs w:val="18"/>
        </w:rPr>
        <w:t>inferonasally</w:t>
      </w:r>
      <w:proofErr w:type="spellEnd"/>
      <w:r w:rsidRPr="002D2BAD">
        <w:rPr>
          <w:sz w:val="18"/>
          <w:szCs w:val="18"/>
        </w:rPr>
        <w:t xml:space="preserve"> from its insertion. The long posterior ciliary artery is often seen as a blue-gray line in the sclera on either side of the optic nerve and marks the horizontal meridian of the globe. </w:t>
      </w:r>
      <w:proofErr w:type="gramStart"/>
      <w:r w:rsidRPr="002D2BAD">
        <w:rPr>
          <w:sz w:val="18"/>
          <w:szCs w:val="18"/>
        </w:rPr>
        <w:t>Reprinted with permission from WB Saunders Company.</w:t>
      </w:r>
      <w:proofErr w:type="gramEnd"/>
    </w:p>
    <w:p w14:paraId="72B08C29" w14:textId="77777777" w:rsidR="00FA4E24" w:rsidRPr="00E26F08" w:rsidRDefault="00FA4E24" w:rsidP="005441F8">
      <w:pPr>
        <w:pStyle w:val="BodyText2"/>
        <w:spacing w:line="240" w:lineRule="auto"/>
        <w:rPr>
          <w:rFonts w:ascii="Arial" w:hAnsi="Arial"/>
        </w:rPr>
      </w:pPr>
    </w:p>
    <w:p w14:paraId="79FE049E" w14:textId="77777777" w:rsidR="00FA4E24" w:rsidRPr="00E26F08" w:rsidRDefault="002D2BAD" w:rsidP="005441F8">
      <w:pPr>
        <w:pStyle w:val="Heading2"/>
      </w:pPr>
      <w:r>
        <w:t xml:space="preserve">C.  </w:t>
      </w:r>
      <w:r w:rsidR="00FA4E24" w:rsidRPr="00E26F08">
        <w:t xml:space="preserve">Tumor Size </w:t>
      </w:r>
    </w:p>
    <w:p w14:paraId="210407AE" w14:textId="61C5D9CC" w:rsidR="00FA4E24" w:rsidRPr="00E26F08" w:rsidRDefault="00FA4E24" w:rsidP="005441F8">
      <w:r w:rsidRPr="00E26F08">
        <w:t>Tumor size has prognostic significance. Many studies of choroidal and ciliary body melanoma have defined small tumors as being less than 10 mm in greatest diameter.</w:t>
      </w:r>
      <w:r w:rsidRPr="00E26F08">
        <w:rPr>
          <w:vertAlign w:val="superscript"/>
        </w:rPr>
        <w:t>1</w:t>
      </w:r>
      <w:r w:rsidRPr="00E26F08">
        <w:t xml:space="preserve"> More recently, an ongoing study started in 1986, the Collaborative Ocular Melanoma Study</w:t>
      </w:r>
      <w:r w:rsidR="00710195">
        <w:t>,</w:t>
      </w:r>
      <w:r w:rsidRPr="00E26F08">
        <w:rPr>
          <w:vertAlign w:val="superscript"/>
        </w:rPr>
        <w:t>2,3</w:t>
      </w:r>
      <w:r w:rsidRPr="00E26F08">
        <w:t xml:space="preserve"> defined the following size classification based on clinical measurements.</w:t>
      </w:r>
    </w:p>
    <w:p w14:paraId="32A74F71" w14:textId="77777777" w:rsidR="00FA4E24" w:rsidRPr="00E26F08" w:rsidRDefault="00FA4E24" w:rsidP="005441F8"/>
    <w:p w14:paraId="579F627D" w14:textId="77777777" w:rsidR="00FA4E24" w:rsidRPr="00E26F08" w:rsidRDefault="00FA4E24" w:rsidP="005441F8">
      <w:pPr>
        <w:ind w:left="1980" w:hanging="1980"/>
      </w:pPr>
      <w:r w:rsidRPr="00E26F08">
        <w:t>Small tumors</w:t>
      </w:r>
      <w:r w:rsidRPr="00E26F08">
        <w:rPr>
          <w:vertAlign w:val="superscript"/>
        </w:rPr>
        <w:t>#</w:t>
      </w:r>
      <w:r w:rsidRPr="00E26F08">
        <w:t xml:space="preserve">: </w:t>
      </w:r>
      <w:r w:rsidRPr="00E26F08">
        <w:tab/>
        <w:t>Smaller than medium or large tumors defined below</w:t>
      </w:r>
    </w:p>
    <w:p w14:paraId="18923758" w14:textId="77777777" w:rsidR="00FA4E24" w:rsidRPr="00E26F08" w:rsidRDefault="00FA4E24" w:rsidP="005441F8">
      <w:pPr>
        <w:ind w:left="1980" w:hanging="1980"/>
      </w:pPr>
      <w:r w:rsidRPr="00E26F08">
        <w:t>Medium tumors:</w:t>
      </w:r>
      <w:r w:rsidRPr="00E26F08">
        <w:tab/>
        <w:t>Greater than or equal to 2.5 mm, less than or equal to 10 mm in height, and less than or equal to 16 mm in basal diameter</w:t>
      </w:r>
    </w:p>
    <w:p w14:paraId="3C61EDF5" w14:textId="77777777" w:rsidR="00FA4E24" w:rsidRPr="00E26F08" w:rsidRDefault="00FA4E24" w:rsidP="005441F8">
      <w:pPr>
        <w:keepNext/>
        <w:keepLines/>
        <w:ind w:left="1987" w:hanging="1987"/>
      </w:pPr>
      <w:r w:rsidRPr="00E26F08">
        <w:t xml:space="preserve">Large tumors: </w:t>
      </w:r>
      <w:r w:rsidRPr="00E26F08">
        <w:tab/>
        <w:t xml:space="preserve">Greater than 10 mm in height </w:t>
      </w:r>
      <w:r w:rsidRPr="00E26F08">
        <w:rPr>
          <w:i/>
        </w:rPr>
        <w:t xml:space="preserve">or </w:t>
      </w:r>
    </w:p>
    <w:p w14:paraId="13F29252" w14:textId="77777777" w:rsidR="00FA4E24" w:rsidRPr="00E26F08" w:rsidRDefault="00FA4E24" w:rsidP="005441F8">
      <w:pPr>
        <w:keepNext/>
        <w:keepLines/>
        <w:ind w:left="1987" w:hanging="1987"/>
      </w:pPr>
      <w:r w:rsidRPr="00E26F08">
        <w:tab/>
        <w:t xml:space="preserve">Greater than 2 mm in height and greater than16 mm in basal diameter </w:t>
      </w:r>
      <w:r w:rsidRPr="00E26F08">
        <w:rPr>
          <w:i/>
        </w:rPr>
        <w:t>or</w:t>
      </w:r>
    </w:p>
    <w:p w14:paraId="5BE3FDBF" w14:textId="77777777" w:rsidR="00FA4E24" w:rsidRPr="00E26F08" w:rsidRDefault="00FA4E24" w:rsidP="005441F8">
      <w:pPr>
        <w:ind w:left="1980"/>
      </w:pPr>
      <w:r w:rsidRPr="00E26F08">
        <w:t>Greater than 8 mm in height with optic nerve involvement</w:t>
      </w:r>
    </w:p>
    <w:p w14:paraId="548A7DCC" w14:textId="77777777" w:rsidR="00FA4E24" w:rsidRPr="00E26F08" w:rsidRDefault="00FA4E24" w:rsidP="005441F8">
      <w:pPr>
        <w:tabs>
          <w:tab w:val="left" w:pos="720"/>
          <w:tab w:val="left" w:pos="2700"/>
        </w:tabs>
        <w:ind w:left="2700"/>
      </w:pPr>
    </w:p>
    <w:p w14:paraId="6008ED26" w14:textId="77777777" w:rsidR="00FA4E24" w:rsidRDefault="00FA4E24" w:rsidP="005441F8">
      <w:r w:rsidRPr="00E26F08">
        <w:rPr>
          <w:vertAlign w:val="superscript"/>
        </w:rPr>
        <w:t>#</w:t>
      </w:r>
      <w:r w:rsidRPr="00E26F08">
        <w:t xml:space="preserve"> Small tumors have a more favorable prognosis.</w:t>
      </w:r>
      <w:r w:rsidRPr="00E26F08">
        <w:rPr>
          <w:vertAlign w:val="superscript"/>
        </w:rPr>
        <w:t>4</w:t>
      </w:r>
      <w:proofErr w:type="gramStart"/>
      <w:r w:rsidRPr="00E26F08">
        <w:rPr>
          <w:vertAlign w:val="superscript"/>
        </w:rPr>
        <w:t>,5</w:t>
      </w:r>
      <w:proofErr w:type="gramEnd"/>
    </w:p>
    <w:p w14:paraId="517EB62D" w14:textId="77777777" w:rsidR="008871BF" w:rsidRDefault="008871BF" w:rsidP="005441F8"/>
    <w:p w14:paraId="051FC15B" w14:textId="6930BD07" w:rsidR="00983F62" w:rsidRPr="00983F62" w:rsidRDefault="00983F62" w:rsidP="005441F8">
      <w:r>
        <w:t xml:space="preserve">Since then, the AJCC TNM system defined empirically </w:t>
      </w:r>
      <w:r w:rsidR="00710195">
        <w:t>4</w:t>
      </w:r>
      <w:r>
        <w:t xml:space="preserve"> tumor sizes (Figure 3) – small (T1), medium (T2), large (T3)</w:t>
      </w:r>
      <w:r w:rsidR="00710195">
        <w:t>,</w:t>
      </w:r>
      <w:r>
        <w:t xml:space="preserve"> and very large (T4) – that differ significantly in survival prognosis.</w:t>
      </w:r>
      <w:r w:rsidR="00A252A4">
        <w:rPr>
          <w:vertAlign w:val="superscript"/>
        </w:rPr>
        <w:t>6,7</w:t>
      </w:r>
      <w:r>
        <w:t xml:space="preserve"> This size classification was externally validated and is now recommended. </w:t>
      </w:r>
    </w:p>
    <w:p w14:paraId="2E496DD7" w14:textId="77777777" w:rsidR="00FA4E24" w:rsidRPr="00E26F08" w:rsidRDefault="00FA4E24" w:rsidP="005441F8"/>
    <w:p w14:paraId="5207AA45" w14:textId="77777777" w:rsidR="00FA4E24" w:rsidRPr="00E26F08" w:rsidRDefault="002D2BAD" w:rsidP="005441F8">
      <w:pPr>
        <w:pStyle w:val="Heading2"/>
      </w:pPr>
      <w:r>
        <w:t xml:space="preserve">D.  </w:t>
      </w:r>
      <w:r w:rsidR="00FA4E24" w:rsidRPr="00E26F08">
        <w:t>Sectioning the Globe</w:t>
      </w:r>
    </w:p>
    <w:p w14:paraId="0B1BF8C1" w14:textId="77777777" w:rsidR="00FA4E24" w:rsidRPr="00E26F08" w:rsidRDefault="00FA4E24" w:rsidP="002719C4">
      <w:pPr>
        <w:spacing w:after="120"/>
      </w:pPr>
      <w:r w:rsidRPr="00E26F08">
        <w:t>The globe is generally sectioned in the horizontal or vertical plane, with care to include the pupil and optic nerve in the section to be submitted for microscopic examination. If the mass cannot be included with horizontal or vertical sectioning, the globe is sectioned obliquely to include the tumor, pupil, and optic nerve, as illustrated in Figure 2. Alternative methods of sectioning have been described.</w:t>
      </w:r>
      <w:r w:rsidRPr="00E26F08">
        <w:rPr>
          <w:vertAlign w:val="superscript"/>
        </w:rPr>
        <w:t>6</w:t>
      </w:r>
    </w:p>
    <w:p w14:paraId="4B22B5DE" w14:textId="77777777" w:rsidR="00FA4E24" w:rsidRPr="00E26F08" w:rsidRDefault="001A139F" w:rsidP="005441F8">
      <w:pPr>
        <w:pStyle w:val="Header"/>
        <w:keepNext/>
        <w:tabs>
          <w:tab w:val="clear" w:pos="8640"/>
        </w:tabs>
      </w:pPr>
      <w:r>
        <w:pict w14:anchorId="4407C956">
          <v:shape id="_x0000_i1026" type="#_x0000_t75" style="width:252.75pt;height:342.75pt" fillcolor="window">
            <v:imagedata r:id="rId19" o:title="Eye2"/>
          </v:shape>
        </w:pict>
      </w:r>
    </w:p>
    <w:p w14:paraId="0DA7D081" w14:textId="77777777" w:rsidR="00FA4E24" w:rsidRPr="002D2BAD" w:rsidRDefault="00FA4E24" w:rsidP="005441F8">
      <w:pPr>
        <w:rPr>
          <w:color w:val="000000"/>
          <w:sz w:val="18"/>
          <w:szCs w:val="18"/>
        </w:rPr>
      </w:pPr>
      <w:proofErr w:type="gramStart"/>
      <w:r w:rsidRPr="002D2BAD">
        <w:rPr>
          <w:b/>
          <w:color w:val="000000"/>
          <w:sz w:val="18"/>
          <w:szCs w:val="18"/>
        </w:rPr>
        <w:t>Figure 2.</w:t>
      </w:r>
      <w:proofErr w:type="gramEnd"/>
      <w:r w:rsidRPr="002D2BAD">
        <w:rPr>
          <w:color w:val="000000"/>
          <w:sz w:val="18"/>
          <w:szCs w:val="18"/>
        </w:rPr>
        <w:t xml:space="preserve"> </w:t>
      </w:r>
      <w:proofErr w:type="gramStart"/>
      <w:r w:rsidRPr="002D2BAD">
        <w:rPr>
          <w:color w:val="000000"/>
          <w:sz w:val="18"/>
          <w:szCs w:val="18"/>
        </w:rPr>
        <w:t>The most common methods of sectioning a globe.</w:t>
      </w:r>
      <w:proofErr w:type="gramEnd"/>
      <w:r w:rsidRPr="002D2BAD">
        <w:rPr>
          <w:color w:val="000000"/>
          <w:sz w:val="18"/>
          <w:szCs w:val="18"/>
        </w:rPr>
        <w:t xml:space="preserve"> After </w:t>
      </w:r>
      <w:proofErr w:type="spellStart"/>
      <w:r w:rsidRPr="002D2BAD">
        <w:rPr>
          <w:color w:val="000000"/>
          <w:sz w:val="18"/>
          <w:szCs w:val="18"/>
        </w:rPr>
        <w:t>transillumination</w:t>
      </w:r>
      <w:proofErr w:type="spellEnd"/>
      <w:r w:rsidRPr="002D2BAD">
        <w:rPr>
          <w:color w:val="000000"/>
          <w:sz w:val="18"/>
          <w:szCs w:val="18"/>
        </w:rPr>
        <w:t xml:space="preserve">, the tumor base is marked, if possible, and included in the pupil-optic (p-o) nerve section and submitted for processing. If tumor is found in either of the calottes, these may also be submitted for sectioning. The meridian in which the globe was sectioned should be included in the gross description of the pathology report. It is not uncommon to induce an artifactitious retinal detachment while sectioning the globe. This can be minimized by gentle handling and by avoiding a sawing motion with the blade. </w:t>
      </w:r>
      <w:proofErr w:type="gramStart"/>
      <w:r w:rsidRPr="002D2BAD">
        <w:rPr>
          <w:color w:val="000000"/>
          <w:sz w:val="18"/>
          <w:szCs w:val="18"/>
        </w:rPr>
        <w:t>Reprinted with permission from WB Saunders Company.</w:t>
      </w:r>
      <w:proofErr w:type="gramEnd"/>
    </w:p>
    <w:p w14:paraId="79F6A9F2" w14:textId="77777777" w:rsidR="00FA4E24" w:rsidRPr="00E26F08" w:rsidRDefault="00FA4E24" w:rsidP="005441F8"/>
    <w:p w14:paraId="06E294E4" w14:textId="77777777" w:rsidR="00FA4E24" w:rsidRPr="00E26F08" w:rsidRDefault="002D2BAD" w:rsidP="005441F8">
      <w:pPr>
        <w:pStyle w:val="Heading2"/>
      </w:pPr>
      <w:r>
        <w:t xml:space="preserve">E.  </w:t>
      </w:r>
      <w:r w:rsidR="00FA4E24" w:rsidRPr="00E26F08">
        <w:t xml:space="preserve">Histologic Type </w:t>
      </w:r>
    </w:p>
    <w:p w14:paraId="3D769890" w14:textId="1A1C2D77" w:rsidR="00FA4E24" w:rsidRPr="00E26F08" w:rsidRDefault="00FA4E24" w:rsidP="005441F8">
      <w:r w:rsidRPr="00E26F08">
        <w:t xml:space="preserve">The modified </w:t>
      </w:r>
      <w:proofErr w:type="spellStart"/>
      <w:r w:rsidRPr="00E26F08">
        <w:t>Callender</w:t>
      </w:r>
      <w:proofErr w:type="spellEnd"/>
      <w:r w:rsidRPr="00E26F08">
        <w:t xml:space="preserve"> classification shown below is used for determining cell type but has prognostic significance only for tumors of the choroid and ciliary body, not those of the iris, which generally have a benign course</w:t>
      </w:r>
      <w:r w:rsidR="00A252A4">
        <w:t xml:space="preserve"> unless they invade the chamber angle</w:t>
      </w:r>
      <w:r w:rsidRPr="00E26F08">
        <w:t>.</w:t>
      </w:r>
      <w:r w:rsidRPr="00E26F08">
        <w:rPr>
          <w:vertAlign w:val="superscript"/>
        </w:rPr>
        <w:t>1</w:t>
      </w:r>
      <w:proofErr w:type="gramStart"/>
      <w:r w:rsidRPr="00E26F08">
        <w:rPr>
          <w:vertAlign w:val="superscript"/>
        </w:rPr>
        <w:t>,</w:t>
      </w:r>
      <w:r w:rsidR="00CF3914">
        <w:rPr>
          <w:vertAlign w:val="superscript"/>
        </w:rPr>
        <w:t>8</w:t>
      </w:r>
      <w:proofErr w:type="gramEnd"/>
      <w:r w:rsidRPr="00E26F08">
        <w:rPr>
          <w:vertAlign w:val="superscript"/>
        </w:rPr>
        <w:t>-</w:t>
      </w:r>
      <w:r w:rsidR="00CF3914">
        <w:rPr>
          <w:vertAlign w:val="superscript"/>
        </w:rPr>
        <w:t>11</w:t>
      </w:r>
      <w:r w:rsidRPr="00E26F08">
        <w:t xml:space="preserve"> The American Joint Committee on Cancer (AJCC) defined the histopathologic types</w:t>
      </w:r>
      <w:r w:rsidR="00710195" w:rsidRPr="00E26F08">
        <w:rPr>
          <w:vertAlign w:val="superscript"/>
        </w:rPr>
        <w:t>#</w:t>
      </w:r>
      <w:r w:rsidRPr="00E26F08">
        <w:t xml:space="preserve"> as follows</w:t>
      </w:r>
      <w:r w:rsidRPr="00E26F08">
        <w:rPr>
          <w:vertAlign w:val="superscript"/>
        </w:rPr>
        <w:t>10</w:t>
      </w:r>
      <w:r w:rsidRPr="00E26F08">
        <w:t>:</w:t>
      </w:r>
    </w:p>
    <w:p w14:paraId="09C7ACD3" w14:textId="77777777" w:rsidR="00FA4E24" w:rsidRPr="00E26F08" w:rsidRDefault="00FA4E24" w:rsidP="005441F8"/>
    <w:p w14:paraId="4C3DCC54" w14:textId="029ED713" w:rsidR="00FA4E24" w:rsidRPr="00E26F08" w:rsidRDefault="00FA4E24" w:rsidP="009B62B5">
      <w:r w:rsidRPr="00E26F08">
        <w:t>Spindle cell melanoma (</w:t>
      </w:r>
      <w:r w:rsidR="00710195">
        <w:t>&gt;</w:t>
      </w:r>
      <w:r w:rsidRPr="00E26F08">
        <w:t>90% spindle cells)</w:t>
      </w:r>
    </w:p>
    <w:p w14:paraId="79D49CC3" w14:textId="77777777" w:rsidR="00FA4E24" w:rsidRPr="00E26F08" w:rsidRDefault="00FA4E24">
      <w:r w:rsidRPr="00E26F08">
        <w:t>Mixed cell melanoma (&gt;10% epithelioid cells and &lt;90% spindle cells)</w:t>
      </w:r>
    </w:p>
    <w:p w14:paraId="6C8ED468" w14:textId="469BAC17" w:rsidR="00FA4E24" w:rsidRPr="00E26F08" w:rsidRDefault="00FA4E24">
      <w:r w:rsidRPr="00E26F08">
        <w:t>Epithelioid cell melanoma (</w:t>
      </w:r>
      <w:r w:rsidR="00710195">
        <w:t>&gt;</w:t>
      </w:r>
      <w:r w:rsidRPr="00E26F08">
        <w:t>90% epithelioid cells)</w:t>
      </w:r>
    </w:p>
    <w:p w14:paraId="3E778574" w14:textId="77777777" w:rsidR="00FA4E24" w:rsidRPr="00E26F08" w:rsidRDefault="00FA4E24" w:rsidP="005441F8">
      <w:pPr>
        <w:ind w:left="360" w:hanging="360"/>
      </w:pPr>
    </w:p>
    <w:p w14:paraId="0A478DBC" w14:textId="77777777" w:rsidR="00FA4E24" w:rsidRPr="00641C49" w:rsidRDefault="00FA4E24" w:rsidP="005441F8">
      <w:pPr>
        <w:rPr>
          <w:i/>
          <w:sz w:val="18"/>
          <w:szCs w:val="18"/>
        </w:rPr>
      </w:pPr>
      <w:r w:rsidRPr="00641C49">
        <w:rPr>
          <w:i/>
          <w:sz w:val="18"/>
          <w:szCs w:val="18"/>
          <w:vertAlign w:val="superscript"/>
        </w:rPr>
        <w:t>#</w:t>
      </w:r>
      <w:r w:rsidRPr="00641C49">
        <w:rPr>
          <w:i/>
          <w:sz w:val="18"/>
          <w:szCs w:val="18"/>
        </w:rPr>
        <w:t xml:space="preserve"> Spindle cell melanomas have the most favorable prognosis, and epithelioid cell melanomas the least favorable in terms of survival.</w:t>
      </w:r>
    </w:p>
    <w:p w14:paraId="7615098F" w14:textId="77777777" w:rsidR="00FA4E24" w:rsidRDefault="00FA4E24" w:rsidP="005441F8"/>
    <w:p w14:paraId="201CAFDB" w14:textId="77777777" w:rsidR="00A24D3F" w:rsidRPr="001456B0" w:rsidRDefault="00A24D3F" w:rsidP="00A24D3F">
      <w:pPr>
        <w:keepNext/>
        <w:keepLines/>
        <w:spacing w:before="120" w:after="120" w:line="276" w:lineRule="auto"/>
        <w:outlineLvl w:val="0"/>
        <w:rPr>
          <w:rFonts w:eastAsia="MS Gothic" w:cs="Arial"/>
          <w:b/>
          <w:bCs/>
        </w:rPr>
      </w:pPr>
      <w:r w:rsidRPr="001456B0">
        <w:rPr>
          <w:rFonts w:eastAsia="MS Gothic" w:cs="Arial"/>
          <w:b/>
          <w:bCs/>
        </w:rPr>
        <w:t>Histologic Grade (G)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9013"/>
      </w:tblGrid>
      <w:tr w:rsidR="00A24D3F" w:rsidRPr="0071403F" w14:paraId="3D00D455" w14:textId="77777777" w:rsidTr="00710195">
        <w:trPr>
          <w:tblHeader/>
        </w:trPr>
        <w:tc>
          <w:tcPr>
            <w:tcW w:w="506" w:type="dxa"/>
            <w:shd w:val="clear" w:color="auto" w:fill="auto"/>
          </w:tcPr>
          <w:p w14:paraId="0793369C" w14:textId="77777777" w:rsidR="00A24D3F" w:rsidRPr="0071403F" w:rsidRDefault="00A24D3F" w:rsidP="007975D4">
            <w:pPr>
              <w:numPr>
                <w:ilvl w:val="1"/>
                <w:numId w:val="0"/>
              </w:numPr>
              <w:rPr>
                <w:rFonts w:eastAsia="MS Gothic" w:cs="Arial"/>
                <w:b/>
                <w:i/>
                <w:iCs/>
                <w:spacing w:val="15"/>
              </w:rPr>
            </w:pPr>
            <w:r w:rsidRPr="0071403F">
              <w:rPr>
                <w:rFonts w:eastAsia="MS Gothic" w:cs="Arial"/>
                <w:b/>
                <w:i/>
                <w:iCs/>
                <w:spacing w:val="15"/>
              </w:rPr>
              <w:t>G</w:t>
            </w:r>
          </w:p>
        </w:tc>
        <w:tc>
          <w:tcPr>
            <w:tcW w:w="9013" w:type="dxa"/>
            <w:shd w:val="clear" w:color="auto" w:fill="auto"/>
          </w:tcPr>
          <w:p w14:paraId="35A2AE2D" w14:textId="77777777" w:rsidR="00A24D3F" w:rsidRPr="0071403F" w:rsidRDefault="00A24D3F" w:rsidP="007975D4">
            <w:pPr>
              <w:numPr>
                <w:ilvl w:val="1"/>
                <w:numId w:val="0"/>
              </w:numPr>
              <w:rPr>
                <w:rFonts w:eastAsia="MS Gothic" w:cs="Arial"/>
                <w:b/>
                <w:i/>
                <w:iCs/>
                <w:spacing w:val="15"/>
              </w:rPr>
            </w:pPr>
            <w:r w:rsidRPr="0071403F">
              <w:rPr>
                <w:rFonts w:eastAsia="MS Gothic" w:cs="Arial"/>
                <w:b/>
                <w:i/>
                <w:iCs/>
                <w:spacing w:val="15"/>
              </w:rPr>
              <w:t>G Definition</w:t>
            </w:r>
          </w:p>
        </w:tc>
      </w:tr>
      <w:tr w:rsidR="00A24D3F" w:rsidRPr="0071403F" w14:paraId="6848732A" w14:textId="77777777" w:rsidTr="00710195">
        <w:tc>
          <w:tcPr>
            <w:tcW w:w="506" w:type="dxa"/>
            <w:shd w:val="clear" w:color="auto" w:fill="auto"/>
          </w:tcPr>
          <w:p w14:paraId="63DE8E81" w14:textId="77777777" w:rsidR="00A24D3F" w:rsidRPr="0071403F" w:rsidRDefault="00A24D3F" w:rsidP="007975D4">
            <w:pPr>
              <w:rPr>
                <w:rFonts w:eastAsia="Calibri" w:cs="Arial"/>
              </w:rPr>
            </w:pPr>
            <w:r w:rsidRPr="0071403F">
              <w:rPr>
                <w:rFonts w:eastAsia="Calibri" w:cs="Arial"/>
              </w:rPr>
              <w:t>GX</w:t>
            </w:r>
          </w:p>
        </w:tc>
        <w:tc>
          <w:tcPr>
            <w:tcW w:w="9013" w:type="dxa"/>
            <w:shd w:val="clear" w:color="auto" w:fill="auto"/>
          </w:tcPr>
          <w:p w14:paraId="6C0DCB98" w14:textId="77777777" w:rsidR="00A24D3F" w:rsidRPr="0071403F" w:rsidRDefault="00A24D3F" w:rsidP="007975D4">
            <w:pPr>
              <w:rPr>
                <w:rFonts w:eastAsia="Calibri" w:cs="Arial"/>
              </w:rPr>
            </w:pPr>
            <w:r w:rsidRPr="0071403F">
              <w:rPr>
                <w:rFonts w:eastAsia="Calibri" w:cs="Arial"/>
              </w:rPr>
              <w:t>Grade cannot be assessed</w:t>
            </w:r>
          </w:p>
        </w:tc>
      </w:tr>
      <w:tr w:rsidR="00A24D3F" w:rsidRPr="0071403F" w14:paraId="1403B79A" w14:textId="77777777" w:rsidTr="00710195">
        <w:tc>
          <w:tcPr>
            <w:tcW w:w="506" w:type="dxa"/>
            <w:shd w:val="clear" w:color="auto" w:fill="auto"/>
          </w:tcPr>
          <w:p w14:paraId="3E76F025" w14:textId="77777777" w:rsidR="00A24D3F" w:rsidRPr="0071403F" w:rsidRDefault="00A24D3F" w:rsidP="007975D4">
            <w:pPr>
              <w:rPr>
                <w:rFonts w:eastAsia="Calibri" w:cs="Arial"/>
              </w:rPr>
            </w:pPr>
            <w:r w:rsidRPr="0071403F">
              <w:rPr>
                <w:rFonts w:eastAsia="Calibri" w:cs="Arial"/>
              </w:rPr>
              <w:t>G1</w:t>
            </w:r>
          </w:p>
        </w:tc>
        <w:tc>
          <w:tcPr>
            <w:tcW w:w="9013" w:type="dxa"/>
            <w:shd w:val="clear" w:color="auto" w:fill="auto"/>
          </w:tcPr>
          <w:p w14:paraId="73E785C4" w14:textId="77777777" w:rsidR="00A24D3F" w:rsidRPr="0071403F" w:rsidRDefault="00A24D3F" w:rsidP="007975D4">
            <w:pPr>
              <w:rPr>
                <w:rFonts w:eastAsia="Calibri" w:cs="Arial"/>
              </w:rPr>
            </w:pPr>
            <w:r w:rsidRPr="0071403F">
              <w:rPr>
                <w:rFonts w:eastAsia="Calibri" w:cs="Arial"/>
              </w:rPr>
              <w:t>Spindle cell melanoma (&gt;90% spindle cells)</w:t>
            </w:r>
          </w:p>
        </w:tc>
      </w:tr>
      <w:tr w:rsidR="00A24D3F" w:rsidRPr="0071403F" w14:paraId="0CAD6AFE" w14:textId="77777777" w:rsidTr="00710195">
        <w:tc>
          <w:tcPr>
            <w:tcW w:w="506" w:type="dxa"/>
            <w:shd w:val="clear" w:color="auto" w:fill="auto"/>
          </w:tcPr>
          <w:p w14:paraId="6DA74B1C" w14:textId="77777777" w:rsidR="00A24D3F" w:rsidRPr="0071403F" w:rsidRDefault="00A24D3F" w:rsidP="007975D4">
            <w:pPr>
              <w:rPr>
                <w:rFonts w:eastAsia="Calibri" w:cs="Arial"/>
              </w:rPr>
            </w:pPr>
            <w:r w:rsidRPr="0071403F">
              <w:rPr>
                <w:rFonts w:eastAsia="Calibri" w:cs="Arial"/>
              </w:rPr>
              <w:t>G2</w:t>
            </w:r>
          </w:p>
        </w:tc>
        <w:tc>
          <w:tcPr>
            <w:tcW w:w="9013" w:type="dxa"/>
            <w:shd w:val="clear" w:color="auto" w:fill="auto"/>
          </w:tcPr>
          <w:p w14:paraId="45F96BE8" w14:textId="77777777" w:rsidR="00A24D3F" w:rsidRPr="0071403F" w:rsidRDefault="00A24D3F" w:rsidP="007975D4">
            <w:pPr>
              <w:rPr>
                <w:rFonts w:eastAsia="Calibri" w:cs="Arial"/>
              </w:rPr>
            </w:pPr>
            <w:r w:rsidRPr="0071403F">
              <w:rPr>
                <w:rFonts w:eastAsia="Calibri" w:cs="Arial"/>
              </w:rPr>
              <w:t>Mixed cell melanoma (&gt;10% epithelioid cells and &lt;90% spindle cells)</w:t>
            </w:r>
          </w:p>
        </w:tc>
      </w:tr>
      <w:tr w:rsidR="00A24D3F" w:rsidRPr="0071403F" w14:paraId="15BA1437" w14:textId="77777777" w:rsidTr="00710195">
        <w:tc>
          <w:tcPr>
            <w:tcW w:w="506" w:type="dxa"/>
            <w:shd w:val="clear" w:color="auto" w:fill="auto"/>
          </w:tcPr>
          <w:p w14:paraId="73EE3F3A" w14:textId="77777777" w:rsidR="00A24D3F" w:rsidRPr="0071403F" w:rsidRDefault="00A24D3F" w:rsidP="007975D4">
            <w:pPr>
              <w:rPr>
                <w:rFonts w:eastAsia="Calibri" w:cs="Arial"/>
              </w:rPr>
            </w:pPr>
            <w:r w:rsidRPr="0071403F">
              <w:rPr>
                <w:rFonts w:eastAsia="Calibri" w:cs="Arial"/>
              </w:rPr>
              <w:t>G3</w:t>
            </w:r>
          </w:p>
        </w:tc>
        <w:tc>
          <w:tcPr>
            <w:tcW w:w="9013" w:type="dxa"/>
            <w:shd w:val="clear" w:color="auto" w:fill="auto"/>
          </w:tcPr>
          <w:p w14:paraId="15FC93AD" w14:textId="77777777" w:rsidR="00A24D3F" w:rsidRPr="0071403F" w:rsidRDefault="00A24D3F" w:rsidP="007975D4">
            <w:pPr>
              <w:rPr>
                <w:rFonts w:eastAsia="Calibri" w:cs="Arial"/>
              </w:rPr>
            </w:pPr>
            <w:r w:rsidRPr="0071403F">
              <w:rPr>
                <w:rFonts w:eastAsia="Calibri" w:cs="Arial"/>
              </w:rPr>
              <w:t>Epithelioid cell melanoma (&gt;90% epithelioid cells)</w:t>
            </w:r>
          </w:p>
        </w:tc>
      </w:tr>
      <w:tr w:rsidR="00A24D3F" w:rsidRPr="0071403F" w14:paraId="6988B93C" w14:textId="77777777" w:rsidTr="00710195">
        <w:tc>
          <w:tcPr>
            <w:tcW w:w="9519" w:type="dxa"/>
            <w:gridSpan w:val="2"/>
            <w:shd w:val="clear" w:color="auto" w:fill="auto"/>
          </w:tcPr>
          <w:p w14:paraId="1EA63695" w14:textId="0F49E326" w:rsidR="00A24D3F" w:rsidRPr="00641C49" w:rsidRDefault="00A24D3F" w:rsidP="00710195">
            <w:pPr>
              <w:rPr>
                <w:rFonts w:eastAsia="Calibri" w:cs="Arial"/>
                <w:i/>
                <w:sz w:val="18"/>
                <w:szCs w:val="18"/>
              </w:rPr>
            </w:pPr>
            <w:r w:rsidRPr="00641C49">
              <w:rPr>
                <w:rFonts w:eastAsia="Calibri" w:cs="Arial"/>
                <w:i/>
                <w:sz w:val="18"/>
                <w:szCs w:val="18"/>
              </w:rPr>
              <w:t>Note: Because of the lack of universal agreement regarding which proportion of epithelioid cells classifies a tumor as mixed or epithelioid, some ophthalmic pathologists currently combine grades 2 and 3 (</w:t>
            </w:r>
            <w:proofErr w:type="spellStart"/>
            <w:r w:rsidRPr="00641C49">
              <w:rPr>
                <w:rFonts w:eastAsia="Calibri" w:cs="Arial"/>
                <w:i/>
                <w:sz w:val="18"/>
                <w:szCs w:val="18"/>
              </w:rPr>
              <w:t>nonspindle</w:t>
            </w:r>
            <w:proofErr w:type="spellEnd"/>
            <w:r w:rsidRPr="00641C49">
              <w:rPr>
                <w:rFonts w:eastAsia="Calibri" w:cs="Arial"/>
                <w:i/>
                <w:sz w:val="18"/>
                <w:szCs w:val="18"/>
              </w:rPr>
              <w:t xml:space="preserve">, </w:t>
            </w:r>
            <w:proofErr w:type="spellStart"/>
            <w:r w:rsidRPr="00641C49">
              <w:rPr>
                <w:rFonts w:eastAsia="Calibri" w:cs="Arial"/>
                <w:i/>
                <w:sz w:val="18"/>
                <w:szCs w:val="18"/>
              </w:rPr>
              <w:t>ie</w:t>
            </w:r>
            <w:proofErr w:type="spellEnd"/>
            <w:r w:rsidRPr="00641C49">
              <w:rPr>
                <w:rFonts w:eastAsia="Calibri" w:cs="Arial"/>
                <w:i/>
                <w:sz w:val="18"/>
                <w:szCs w:val="18"/>
              </w:rPr>
              <w:t xml:space="preserve">, epithelioid cells detected) and contrast them with grade 1 (spindle, </w:t>
            </w:r>
            <w:proofErr w:type="spellStart"/>
            <w:r w:rsidRPr="00641C49">
              <w:rPr>
                <w:rFonts w:eastAsia="Calibri" w:cs="Arial"/>
                <w:i/>
                <w:sz w:val="18"/>
                <w:szCs w:val="18"/>
              </w:rPr>
              <w:t>ie</w:t>
            </w:r>
            <w:proofErr w:type="spellEnd"/>
            <w:r w:rsidRPr="00641C49">
              <w:rPr>
                <w:rFonts w:eastAsia="Calibri" w:cs="Arial"/>
                <w:i/>
                <w:sz w:val="18"/>
                <w:szCs w:val="18"/>
              </w:rPr>
              <w:t>, no epithelioid cells detected)</w:t>
            </w:r>
            <w:r w:rsidR="00A252A4" w:rsidRPr="00641C49">
              <w:rPr>
                <w:rFonts w:eastAsia="Calibri" w:cs="Arial"/>
                <w:i/>
                <w:sz w:val="18"/>
                <w:szCs w:val="18"/>
              </w:rPr>
              <w:t xml:space="preserve"> or even tumors that have no epithelioid cells with those that have any epithelioid cells</w:t>
            </w:r>
            <w:r w:rsidR="00710195" w:rsidRPr="00641C49">
              <w:rPr>
                <w:rFonts w:eastAsia="Calibri" w:cs="Arial"/>
                <w:i/>
                <w:sz w:val="18"/>
                <w:szCs w:val="18"/>
              </w:rPr>
              <w:t>.</w:t>
            </w:r>
          </w:p>
        </w:tc>
      </w:tr>
    </w:tbl>
    <w:p w14:paraId="3D371B19" w14:textId="77777777" w:rsidR="00A24D3F" w:rsidRPr="001456B0" w:rsidRDefault="00A24D3F" w:rsidP="00A24D3F">
      <w:pPr>
        <w:spacing w:line="276" w:lineRule="auto"/>
        <w:rPr>
          <w:rFonts w:eastAsia="Calibri" w:cs="Arial"/>
        </w:rPr>
      </w:pPr>
    </w:p>
    <w:p w14:paraId="061761EE" w14:textId="290B20C6" w:rsidR="00FA4E24" w:rsidRPr="00E26F08" w:rsidRDefault="002D2BAD" w:rsidP="005441F8">
      <w:pPr>
        <w:pStyle w:val="Heading2"/>
      </w:pPr>
      <w:r>
        <w:t xml:space="preserve">F.  </w:t>
      </w:r>
      <w:r w:rsidR="0071403F" w:rsidRPr="00E26F08">
        <w:t>Pathologic Stag</w:t>
      </w:r>
      <w:r w:rsidR="0071403F">
        <w:t>e Classification</w:t>
      </w:r>
    </w:p>
    <w:p w14:paraId="4A14A4C1" w14:textId="45FFE9F8" w:rsidR="00FA4E24" w:rsidRPr="00E26F08" w:rsidRDefault="00FA4E24" w:rsidP="005441F8">
      <w:r w:rsidRPr="00E26F08">
        <w:t>The American Joint Committee on Cancer (AJCC) and the International Union Against Cancer (UICC) TNM staging systems for uveal melanoma of the iris, ciliary body, and choroid are shown below.</w:t>
      </w:r>
      <w:r w:rsidRPr="00E26F08">
        <w:rPr>
          <w:vertAlign w:val="superscript"/>
        </w:rPr>
        <w:t>1</w:t>
      </w:r>
      <w:r w:rsidR="00CF3914">
        <w:rPr>
          <w:vertAlign w:val="superscript"/>
        </w:rPr>
        <w:t>2</w:t>
      </w:r>
    </w:p>
    <w:p w14:paraId="150149EC" w14:textId="77777777" w:rsidR="00FA4E24" w:rsidRPr="00E26F08" w:rsidRDefault="00FA4E24" w:rsidP="005441F8"/>
    <w:p w14:paraId="6D7D92FC" w14:textId="77777777" w:rsidR="00FA4E24" w:rsidRPr="00E26F08" w:rsidRDefault="00FA4E24" w:rsidP="005441F8">
      <w:r w:rsidRPr="00E26F08">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proofErr w:type="gramStart"/>
      <w:r w:rsidRPr="00E26F08">
        <w:t>pT</w:t>
      </w:r>
      <w:proofErr w:type="spellEnd"/>
      <w:proofErr w:type="gramEnd"/>
      <w:r w:rsidRPr="00E26F08">
        <w:t xml:space="preserve"> entails a resection of the primary tumor or biopsy adequate to evaluate the highest </w:t>
      </w:r>
      <w:proofErr w:type="spellStart"/>
      <w:r w:rsidRPr="00E26F08">
        <w:t>pT</w:t>
      </w:r>
      <w:proofErr w:type="spellEnd"/>
      <w:r w:rsidRPr="00E26F08">
        <w:t xml:space="preserve"> category, </w:t>
      </w:r>
      <w:proofErr w:type="spellStart"/>
      <w:r w:rsidRPr="00E26F08">
        <w:t>pN</w:t>
      </w:r>
      <w:proofErr w:type="spellEnd"/>
      <w:r w:rsidRPr="00E26F08">
        <w:t xml:space="preserve"> entails removal of nodes adequate to validate lymph node metastasis, and </w:t>
      </w:r>
      <w:proofErr w:type="spellStart"/>
      <w:r w:rsidRPr="00E26F08">
        <w:t>pM</w:t>
      </w:r>
      <w:proofErr w:type="spellEnd"/>
      <w:r w:rsidRPr="00E26F08">
        <w:t xml:space="preserve"> implies microscopic examination of distant lesions. Clinical classification (</w:t>
      </w:r>
      <w:proofErr w:type="spellStart"/>
      <w:r w:rsidRPr="00E26F08">
        <w:t>cTNM</w:t>
      </w:r>
      <w:proofErr w:type="spellEnd"/>
      <w:r w:rsidRPr="00E26F08">
        <w:t>) is usually carried out by the referring physician before treatment during initial evaluation of the patient or when pathologic classification is not possible.</w:t>
      </w:r>
    </w:p>
    <w:p w14:paraId="057CCCDB" w14:textId="77777777" w:rsidR="00FA4E24" w:rsidRPr="00E26F08" w:rsidRDefault="00FA4E24" w:rsidP="005441F8"/>
    <w:p w14:paraId="1FCB920D" w14:textId="77777777" w:rsidR="00FA4E24" w:rsidRDefault="00FA4E24" w:rsidP="005441F8">
      <w:r w:rsidRPr="00E26F08">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E26F08">
        <w:t>eg</w:t>
      </w:r>
      <w:proofErr w:type="spellEnd"/>
      <w:r w:rsidRPr="00E26F08">
        <w:t>, when technically unfeasible) and if the highest T and N categories or the M1 category of the tumor can be confirmed microscopically, the criteria for pathologic classification and staging have been satisfied without total removal of the primary cancer.</w:t>
      </w:r>
    </w:p>
    <w:p w14:paraId="1A174786" w14:textId="77777777" w:rsidR="0071403F" w:rsidRDefault="0071403F" w:rsidP="005441F8"/>
    <w:p w14:paraId="22049DC4" w14:textId="77777777" w:rsidR="0071403F" w:rsidRPr="00E26F08" w:rsidRDefault="0071403F" w:rsidP="0071403F">
      <w:pPr>
        <w:pStyle w:val="Heading2"/>
      </w:pPr>
      <w:r w:rsidRPr="00E26F08">
        <w:t>TNM Descriptors</w:t>
      </w:r>
    </w:p>
    <w:p w14:paraId="262537EE" w14:textId="77777777" w:rsidR="0071403F" w:rsidRPr="00E26F08" w:rsidRDefault="0071403F" w:rsidP="0071403F">
      <w:r w:rsidRPr="00E26F08">
        <w:t xml:space="preserve">For identification of special cases of TNM or </w:t>
      </w:r>
      <w:proofErr w:type="spellStart"/>
      <w:r w:rsidRPr="00E26F08">
        <w:t>pTNM</w:t>
      </w:r>
      <w:proofErr w:type="spellEnd"/>
      <w:r w:rsidRPr="00E26F08">
        <w:t xml:space="preserve"> classifications, the “m” suffix and “y,” “r,” and “a” prefixes are used. Although they do not affect the stage grouping, they indicate cases needing separate analysis.</w:t>
      </w:r>
    </w:p>
    <w:p w14:paraId="7CDF6320" w14:textId="77777777" w:rsidR="0071403F" w:rsidRPr="00E26F08" w:rsidRDefault="0071403F" w:rsidP="0071403F"/>
    <w:p w14:paraId="20EAAF46" w14:textId="77777777" w:rsidR="0071403F" w:rsidRPr="00E26F08" w:rsidRDefault="0071403F" w:rsidP="0071403F">
      <w:r w:rsidRPr="00E26F08">
        <w:rPr>
          <w:u w:val="single"/>
        </w:rPr>
        <w:t>The “m” suffix</w:t>
      </w:r>
      <w:r w:rsidRPr="00E26F08">
        <w:t xml:space="preserve"> indicates the presence of multiple primary tumors in a single site and is recorded in parentheses: </w:t>
      </w:r>
      <w:proofErr w:type="spellStart"/>
      <w:proofErr w:type="gramStart"/>
      <w:r w:rsidRPr="00E26F08">
        <w:t>pT</w:t>
      </w:r>
      <w:proofErr w:type="spellEnd"/>
      <w:r w:rsidRPr="00E26F08">
        <w:t>(</w:t>
      </w:r>
      <w:proofErr w:type="gramEnd"/>
      <w:r w:rsidRPr="00E26F08">
        <w:t>m)NM.</w:t>
      </w:r>
    </w:p>
    <w:p w14:paraId="6652D271" w14:textId="77777777" w:rsidR="0071403F" w:rsidRPr="00E26F08" w:rsidRDefault="0071403F" w:rsidP="0071403F"/>
    <w:p w14:paraId="126013DE" w14:textId="77777777" w:rsidR="0071403F" w:rsidRPr="00E26F08" w:rsidRDefault="0071403F" w:rsidP="0071403F">
      <w:r w:rsidRPr="00E26F08">
        <w:rPr>
          <w:u w:val="single"/>
        </w:rPr>
        <w:t>The “y” prefix</w:t>
      </w:r>
      <w:r w:rsidRPr="00E26F08">
        <w:t xml:space="preserve"> indicates those cases in which classification is performed during or following initial multimodality therapy (</w:t>
      </w:r>
      <w:proofErr w:type="spellStart"/>
      <w:r w:rsidRPr="00E26F08">
        <w:t>ie</w:t>
      </w:r>
      <w:proofErr w:type="spellEnd"/>
      <w:r w:rsidRPr="00E26F08">
        <w:t xml:space="preserve">, neoadjuvant chemotherapy, radiation therapy, or both chemotherapy and radiation therapy). The </w:t>
      </w:r>
      <w:proofErr w:type="spellStart"/>
      <w:r w:rsidRPr="00E26F08">
        <w:t>cTNM</w:t>
      </w:r>
      <w:proofErr w:type="spellEnd"/>
      <w:r w:rsidRPr="00E26F08">
        <w:t xml:space="preserve"> or </w:t>
      </w:r>
      <w:proofErr w:type="spellStart"/>
      <w:r w:rsidRPr="00E26F08">
        <w:t>pTNM</w:t>
      </w:r>
      <w:proofErr w:type="spellEnd"/>
      <w:r w:rsidRPr="00E26F08">
        <w:t xml:space="preserve"> category is identified by a “y” prefix. The </w:t>
      </w:r>
      <w:proofErr w:type="spellStart"/>
      <w:r w:rsidRPr="00E26F08">
        <w:t>ycTNM</w:t>
      </w:r>
      <w:proofErr w:type="spellEnd"/>
      <w:r w:rsidRPr="00E26F08">
        <w:t xml:space="preserve"> or </w:t>
      </w:r>
      <w:proofErr w:type="spellStart"/>
      <w:r w:rsidRPr="00E26F08">
        <w:t>ypTNM</w:t>
      </w:r>
      <w:proofErr w:type="spellEnd"/>
      <w:r w:rsidRPr="00E26F08">
        <w:t xml:space="preserve"> categorizes the extent of tumor actually present at the time of that examination. The “y” categorization is not an estimate of tumor prior to multimodality therapy (</w:t>
      </w:r>
      <w:proofErr w:type="spellStart"/>
      <w:r w:rsidRPr="00E26F08">
        <w:t>ie</w:t>
      </w:r>
      <w:proofErr w:type="spellEnd"/>
      <w:r w:rsidRPr="00E26F08">
        <w:t>, before initiation of neoadjuvant therapy).</w:t>
      </w:r>
    </w:p>
    <w:p w14:paraId="0AE6E4D3" w14:textId="77777777" w:rsidR="0071403F" w:rsidRPr="00E26F08" w:rsidRDefault="0071403F" w:rsidP="0071403F"/>
    <w:p w14:paraId="56E51678" w14:textId="77777777" w:rsidR="0071403F" w:rsidRPr="00E26F08" w:rsidRDefault="0071403F" w:rsidP="0071403F">
      <w:r w:rsidRPr="00E26F08">
        <w:rPr>
          <w:u w:val="single"/>
        </w:rPr>
        <w:t>The “r” prefix</w:t>
      </w:r>
      <w:r w:rsidRPr="00E26F08">
        <w:t xml:space="preserve"> indicates a recurrent tumor when staged after a documented disease-free interval, and is identified by the “r” prefix: </w:t>
      </w:r>
      <w:proofErr w:type="spellStart"/>
      <w:r w:rsidRPr="00E26F08">
        <w:t>rTNM</w:t>
      </w:r>
      <w:proofErr w:type="spellEnd"/>
      <w:r w:rsidRPr="00E26F08">
        <w:t>.</w:t>
      </w:r>
    </w:p>
    <w:p w14:paraId="2D9BCCB1" w14:textId="77777777" w:rsidR="0071403F" w:rsidRPr="00E26F08" w:rsidRDefault="0071403F" w:rsidP="0071403F"/>
    <w:p w14:paraId="4D0866A3" w14:textId="77777777" w:rsidR="0071403F" w:rsidRPr="00E26F08" w:rsidRDefault="0071403F" w:rsidP="0071403F">
      <w:r w:rsidRPr="00E26F08">
        <w:rPr>
          <w:u w:val="single"/>
        </w:rPr>
        <w:t>The “a” prefix</w:t>
      </w:r>
      <w:r w:rsidRPr="00E26F08">
        <w:t xml:space="preserve"> designates the stage determined at autopsy: </w:t>
      </w:r>
      <w:proofErr w:type="spellStart"/>
      <w:r w:rsidRPr="00E26F08">
        <w:t>aTNM</w:t>
      </w:r>
      <w:proofErr w:type="spellEnd"/>
      <w:r w:rsidRPr="00E26F08">
        <w:t>.</w:t>
      </w:r>
    </w:p>
    <w:p w14:paraId="565647DE" w14:textId="77777777" w:rsidR="0071403F" w:rsidRPr="00E26F08" w:rsidRDefault="0071403F" w:rsidP="0071403F"/>
    <w:p w14:paraId="470FE285" w14:textId="77777777" w:rsidR="0071403F" w:rsidRPr="00D758DB" w:rsidRDefault="0071403F" w:rsidP="0071403F">
      <w:pPr>
        <w:pStyle w:val="Heading2"/>
      </w:pPr>
      <w:r w:rsidRPr="00D758DB">
        <w:t>Additional Descriptors</w:t>
      </w:r>
    </w:p>
    <w:p w14:paraId="4771DE1C" w14:textId="77777777" w:rsidR="0071403F" w:rsidRPr="00E26F08" w:rsidRDefault="0071403F" w:rsidP="0071403F">
      <w:pPr>
        <w:keepNext/>
      </w:pPr>
    </w:p>
    <w:p w14:paraId="7662B12F" w14:textId="77777777" w:rsidR="0071403F" w:rsidRPr="00E26F08" w:rsidRDefault="0071403F" w:rsidP="0071403F">
      <w:pPr>
        <w:pStyle w:val="Heading3"/>
      </w:pPr>
      <w:r w:rsidRPr="00E26F08">
        <w:t>Residual Tumor (R)</w:t>
      </w:r>
    </w:p>
    <w:p w14:paraId="4334502F" w14:textId="77777777" w:rsidR="0071403F" w:rsidRPr="00E26F08" w:rsidRDefault="0071403F" w:rsidP="0071403F">
      <w:r w:rsidRPr="00E26F08">
        <w:t>Tumor remaining in a patient after therapy with curative intent (</w:t>
      </w:r>
      <w:proofErr w:type="spellStart"/>
      <w:r w:rsidRPr="00E26F08">
        <w:t>eg</w:t>
      </w:r>
      <w:proofErr w:type="spellEnd"/>
      <w:r w:rsidRPr="00E26F08">
        <w:t>, surgical resection for cure) is categorized by a system known as R classification, shown below.</w:t>
      </w:r>
    </w:p>
    <w:p w14:paraId="48F4FB82" w14:textId="77777777" w:rsidR="0071403F" w:rsidRPr="00E26F08" w:rsidRDefault="0071403F" w:rsidP="0071403F"/>
    <w:p w14:paraId="79617B4C" w14:textId="77777777" w:rsidR="0071403F" w:rsidRPr="00E26F08" w:rsidRDefault="0071403F" w:rsidP="0071403F">
      <w:r w:rsidRPr="00E26F08">
        <w:t>RX</w:t>
      </w:r>
      <w:r w:rsidRPr="00E26F08">
        <w:tab/>
        <w:t>Presence of residual tumor cannot be assessed</w:t>
      </w:r>
    </w:p>
    <w:p w14:paraId="2BC400FB" w14:textId="77777777" w:rsidR="0071403F" w:rsidRPr="00E26F08" w:rsidRDefault="0071403F" w:rsidP="0071403F">
      <w:pPr>
        <w:rPr>
          <w:lang w:val="es-ES"/>
        </w:rPr>
      </w:pPr>
      <w:r w:rsidRPr="00E26F08">
        <w:rPr>
          <w:lang w:val="es-ES"/>
        </w:rPr>
        <w:t>R0</w:t>
      </w:r>
      <w:r w:rsidRPr="00E26F08">
        <w:rPr>
          <w:lang w:val="es-ES"/>
        </w:rPr>
        <w:tab/>
        <w:t>No residual tumor</w:t>
      </w:r>
    </w:p>
    <w:p w14:paraId="19666617" w14:textId="77777777" w:rsidR="0071403F" w:rsidRPr="00E26F08" w:rsidRDefault="0071403F" w:rsidP="0071403F">
      <w:pPr>
        <w:rPr>
          <w:lang w:val="es-ES"/>
        </w:rPr>
      </w:pPr>
      <w:r w:rsidRPr="00E26F08">
        <w:rPr>
          <w:lang w:val="es-ES"/>
        </w:rPr>
        <w:t>R1</w:t>
      </w:r>
      <w:r w:rsidRPr="00E26F08">
        <w:rPr>
          <w:lang w:val="es-ES"/>
        </w:rPr>
        <w:tab/>
      </w:r>
      <w:proofErr w:type="spellStart"/>
      <w:r w:rsidRPr="00E26F08">
        <w:rPr>
          <w:lang w:val="es-ES"/>
        </w:rPr>
        <w:t>Microscopic</w:t>
      </w:r>
      <w:proofErr w:type="spellEnd"/>
      <w:r w:rsidRPr="00E26F08">
        <w:rPr>
          <w:lang w:val="es-ES"/>
        </w:rPr>
        <w:t xml:space="preserve"> residual tumor</w:t>
      </w:r>
    </w:p>
    <w:p w14:paraId="08675015" w14:textId="77777777" w:rsidR="0071403F" w:rsidRPr="00E26F08" w:rsidRDefault="0071403F" w:rsidP="0071403F">
      <w:r w:rsidRPr="00E26F08">
        <w:t>R2</w:t>
      </w:r>
      <w:r w:rsidRPr="00E26F08">
        <w:tab/>
        <w:t>Macroscopic residual tumor</w:t>
      </w:r>
    </w:p>
    <w:p w14:paraId="7E77F34B" w14:textId="77777777" w:rsidR="0071403F" w:rsidRPr="00E26F08" w:rsidRDefault="0071403F" w:rsidP="0071403F"/>
    <w:p w14:paraId="5ABD70E4" w14:textId="77777777" w:rsidR="0071403F" w:rsidRPr="00E26F08" w:rsidRDefault="0071403F" w:rsidP="0071403F">
      <w:r w:rsidRPr="00E26F08">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5FAEC1CE" w14:textId="77777777" w:rsidR="00FA4E24" w:rsidRPr="00E26F08" w:rsidRDefault="00FA4E24" w:rsidP="005441F8"/>
    <w:p w14:paraId="04FA2C8C" w14:textId="77777777" w:rsidR="0071403F" w:rsidRPr="0071403F" w:rsidRDefault="0071403F" w:rsidP="0071403F">
      <w:pPr>
        <w:spacing w:line="276" w:lineRule="auto"/>
        <w:rPr>
          <w:rFonts w:cs="Arial"/>
          <w:b/>
          <w:kern w:val="20"/>
          <w:szCs w:val="22"/>
        </w:rPr>
      </w:pPr>
      <w:r w:rsidRPr="0071403F">
        <w:rPr>
          <w:rFonts w:cs="Arial"/>
          <w:b/>
          <w:kern w:val="20"/>
          <w:szCs w:val="22"/>
        </w:rPr>
        <w:t xml:space="preserve">T Category Considerations </w:t>
      </w:r>
    </w:p>
    <w:p w14:paraId="2AB5AF83" w14:textId="7E2D34CB" w:rsidR="00FA4E24" w:rsidRPr="00E26F08" w:rsidRDefault="00FA4E24" w:rsidP="005441F8">
      <w:r w:rsidRPr="00E26F08">
        <w:t>Iris melanomas originate from, and are predominantly located in, this region of the uvea. If less than half of the tumor volume is located within the iris, the tumor may have originated in the ciliary body, and consideration should be given to classifying it accordingly.</w:t>
      </w:r>
    </w:p>
    <w:p w14:paraId="171AFBC6" w14:textId="77777777" w:rsidR="00FA4E24" w:rsidRPr="00E26F08" w:rsidRDefault="00FA4E24" w:rsidP="005441F8">
      <w:pPr>
        <w:rPr>
          <w:i/>
        </w:rPr>
      </w:pPr>
    </w:p>
    <w:p w14:paraId="0139A3D7" w14:textId="77777777" w:rsidR="00FA4E24" w:rsidRPr="00E26F08" w:rsidRDefault="00FA4E24" w:rsidP="005441F8">
      <w:pPr>
        <w:keepNext/>
        <w:rPr>
          <w:u w:val="single"/>
        </w:rPr>
      </w:pPr>
      <w:r w:rsidRPr="00E26F08">
        <w:rPr>
          <w:u w:val="single"/>
        </w:rPr>
        <w:t>Ciliary Body and Choroid</w:t>
      </w:r>
    </w:p>
    <w:p w14:paraId="1B4F1878" w14:textId="26127567" w:rsidR="00FA4E24" w:rsidRPr="00E26F08" w:rsidRDefault="00FA4E24" w:rsidP="005441F8">
      <w:pPr>
        <w:keepNext/>
      </w:pPr>
      <w:r w:rsidRPr="00E26F08">
        <w:t>Primary ciliary body and choroidal melanomas are classified according to the 4 tumor size categories below</w:t>
      </w:r>
      <w:r w:rsidRPr="00215255">
        <w:rPr>
          <w:vertAlign w:val="superscript"/>
        </w:rPr>
        <w:t>1</w:t>
      </w:r>
      <w:r w:rsidR="00CF3914">
        <w:rPr>
          <w:vertAlign w:val="superscript"/>
        </w:rPr>
        <w:t>2</w:t>
      </w:r>
      <w:r w:rsidRPr="00E26F08">
        <w:t>:</w:t>
      </w:r>
    </w:p>
    <w:p w14:paraId="446A7143" w14:textId="77777777" w:rsidR="00FA4E24" w:rsidRPr="00E26F08" w:rsidRDefault="00FA4E24" w:rsidP="005441F8">
      <w:pPr>
        <w:keepNext/>
      </w:pPr>
    </w:p>
    <w:p w14:paraId="4287E920" w14:textId="77777777" w:rsidR="00FA4E24" w:rsidRDefault="001A139F" w:rsidP="005441F8">
      <w:pPr>
        <w:keepNext/>
        <w:ind w:left="720" w:hanging="720"/>
        <w:rPr>
          <w:noProof/>
        </w:rPr>
      </w:pPr>
      <w:r>
        <w:rPr>
          <w:noProof/>
        </w:rPr>
        <w:pict w14:anchorId="79C3C872">
          <v:shape id="Picture 1" o:spid="_x0000_i1027" type="#_x0000_t75" style="width:391.5pt;height:131.25pt;visibility:visible">
            <v:imagedata r:id="rId20" o:title=""/>
          </v:shape>
        </w:pict>
      </w:r>
    </w:p>
    <w:p w14:paraId="73074152" w14:textId="77777777" w:rsidR="00717543" w:rsidRPr="001456B0" w:rsidRDefault="00717543" w:rsidP="001456B0">
      <w:pPr>
        <w:keepNext/>
        <w:spacing w:before="60"/>
        <w:ind w:left="720" w:hanging="720"/>
        <w:rPr>
          <w:b/>
          <w:sz w:val="18"/>
          <w:szCs w:val="18"/>
        </w:rPr>
      </w:pPr>
      <w:r w:rsidRPr="001456B0">
        <w:rPr>
          <w:b/>
          <w:noProof/>
          <w:sz w:val="18"/>
          <w:szCs w:val="18"/>
        </w:rPr>
        <w:t>Figure 3</w:t>
      </w:r>
      <w:r w:rsidR="001456B0" w:rsidRPr="001456B0">
        <w:rPr>
          <w:b/>
          <w:noProof/>
          <w:sz w:val="18"/>
          <w:szCs w:val="18"/>
        </w:rPr>
        <w:t>.</w:t>
      </w:r>
    </w:p>
    <w:p w14:paraId="7861D8AD" w14:textId="77777777" w:rsidR="00FA4E24" w:rsidRPr="00E26F08" w:rsidRDefault="00FA4E24" w:rsidP="005441F8">
      <w:pPr>
        <w:keepNext/>
      </w:pPr>
    </w:p>
    <w:p w14:paraId="13141241" w14:textId="3B896BAB" w:rsidR="00FA4E24" w:rsidRPr="00641C49" w:rsidRDefault="00FA4E24" w:rsidP="005441F8">
      <w:r w:rsidRPr="00641C49">
        <w:t>In clinical practice, the largest tumor basal diameter may be estimated in optic disc diameters (</w:t>
      </w:r>
      <w:proofErr w:type="spellStart"/>
      <w:r w:rsidRPr="00641C49">
        <w:t>dd</w:t>
      </w:r>
      <w:proofErr w:type="spellEnd"/>
      <w:r w:rsidRPr="00641C49">
        <w:t xml:space="preserve">, average: 1 </w:t>
      </w:r>
      <w:proofErr w:type="spellStart"/>
      <w:r w:rsidRPr="00641C49">
        <w:t>dd</w:t>
      </w:r>
      <w:proofErr w:type="spellEnd"/>
      <w:r w:rsidRPr="00641C49">
        <w:t xml:space="preserve"> = 1.5 mm). Tumor thickness may be estimated in diopters (average: 2.5 diopters = 1 mm). However, techniques such as ultrasonography and fundus photography are used to provide more accurate measurements. Ciliary body involvement can be evaluated by the slit-lamp, ophthalmoscopy, </w:t>
      </w:r>
      <w:proofErr w:type="spellStart"/>
      <w:r w:rsidRPr="00641C49">
        <w:t>gonioscopy</w:t>
      </w:r>
      <w:proofErr w:type="spellEnd"/>
      <w:r w:rsidRPr="00641C49">
        <w:t xml:space="preserve">, and </w:t>
      </w:r>
      <w:proofErr w:type="spellStart"/>
      <w:r w:rsidRPr="00641C49">
        <w:t>transillumination</w:t>
      </w:r>
      <w:proofErr w:type="spellEnd"/>
      <w:r w:rsidRPr="00641C49">
        <w:t xml:space="preserve">. However, high-frequency ultrasonography (ultrasound </w:t>
      </w:r>
      <w:proofErr w:type="spellStart"/>
      <w:r w:rsidRPr="00641C49">
        <w:t>biomicroscopy</w:t>
      </w:r>
      <w:proofErr w:type="spellEnd"/>
      <w:r w:rsidRPr="00641C49">
        <w:t>) is used for more accurate assessment. Extension through the sclera is evaluated visually before and during surgery, and with ultrasonography, computed tomography, or magnetic resonance imaging.</w:t>
      </w:r>
    </w:p>
    <w:p w14:paraId="040D11B9" w14:textId="77777777" w:rsidR="00FA4E24" w:rsidRPr="00641C49" w:rsidRDefault="00FA4E24" w:rsidP="005441F8"/>
    <w:p w14:paraId="046D8BFA" w14:textId="77777777" w:rsidR="00FA4E24" w:rsidRPr="00641C49" w:rsidRDefault="00FA4E24" w:rsidP="005441F8">
      <w:r w:rsidRPr="00641C49">
        <w:t>When histopathologic measurements are recorded after fixation, tumor diameter and thickness may be underestimated because of tissue shrinkage.</w:t>
      </w:r>
    </w:p>
    <w:p w14:paraId="1668B09F" w14:textId="77777777" w:rsidR="0071403F" w:rsidRDefault="0071403F" w:rsidP="005441F8">
      <w:pPr>
        <w:rPr>
          <w:i/>
        </w:rPr>
      </w:pPr>
    </w:p>
    <w:p w14:paraId="14C9795F" w14:textId="77777777" w:rsidR="0071403F" w:rsidRPr="00E26F08" w:rsidRDefault="0071403F" w:rsidP="0071403F">
      <w:pPr>
        <w:pStyle w:val="Heading2"/>
        <w:rPr>
          <w:b w:val="0"/>
          <w:szCs w:val="22"/>
          <w:u w:val="single"/>
        </w:rPr>
      </w:pPr>
      <w:r w:rsidRPr="00E26F08">
        <w:rPr>
          <w:b w:val="0"/>
          <w:szCs w:val="22"/>
          <w:u w:val="single"/>
        </w:rPr>
        <w:t>Lymph-Vascular Invasion (LVI)</w:t>
      </w:r>
    </w:p>
    <w:p w14:paraId="2DD96EFA" w14:textId="09834923" w:rsidR="00CF4883" w:rsidRDefault="0071403F" w:rsidP="00CF4883">
      <w:pPr>
        <w:rPr>
          <w:vertAlign w:val="superscript"/>
        </w:rPr>
      </w:pPr>
      <w:r w:rsidRPr="00E26F08">
        <w:rPr>
          <w:szCs w:val="22"/>
        </w:rPr>
        <w:t>LVI indicates whether microscopic lymph-vascular invasion is identified in the pathology report. LVI includes lymphatic invasion, vascular invasion, or lymph-vascular invasion. By AJCC/UICC convention, LVI does not affect the T category indicating local extent of tumor unless specifically included in the definition of a T category.</w:t>
      </w:r>
      <w:r w:rsidR="00CF4883" w:rsidRPr="00CF4883">
        <w:t xml:space="preserve"> </w:t>
      </w:r>
      <w:r w:rsidR="00CF4883" w:rsidRPr="00E26F08">
        <w:t>It should be noted that regional lymph node involvement is rare in uveal melanoma, but metastasis to the liver and direct extension into the orbit are more common.</w:t>
      </w:r>
      <w:r w:rsidR="00CF4883" w:rsidRPr="00E26F08">
        <w:rPr>
          <w:vertAlign w:val="superscript"/>
        </w:rPr>
        <w:t>1</w:t>
      </w:r>
      <w:r w:rsidR="00CF4883">
        <w:rPr>
          <w:vertAlign w:val="superscript"/>
        </w:rPr>
        <w:t>2</w:t>
      </w:r>
    </w:p>
    <w:p w14:paraId="2B12FB98" w14:textId="77777777" w:rsidR="00CF4883" w:rsidRPr="00E26F08" w:rsidRDefault="00CF4883" w:rsidP="00CF4883"/>
    <w:p w14:paraId="0A499B10" w14:textId="77777777" w:rsidR="00FA4E24" w:rsidRPr="00E26F08" w:rsidRDefault="00FA4E24" w:rsidP="005441F8">
      <w:pPr>
        <w:rPr>
          <w:b/>
          <w:lang w:val="en-GB"/>
        </w:rPr>
      </w:pPr>
      <w:r w:rsidRPr="00E26F08">
        <w:rPr>
          <w:b/>
          <w:lang w:val="en-GB"/>
        </w:rPr>
        <w:t>Stage Grouping</w:t>
      </w:r>
    </w:p>
    <w:p w14:paraId="44CE6FC8" w14:textId="77777777" w:rsidR="00FA4E24" w:rsidRPr="00E26F08" w:rsidRDefault="00FA4E24" w:rsidP="00992516">
      <w:pPr>
        <w:tabs>
          <w:tab w:val="left" w:pos="1440"/>
        </w:tabs>
        <w:rPr>
          <w:lang w:val="pt-BR"/>
        </w:rPr>
      </w:pPr>
      <w:r w:rsidRPr="00E26F08">
        <w:rPr>
          <w:lang w:val="en-GB"/>
        </w:rPr>
        <w:t xml:space="preserve">Stage I </w:t>
      </w:r>
      <w:r w:rsidRPr="00E26F08">
        <w:rPr>
          <w:lang w:val="en-GB"/>
        </w:rPr>
        <w:tab/>
      </w:r>
      <w:r w:rsidRPr="00E26F08">
        <w:rPr>
          <w:lang w:val="en-GB"/>
        </w:rPr>
        <w:tab/>
      </w:r>
      <w:r w:rsidRPr="00E26F08">
        <w:rPr>
          <w:lang w:val="pt-BR"/>
        </w:rPr>
        <w:t>T1a</w:t>
      </w:r>
      <w:r w:rsidRPr="00E26F08">
        <w:rPr>
          <w:lang w:val="pt-BR"/>
        </w:rPr>
        <w:tab/>
      </w:r>
      <w:r w:rsidRPr="00E26F08">
        <w:rPr>
          <w:lang w:val="pt-BR"/>
        </w:rPr>
        <w:tab/>
        <w:t>N0</w:t>
      </w:r>
      <w:r w:rsidRPr="00E26F08">
        <w:rPr>
          <w:lang w:val="pt-BR"/>
        </w:rPr>
        <w:tab/>
      </w:r>
      <w:r w:rsidRPr="00E26F08">
        <w:rPr>
          <w:lang w:val="pt-BR"/>
        </w:rPr>
        <w:tab/>
        <w:t>M0</w:t>
      </w:r>
    </w:p>
    <w:p w14:paraId="3EA3239F" w14:textId="77777777" w:rsidR="00FA4E24" w:rsidRPr="00E26F08" w:rsidRDefault="00FA4E24" w:rsidP="005441F8">
      <w:pPr>
        <w:rPr>
          <w:lang w:val="pt-BR"/>
        </w:rPr>
      </w:pPr>
      <w:r w:rsidRPr="00E26F08">
        <w:rPr>
          <w:lang w:val="pt-BR"/>
        </w:rPr>
        <w:t xml:space="preserve">Stage IIA </w:t>
      </w:r>
      <w:r w:rsidRPr="00E26F08">
        <w:rPr>
          <w:lang w:val="pt-BR"/>
        </w:rPr>
        <w:tab/>
      </w:r>
      <w:r w:rsidRPr="00E26F08">
        <w:rPr>
          <w:lang w:val="pt-BR"/>
        </w:rPr>
        <w:tab/>
        <w:t>T1b-d</w:t>
      </w:r>
      <w:r w:rsidRPr="00E26F08">
        <w:rPr>
          <w:lang w:val="pt-BR"/>
        </w:rPr>
        <w:tab/>
      </w:r>
      <w:r w:rsidRPr="00E26F08">
        <w:rPr>
          <w:lang w:val="pt-BR"/>
        </w:rPr>
        <w:tab/>
        <w:t>N0</w:t>
      </w:r>
      <w:r w:rsidRPr="00E26F08">
        <w:rPr>
          <w:lang w:val="pt-BR"/>
        </w:rPr>
        <w:tab/>
      </w:r>
      <w:r w:rsidRPr="00E26F08">
        <w:rPr>
          <w:lang w:val="pt-BR"/>
        </w:rPr>
        <w:tab/>
        <w:t>M0</w:t>
      </w:r>
    </w:p>
    <w:p w14:paraId="139A6E0B" w14:textId="77777777" w:rsidR="00FA4E24" w:rsidRPr="00E26F08" w:rsidRDefault="00FA4E24" w:rsidP="005441F8">
      <w:pPr>
        <w:ind w:left="720" w:firstLine="360"/>
        <w:rPr>
          <w:lang w:val="pt-BR"/>
        </w:rPr>
      </w:pPr>
      <w:r w:rsidRPr="00E26F08">
        <w:rPr>
          <w:lang w:val="pt-BR"/>
        </w:rPr>
        <w:tab/>
      </w:r>
      <w:r w:rsidRPr="00E26F08">
        <w:rPr>
          <w:lang w:val="pt-BR"/>
        </w:rPr>
        <w:tab/>
        <w:t>T2a</w:t>
      </w:r>
      <w:r w:rsidRPr="00E26F08">
        <w:rPr>
          <w:lang w:val="pt-BR"/>
        </w:rPr>
        <w:tab/>
      </w:r>
      <w:r w:rsidRPr="00E26F08">
        <w:rPr>
          <w:lang w:val="pt-BR"/>
        </w:rPr>
        <w:tab/>
        <w:t>N0</w:t>
      </w:r>
      <w:r w:rsidRPr="00E26F08">
        <w:rPr>
          <w:lang w:val="pt-BR"/>
        </w:rPr>
        <w:tab/>
      </w:r>
      <w:r w:rsidRPr="00E26F08">
        <w:rPr>
          <w:lang w:val="pt-BR"/>
        </w:rPr>
        <w:tab/>
        <w:t>M0</w:t>
      </w:r>
    </w:p>
    <w:p w14:paraId="267C6953" w14:textId="77777777" w:rsidR="00FA4E24" w:rsidRPr="00E26F08" w:rsidRDefault="00FA4E24" w:rsidP="005441F8">
      <w:pPr>
        <w:rPr>
          <w:lang w:val="pt-BR"/>
        </w:rPr>
      </w:pPr>
      <w:r w:rsidRPr="00E26F08">
        <w:rPr>
          <w:lang w:val="pt-BR"/>
        </w:rPr>
        <w:t xml:space="preserve">Stage IIB </w:t>
      </w:r>
      <w:r w:rsidRPr="00E26F08">
        <w:rPr>
          <w:lang w:val="pt-BR"/>
        </w:rPr>
        <w:tab/>
      </w:r>
      <w:r w:rsidRPr="00E26F08">
        <w:rPr>
          <w:lang w:val="pt-BR"/>
        </w:rPr>
        <w:tab/>
        <w:t>T2b</w:t>
      </w:r>
      <w:r w:rsidRPr="00E26F08">
        <w:rPr>
          <w:lang w:val="pt-BR"/>
        </w:rPr>
        <w:tab/>
      </w:r>
      <w:r w:rsidRPr="00E26F08">
        <w:rPr>
          <w:lang w:val="pt-BR"/>
        </w:rPr>
        <w:tab/>
        <w:t>N0</w:t>
      </w:r>
      <w:r w:rsidRPr="00E26F08">
        <w:rPr>
          <w:lang w:val="pt-BR"/>
        </w:rPr>
        <w:tab/>
      </w:r>
      <w:r w:rsidRPr="00E26F08">
        <w:rPr>
          <w:lang w:val="pt-BR"/>
        </w:rPr>
        <w:tab/>
        <w:t>M0</w:t>
      </w:r>
    </w:p>
    <w:p w14:paraId="0DE15A04" w14:textId="77777777" w:rsidR="00FA4E24" w:rsidRPr="00E26F08" w:rsidRDefault="00FA4E24" w:rsidP="005441F8">
      <w:pPr>
        <w:rPr>
          <w:lang w:val="pt-BR"/>
        </w:rPr>
      </w:pPr>
      <w:r w:rsidRPr="00E26F08">
        <w:rPr>
          <w:lang w:val="pt-BR"/>
        </w:rPr>
        <w:tab/>
      </w:r>
      <w:r w:rsidRPr="00E26F08">
        <w:rPr>
          <w:lang w:val="pt-BR"/>
        </w:rPr>
        <w:tab/>
      </w:r>
      <w:r w:rsidRPr="00E26F08">
        <w:rPr>
          <w:lang w:val="pt-BR"/>
        </w:rPr>
        <w:tab/>
        <w:t>T3a</w:t>
      </w:r>
      <w:r w:rsidRPr="00E26F08">
        <w:rPr>
          <w:lang w:val="pt-BR"/>
        </w:rPr>
        <w:tab/>
      </w:r>
      <w:r w:rsidRPr="00E26F08">
        <w:rPr>
          <w:lang w:val="pt-BR"/>
        </w:rPr>
        <w:tab/>
        <w:t>N0</w:t>
      </w:r>
      <w:r w:rsidRPr="00E26F08">
        <w:rPr>
          <w:lang w:val="pt-BR"/>
        </w:rPr>
        <w:tab/>
      </w:r>
      <w:r w:rsidRPr="00E26F08">
        <w:rPr>
          <w:lang w:val="pt-BR"/>
        </w:rPr>
        <w:tab/>
        <w:t>M0</w:t>
      </w:r>
    </w:p>
    <w:p w14:paraId="1946FC29" w14:textId="77777777" w:rsidR="00FA4E24" w:rsidRPr="00E26F08" w:rsidRDefault="00FA4E24" w:rsidP="005441F8">
      <w:pPr>
        <w:rPr>
          <w:lang w:val="en-GB"/>
        </w:rPr>
      </w:pPr>
      <w:r w:rsidRPr="00E26F08">
        <w:rPr>
          <w:lang w:val="en-GB"/>
        </w:rPr>
        <w:t>Stage IIIA</w:t>
      </w:r>
      <w:r w:rsidRPr="00E26F08">
        <w:rPr>
          <w:lang w:val="en-GB"/>
        </w:rPr>
        <w:tab/>
      </w:r>
      <w:r w:rsidRPr="00E26F08">
        <w:rPr>
          <w:lang w:val="en-GB"/>
        </w:rPr>
        <w:tab/>
        <w:t>T2c-d</w:t>
      </w:r>
      <w:r w:rsidRPr="00E26F08">
        <w:rPr>
          <w:lang w:val="en-GB"/>
        </w:rPr>
        <w:tab/>
      </w:r>
      <w:r w:rsidRPr="00E26F08">
        <w:rPr>
          <w:lang w:val="en-GB"/>
        </w:rPr>
        <w:tab/>
        <w:t>N0</w:t>
      </w:r>
      <w:r w:rsidRPr="00E26F08">
        <w:rPr>
          <w:lang w:val="en-GB"/>
        </w:rPr>
        <w:tab/>
      </w:r>
      <w:r w:rsidRPr="00E26F08">
        <w:rPr>
          <w:lang w:val="en-GB"/>
        </w:rPr>
        <w:tab/>
        <w:t>M0</w:t>
      </w:r>
    </w:p>
    <w:p w14:paraId="534466EB" w14:textId="77777777" w:rsidR="00FA4E24" w:rsidRPr="00E26F08" w:rsidRDefault="00FA4E24" w:rsidP="005441F8">
      <w:pPr>
        <w:rPr>
          <w:lang w:val="fr-FR"/>
        </w:rPr>
      </w:pPr>
      <w:r w:rsidRPr="00E26F08">
        <w:rPr>
          <w:lang w:val="en-GB"/>
        </w:rPr>
        <w:tab/>
      </w:r>
      <w:r w:rsidRPr="00E26F08">
        <w:rPr>
          <w:lang w:val="en-GB"/>
        </w:rPr>
        <w:tab/>
      </w:r>
      <w:r w:rsidRPr="00E26F08">
        <w:rPr>
          <w:lang w:val="en-GB"/>
        </w:rPr>
        <w:tab/>
      </w:r>
      <w:r w:rsidRPr="00E26F08">
        <w:rPr>
          <w:lang w:val="fr-FR"/>
        </w:rPr>
        <w:t>T3b-c</w:t>
      </w:r>
      <w:r w:rsidRPr="00E26F08">
        <w:rPr>
          <w:lang w:val="fr-FR"/>
        </w:rPr>
        <w:tab/>
      </w:r>
      <w:r w:rsidRPr="00E26F08">
        <w:rPr>
          <w:lang w:val="fr-FR"/>
        </w:rPr>
        <w:tab/>
        <w:t>N0</w:t>
      </w:r>
      <w:r w:rsidRPr="00E26F08">
        <w:rPr>
          <w:lang w:val="fr-FR"/>
        </w:rPr>
        <w:tab/>
      </w:r>
      <w:r w:rsidRPr="00E26F08">
        <w:rPr>
          <w:lang w:val="fr-FR"/>
        </w:rPr>
        <w:tab/>
        <w:t>M0</w:t>
      </w:r>
    </w:p>
    <w:p w14:paraId="022D1DCA" w14:textId="77777777" w:rsidR="00FA4E24" w:rsidRPr="00E26F08" w:rsidRDefault="00FA4E24" w:rsidP="005441F8">
      <w:pPr>
        <w:rPr>
          <w:lang w:val="fr-FR"/>
        </w:rPr>
      </w:pPr>
      <w:r w:rsidRPr="00E26F08">
        <w:rPr>
          <w:lang w:val="fr-FR"/>
        </w:rPr>
        <w:tab/>
      </w:r>
      <w:r w:rsidRPr="00E26F08">
        <w:rPr>
          <w:lang w:val="fr-FR"/>
        </w:rPr>
        <w:tab/>
      </w:r>
      <w:r w:rsidRPr="00E26F08">
        <w:rPr>
          <w:lang w:val="fr-FR"/>
        </w:rPr>
        <w:tab/>
        <w:t>T4a</w:t>
      </w:r>
      <w:r w:rsidRPr="00E26F08">
        <w:rPr>
          <w:lang w:val="fr-FR"/>
        </w:rPr>
        <w:tab/>
      </w:r>
      <w:r w:rsidRPr="00E26F08">
        <w:rPr>
          <w:lang w:val="fr-FR"/>
        </w:rPr>
        <w:tab/>
        <w:t>N0</w:t>
      </w:r>
      <w:r w:rsidRPr="00E26F08">
        <w:rPr>
          <w:lang w:val="fr-FR"/>
        </w:rPr>
        <w:tab/>
      </w:r>
      <w:r w:rsidRPr="00E26F08">
        <w:rPr>
          <w:lang w:val="fr-FR"/>
        </w:rPr>
        <w:tab/>
        <w:t>M0</w:t>
      </w:r>
    </w:p>
    <w:p w14:paraId="17DC8EC0" w14:textId="77777777" w:rsidR="00FA4E24" w:rsidRPr="00E26F08" w:rsidRDefault="00FA4E24" w:rsidP="005441F8">
      <w:pPr>
        <w:keepNext/>
        <w:rPr>
          <w:lang w:val="fr-FR"/>
        </w:rPr>
      </w:pPr>
      <w:r w:rsidRPr="00E26F08">
        <w:rPr>
          <w:lang w:val="fr-FR"/>
        </w:rPr>
        <w:t xml:space="preserve">Stage IIIB </w:t>
      </w:r>
      <w:r w:rsidRPr="00E26F08">
        <w:rPr>
          <w:lang w:val="fr-FR"/>
        </w:rPr>
        <w:tab/>
      </w:r>
      <w:r w:rsidRPr="00E26F08">
        <w:rPr>
          <w:lang w:val="fr-FR"/>
        </w:rPr>
        <w:tab/>
        <w:t>T3d</w:t>
      </w:r>
      <w:r w:rsidRPr="00E26F08">
        <w:rPr>
          <w:lang w:val="fr-FR"/>
        </w:rPr>
        <w:tab/>
      </w:r>
      <w:r w:rsidRPr="00E26F08">
        <w:rPr>
          <w:lang w:val="fr-FR"/>
        </w:rPr>
        <w:tab/>
        <w:t>N0</w:t>
      </w:r>
      <w:r w:rsidRPr="00E26F08">
        <w:rPr>
          <w:lang w:val="fr-FR"/>
        </w:rPr>
        <w:tab/>
      </w:r>
      <w:r w:rsidRPr="00E26F08">
        <w:rPr>
          <w:lang w:val="fr-FR"/>
        </w:rPr>
        <w:tab/>
        <w:t>M0</w:t>
      </w:r>
    </w:p>
    <w:p w14:paraId="035D105B" w14:textId="77777777" w:rsidR="00FA4E24" w:rsidRPr="00E26F08" w:rsidRDefault="00FA4E24" w:rsidP="005441F8">
      <w:pPr>
        <w:ind w:left="720" w:firstLine="360"/>
        <w:rPr>
          <w:lang w:val="fr-FR"/>
        </w:rPr>
      </w:pPr>
      <w:r w:rsidRPr="00E26F08">
        <w:rPr>
          <w:lang w:val="fr-FR"/>
        </w:rPr>
        <w:tab/>
      </w:r>
      <w:r w:rsidRPr="00E26F08">
        <w:rPr>
          <w:lang w:val="fr-FR"/>
        </w:rPr>
        <w:tab/>
        <w:t>T4b-c</w:t>
      </w:r>
      <w:r w:rsidRPr="00E26F08">
        <w:rPr>
          <w:lang w:val="fr-FR"/>
        </w:rPr>
        <w:tab/>
      </w:r>
      <w:r w:rsidRPr="00E26F08">
        <w:rPr>
          <w:lang w:val="fr-FR"/>
        </w:rPr>
        <w:tab/>
        <w:t>N0</w:t>
      </w:r>
      <w:r w:rsidRPr="00E26F08">
        <w:rPr>
          <w:lang w:val="fr-FR"/>
        </w:rPr>
        <w:tab/>
      </w:r>
      <w:r w:rsidRPr="00E26F08">
        <w:rPr>
          <w:lang w:val="fr-FR"/>
        </w:rPr>
        <w:tab/>
        <w:t>M0</w:t>
      </w:r>
    </w:p>
    <w:p w14:paraId="24492ACF" w14:textId="77777777" w:rsidR="00FA4E24" w:rsidRPr="00E26F08" w:rsidRDefault="00FA4E24" w:rsidP="005441F8">
      <w:pPr>
        <w:tabs>
          <w:tab w:val="left" w:pos="284"/>
        </w:tabs>
        <w:rPr>
          <w:lang w:val="pt-BR"/>
        </w:rPr>
      </w:pPr>
      <w:r w:rsidRPr="00E26F08">
        <w:rPr>
          <w:lang w:val="pt-BR"/>
        </w:rPr>
        <w:t>Stage IIIC</w:t>
      </w:r>
      <w:r w:rsidRPr="00E26F08">
        <w:rPr>
          <w:lang w:val="pt-BR"/>
        </w:rPr>
        <w:tab/>
      </w:r>
      <w:r w:rsidRPr="00E26F08">
        <w:rPr>
          <w:lang w:val="pt-BR"/>
        </w:rPr>
        <w:tab/>
        <w:t>T4d-e</w:t>
      </w:r>
      <w:r w:rsidRPr="00E26F08">
        <w:rPr>
          <w:lang w:val="pt-BR"/>
        </w:rPr>
        <w:tab/>
      </w:r>
      <w:r w:rsidRPr="00E26F08">
        <w:rPr>
          <w:lang w:val="pt-BR"/>
        </w:rPr>
        <w:tab/>
        <w:t>N0</w:t>
      </w:r>
      <w:r w:rsidRPr="00E26F08">
        <w:rPr>
          <w:lang w:val="pt-BR"/>
        </w:rPr>
        <w:tab/>
      </w:r>
      <w:r w:rsidRPr="00E26F08">
        <w:rPr>
          <w:lang w:val="pt-BR"/>
        </w:rPr>
        <w:tab/>
        <w:t>M0</w:t>
      </w:r>
    </w:p>
    <w:p w14:paraId="25FC0012" w14:textId="77777777" w:rsidR="00FA4E24" w:rsidRPr="00E26F08" w:rsidRDefault="00FA4E24" w:rsidP="005441F8">
      <w:r w:rsidRPr="00E26F08">
        <w:rPr>
          <w:lang w:val="en-GB"/>
        </w:rPr>
        <w:t xml:space="preserve">Stage IV </w:t>
      </w:r>
      <w:r w:rsidRPr="00E26F08">
        <w:rPr>
          <w:lang w:val="en-GB"/>
        </w:rPr>
        <w:tab/>
      </w:r>
      <w:r w:rsidRPr="00E26F08">
        <w:rPr>
          <w:lang w:val="en-GB"/>
        </w:rPr>
        <w:tab/>
        <w:t>Any T</w:t>
      </w:r>
      <w:r w:rsidRPr="00E26F08">
        <w:rPr>
          <w:lang w:val="en-GB"/>
        </w:rPr>
        <w:tab/>
      </w:r>
      <w:r w:rsidRPr="00E26F08">
        <w:rPr>
          <w:lang w:val="en-GB"/>
        </w:rPr>
        <w:tab/>
        <w:t>N</w:t>
      </w:r>
      <w:r w:rsidRPr="00E26F08">
        <w:t>1</w:t>
      </w:r>
      <w:r w:rsidRPr="00E26F08">
        <w:tab/>
      </w:r>
      <w:r w:rsidRPr="00E26F08">
        <w:tab/>
        <w:t xml:space="preserve">M0 </w:t>
      </w:r>
    </w:p>
    <w:p w14:paraId="4F9B8735" w14:textId="77777777" w:rsidR="00FA4E24" w:rsidRPr="00E26F08" w:rsidRDefault="00FA4E24" w:rsidP="005441F8">
      <w:pPr>
        <w:ind w:left="360" w:firstLine="360"/>
      </w:pPr>
      <w:r w:rsidRPr="00E26F08">
        <w:t xml:space="preserve"> </w:t>
      </w:r>
      <w:r w:rsidRPr="00E26F08">
        <w:tab/>
      </w:r>
      <w:r w:rsidRPr="00E26F08">
        <w:tab/>
        <w:t xml:space="preserve">Any T </w:t>
      </w:r>
      <w:r w:rsidRPr="00E26F08">
        <w:tab/>
      </w:r>
      <w:r w:rsidRPr="00E26F08">
        <w:tab/>
        <w:t xml:space="preserve">Any N </w:t>
      </w:r>
      <w:r w:rsidRPr="00E26F08">
        <w:tab/>
      </w:r>
      <w:r w:rsidRPr="00E26F08">
        <w:tab/>
        <w:t>M1a-c</w:t>
      </w:r>
    </w:p>
    <w:p w14:paraId="46442381" w14:textId="77777777" w:rsidR="00FA4E24" w:rsidRPr="00E26F08" w:rsidRDefault="00FA4E24" w:rsidP="005441F8"/>
    <w:p w14:paraId="081B998C" w14:textId="77777777" w:rsidR="00FA4E24" w:rsidRPr="00E26F08" w:rsidRDefault="002D2BAD" w:rsidP="005441F8">
      <w:pPr>
        <w:pStyle w:val="Heading2"/>
      </w:pPr>
      <w:r>
        <w:t xml:space="preserve">G.  </w:t>
      </w:r>
      <w:r w:rsidR="00FA4E24" w:rsidRPr="00E26F08">
        <w:t>Other Pathologic Features of Prognostic Significance</w:t>
      </w:r>
    </w:p>
    <w:p w14:paraId="25DE37F3" w14:textId="209BD4A4" w:rsidR="00FA4E24" w:rsidRPr="00E26F08" w:rsidRDefault="00FA4E24" w:rsidP="005441F8">
      <w:r w:rsidRPr="00E26F08">
        <w:t xml:space="preserve">Other histologic features with prognostic significance in choroidal and ciliary body melanoma include the number of mitoses in 40 high-powered fields, pigmentation, degree of inflammation, </w:t>
      </w:r>
      <w:r w:rsidR="00A252A4">
        <w:t xml:space="preserve">number of tumor infiltrating macrophages, </w:t>
      </w:r>
      <w:r w:rsidRPr="00E26F08">
        <w:t>growth pattern (diffuse choroidal melanomas and ring melanomas of the ciliary body have a much less favorable prognosis), location of anterior margin of tumor, degree and patterns of vascularity, blood vessel invasion (both tumor vessels and normal vessels), tumor necrosis, extraocular extension</w:t>
      </w:r>
      <w:r>
        <w:t>,</w:t>
      </w:r>
      <w:r w:rsidRPr="00E26F08">
        <w:t xml:space="preserve"> optic nerve involvement</w:t>
      </w:r>
      <w:r w:rsidR="00710195">
        <w:t>,</w:t>
      </w:r>
      <w:r w:rsidR="00A252A4">
        <w:t xml:space="preserve"> and </w:t>
      </w:r>
      <w:r w:rsidR="00D25DD5">
        <w:t xml:space="preserve">lack of nuclear </w:t>
      </w:r>
      <w:r w:rsidR="00A252A4">
        <w:t>BAP1 immunostaining</w:t>
      </w:r>
      <w:r w:rsidRPr="00E26F08">
        <w:t>.</w:t>
      </w:r>
      <w:r w:rsidRPr="00E26F08">
        <w:rPr>
          <w:vertAlign w:val="superscript"/>
        </w:rPr>
        <w:t>1,1</w:t>
      </w:r>
      <w:r w:rsidR="00CF3914">
        <w:rPr>
          <w:vertAlign w:val="superscript"/>
        </w:rPr>
        <w:t>3</w:t>
      </w:r>
      <w:r w:rsidRPr="00E26F08">
        <w:rPr>
          <w:vertAlign w:val="superscript"/>
        </w:rPr>
        <w:t>-</w:t>
      </w:r>
      <w:r w:rsidR="005E3917">
        <w:rPr>
          <w:vertAlign w:val="superscript"/>
        </w:rPr>
        <w:t>2</w:t>
      </w:r>
      <w:r w:rsidR="00D25DD5">
        <w:rPr>
          <w:vertAlign w:val="superscript"/>
        </w:rPr>
        <w:t>7</w:t>
      </w:r>
    </w:p>
    <w:p w14:paraId="59151F92" w14:textId="77777777" w:rsidR="00FA4E24" w:rsidRPr="001456B0" w:rsidRDefault="00FA4E24" w:rsidP="005441F8">
      <w:pPr>
        <w:rPr>
          <w:rFonts w:cs="Arial"/>
        </w:rPr>
      </w:pPr>
    </w:p>
    <w:p w14:paraId="1A690A05" w14:textId="77777777" w:rsidR="00FA4E24" w:rsidRPr="00D758DB" w:rsidRDefault="00FA4E24" w:rsidP="005441F8">
      <w:pPr>
        <w:pStyle w:val="Heading1"/>
      </w:pPr>
      <w:r w:rsidRPr="00D758DB">
        <w:t>References</w:t>
      </w:r>
    </w:p>
    <w:p w14:paraId="4AB21D76" w14:textId="3E1E4DD8" w:rsidR="00FA4E24" w:rsidRPr="00E26F08" w:rsidRDefault="00FA4E24" w:rsidP="005441F8">
      <w:pPr>
        <w:ind w:left="450" w:hanging="450"/>
      </w:pPr>
      <w:r w:rsidRPr="00E26F08">
        <w:t xml:space="preserve">1. </w:t>
      </w:r>
      <w:r w:rsidRPr="00E26F08">
        <w:tab/>
        <w:t xml:space="preserve">Zimmerman LE. </w:t>
      </w:r>
      <w:proofErr w:type="gramStart"/>
      <w:r w:rsidRPr="00E26F08">
        <w:t>Malignant melanoma of the uveal tract.</w:t>
      </w:r>
      <w:proofErr w:type="gramEnd"/>
      <w:r w:rsidRPr="00E26F08">
        <w:t xml:space="preserve"> In: Spencer WH, ed. </w:t>
      </w:r>
      <w:r w:rsidRPr="00E26F08">
        <w:rPr>
          <w:i/>
        </w:rPr>
        <w:t>Ophthalmic Pathology</w:t>
      </w:r>
      <w:r w:rsidR="00710195">
        <w:rPr>
          <w:i/>
        </w:rPr>
        <w:t>:</w:t>
      </w:r>
      <w:r w:rsidRPr="00E26F08">
        <w:rPr>
          <w:i/>
        </w:rPr>
        <w:t xml:space="preserve"> An Atlas and Textbook.</w:t>
      </w:r>
      <w:r w:rsidRPr="00E26F08">
        <w:t xml:space="preserve"> 3</w:t>
      </w:r>
      <w:r w:rsidRPr="00E26F08">
        <w:rPr>
          <w:vertAlign w:val="superscript"/>
        </w:rPr>
        <w:t>rd</w:t>
      </w:r>
      <w:r w:rsidRPr="00E26F08">
        <w:t xml:space="preserve"> ed. Philadelphia, P</w:t>
      </w:r>
      <w:r w:rsidR="00710195">
        <w:t>A</w:t>
      </w:r>
      <w:r w:rsidRPr="00E26F08">
        <w:t xml:space="preserve">: WB Saunders Co; 1986:2072-2139. </w:t>
      </w:r>
    </w:p>
    <w:p w14:paraId="2E2101D3" w14:textId="77777777" w:rsidR="00FA4E24" w:rsidRPr="00E26F08" w:rsidRDefault="00FA4E24" w:rsidP="005441F8">
      <w:pPr>
        <w:ind w:left="450" w:hanging="450"/>
      </w:pPr>
      <w:r w:rsidRPr="00E26F08">
        <w:t xml:space="preserve">2. </w:t>
      </w:r>
      <w:r w:rsidRPr="00E26F08">
        <w:tab/>
        <w:t xml:space="preserve">The Collaborative Ocular Melanoma Study Group. Design and methods of a clinical trial for a rare condition: COMS report no. 3. </w:t>
      </w:r>
      <w:proofErr w:type="gramStart"/>
      <w:r w:rsidRPr="00E26F08">
        <w:t>The Collaborative Ocular Melanoma Study Group.</w:t>
      </w:r>
      <w:proofErr w:type="gramEnd"/>
      <w:r w:rsidRPr="00E26F08">
        <w:t xml:space="preserve"> </w:t>
      </w:r>
      <w:r w:rsidRPr="00E26F08">
        <w:rPr>
          <w:i/>
        </w:rPr>
        <w:t xml:space="preserve">Control </w:t>
      </w:r>
      <w:proofErr w:type="spellStart"/>
      <w:r w:rsidRPr="00E26F08">
        <w:rPr>
          <w:i/>
        </w:rPr>
        <w:t>Clin</w:t>
      </w:r>
      <w:proofErr w:type="spellEnd"/>
      <w:r w:rsidRPr="00E26F08">
        <w:rPr>
          <w:i/>
        </w:rPr>
        <w:t xml:space="preserve"> Trials.</w:t>
      </w:r>
      <w:r w:rsidRPr="00E26F08">
        <w:t xml:space="preserve"> 1993</w:t>
      </w:r>
      <w:proofErr w:type="gramStart"/>
      <w:r w:rsidRPr="00E26F08">
        <w:t>;14:362</w:t>
      </w:r>
      <w:proofErr w:type="gramEnd"/>
      <w:r w:rsidRPr="00E26F08">
        <w:t>-391.</w:t>
      </w:r>
    </w:p>
    <w:p w14:paraId="434FB9D8" w14:textId="45297B86" w:rsidR="00FA4E24" w:rsidRPr="00E26F08" w:rsidRDefault="00FA4E24" w:rsidP="005441F8">
      <w:pPr>
        <w:ind w:left="450" w:hanging="450"/>
      </w:pPr>
      <w:r w:rsidRPr="00E26F08">
        <w:t xml:space="preserve">3. </w:t>
      </w:r>
      <w:r w:rsidRPr="00E26F08">
        <w:tab/>
        <w:t xml:space="preserve">Collaborative Ocular Melanoma Study Group. </w:t>
      </w:r>
      <w:proofErr w:type="gramStart"/>
      <w:r w:rsidRPr="00E26F08">
        <w:rPr>
          <w:i/>
        </w:rPr>
        <w:t>COMS Manual of Procedures.</w:t>
      </w:r>
      <w:proofErr w:type="gramEnd"/>
      <w:r w:rsidRPr="00E26F08">
        <w:t xml:space="preserve"> Springfield, V</w:t>
      </w:r>
      <w:r w:rsidR="00710195">
        <w:t>A</w:t>
      </w:r>
      <w:r w:rsidRPr="00E26F08">
        <w:t xml:space="preserve">: National Technical Information Service; 1989. </w:t>
      </w:r>
      <w:proofErr w:type="gramStart"/>
      <w:r w:rsidRPr="00E26F08">
        <w:t>NTIS Accession No.</w:t>
      </w:r>
      <w:proofErr w:type="gramEnd"/>
      <w:r w:rsidRPr="00E26F08">
        <w:t xml:space="preserve"> </w:t>
      </w:r>
      <w:proofErr w:type="gramStart"/>
      <w:r w:rsidRPr="00E26F08">
        <w:t>PB90-115536.</w:t>
      </w:r>
      <w:proofErr w:type="gramEnd"/>
    </w:p>
    <w:p w14:paraId="6499642A" w14:textId="77777777" w:rsidR="00FA4E24" w:rsidRPr="00E26F08" w:rsidRDefault="00FA4E24" w:rsidP="005441F8">
      <w:pPr>
        <w:ind w:left="450" w:hanging="450"/>
      </w:pPr>
      <w:r w:rsidRPr="00E26F08">
        <w:t xml:space="preserve">4. </w:t>
      </w:r>
      <w:r w:rsidRPr="00E26F08">
        <w:tab/>
        <w:t xml:space="preserve">McLean IW, Foster WD, Zimmerman LE. </w:t>
      </w:r>
      <w:proofErr w:type="gramStart"/>
      <w:r w:rsidRPr="00E26F08">
        <w:t>Prognostic factors in small malignant melanomas of choroid and ciliary body.</w:t>
      </w:r>
      <w:proofErr w:type="gramEnd"/>
      <w:r w:rsidRPr="00E26F08">
        <w:t xml:space="preserve"> </w:t>
      </w:r>
      <w:proofErr w:type="gramStart"/>
      <w:r w:rsidRPr="00E26F08">
        <w:rPr>
          <w:i/>
        </w:rPr>
        <w:t xml:space="preserve">Arch </w:t>
      </w:r>
      <w:proofErr w:type="spellStart"/>
      <w:r w:rsidRPr="00E26F08">
        <w:rPr>
          <w:i/>
        </w:rPr>
        <w:t>Ophthalmol</w:t>
      </w:r>
      <w:proofErr w:type="spellEnd"/>
      <w:r w:rsidRPr="00E26F08">
        <w:rPr>
          <w:i/>
        </w:rPr>
        <w:t>.</w:t>
      </w:r>
      <w:proofErr w:type="gramEnd"/>
      <w:r w:rsidRPr="00E26F08">
        <w:t xml:space="preserve"> 1977</w:t>
      </w:r>
      <w:proofErr w:type="gramStart"/>
      <w:r w:rsidRPr="00E26F08">
        <w:t>;95:48</w:t>
      </w:r>
      <w:proofErr w:type="gramEnd"/>
      <w:r w:rsidRPr="00E26F08">
        <w:t xml:space="preserve">-58. </w:t>
      </w:r>
    </w:p>
    <w:p w14:paraId="6BA49125" w14:textId="77777777" w:rsidR="00FA4E24" w:rsidRDefault="00FA4E24" w:rsidP="005441F8">
      <w:pPr>
        <w:ind w:left="450" w:hanging="450"/>
      </w:pPr>
      <w:proofErr w:type="gramStart"/>
      <w:r w:rsidRPr="00E26F08">
        <w:t xml:space="preserve">5. </w:t>
      </w:r>
      <w:r w:rsidRPr="00E26F08">
        <w:tab/>
      </w:r>
      <w:proofErr w:type="spellStart"/>
      <w:r w:rsidRPr="00E26F08">
        <w:t>Affeldt</w:t>
      </w:r>
      <w:proofErr w:type="spellEnd"/>
      <w:r w:rsidRPr="00E26F08">
        <w:t xml:space="preserve"> JC, </w:t>
      </w:r>
      <w:proofErr w:type="spellStart"/>
      <w:r w:rsidRPr="00E26F08">
        <w:t>Minckler</w:t>
      </w:r>
      <w:proofErr w:type="spellEnd"/>
      <w:r w:rsidRPr="00E26F08">
        <w:t xml:space="preserve"> DS, </w:t>
      </w:r>
      <w:proofErr w:type="spellStart"/>
      <w:r w:rsidRPr="00E26F08">
        <w:t>Azen</w:t>
      </w:r>
      <w:proofErr w:type="spellEnd"/>
      <w:r w:rsidRPr="00E26F08">
        <w:t xml:space="preserve"> SP, </w:t>
      </w:r>
      <w:proofErr w:type="spellStart"/>
      <w:r w:rsidRPr="00E26F08">
        <w:t>Yeh</w:t>
      </w:r>
      <w:proofErr w:type="spellEnd"/>
      <w:r w:rsidRPr="00E26F08">
        <w:t xml:space="preserve"> L. Prognosis in uveal melanoma with extraocular extension.</w:t>
      </w:r>
      <w:proofErr w:type="gramEnd"/>
      <w:r w:rsidRPr="00E26F08">
        <w:t xml:space="preserve"> </w:t>
      </w:r>
      <w:proofErr w:type="gramStart"/>
      <w:r w:rsidRPr="00E26F08">
        <w:rPr>
          <w:i/>
        </w:rPr>
        <w:t xml:space="preserve">Arch </w:t>
      </w:r>
      <w:proofErr w:type="spellStart"/>
      <w:r w:rsidRPr="00E26F08">
        <w:rPr>
          <w:i/>
        </w:rPr>
        <w:t>Ophthalmol</w:t>
      </w:r>
      <w:proofErr w:type="spellEnd"/>
      <w:r w:rsidRPr="00E26F08">
        <w:rPr>
          <w:i/>
        </w:rPr>
        <w:t>.</w:t>
      </w:r>
      <w:proofErr w:type="gramEnd"/>
      <w:r w:rsidRPr="00E26F08">
        <w:t xml:space="preserve"> 1980</w:t>
      </w:r>
      <w:proofErr w:type="gramStart"/>
      <w:r w:rsidRPr="00E26F08">
        <w:t>;98:1975</w:t>
      </w:r>
      <w:proofErr w:type="gramEnd"/>
      <w:r w:rsidRPr="00E26F08">
        <w:t xml:space="preserve">-1979. </w:t>
      </w:r>
    </w:p>
    <w:p w14:paraId="23613C3E" w14:textId="77777777" w:rsidR="00A252A4" w:rsidRDefault="00A252A4" w:rsidP="00A252A4">
      <w:pPr>
        <w:ind w:left="450" w:hanging="450"/>
      </w:pPr>
      <w:r>
        <w:t>6.</w:t>
      </w:r>
      <w:r>
        <w:tab/>
      </w:r>
      <w:proofErr w:type="spellStart"/>
      <w:r>
        <w:t>Kujala</w:t>
      </w:r>
      <w:proofErr w:type="spellEnd"/>
      <w:r>
        <w:t xml:space="preserve"> E, </w:t>
      </w:r>
      <w:proofErr w:type="spellStart"/>
      <w:r>
        <w:t>Damato</w:t>
      </w:r>
      <w:proofErr w:type="spellEnd"/>
      <w:r>
        <w:t xml:space="preserve"> B, </w:t>
      </w:r>
      <w:proofErr w:type="spellStart"/>
      <w:r>
        <w:t>Coupland</w:t>
      </w:r>
      <w:proofErr w:type="spellEnd"/>
      <w:r>
        <w:t xml:space="preserve"> SE, </w:t>
      </w:r>
      <w:r w:rsidR="008871BF">
        <w:t>et al</w:t>
      </w:r>
      <w:r>
        <w:t xml:space="preserve">. </w:t>
      </w:r>
      <w:proofErr w:type="gramStart"/>
      <w:r>
        <w:t>Staging</w:t>
      </w:r>
      <w:proofErr w:type="gramEnd"/>
      <w:r>
        <w:t xml:space="preserve"> of ciliary body and choroidal melanomas based on anatomic extent. </w:t>
      </w:r>
      <w:proofErr w:type="gramStart"/>
      <w:r w:rsidRPr="008871BF">
        <w:rPr>
          <w:i/>
        </w:rPr>
        <w:t xml:space="preserve">J </w:t>
      </w:r>
      <w:proofErr w:type="spellStart"/>
      <w:r w:rsidRPr="008871BF">
        <w:rPr>
          <w:i/>
        </w:rPr>
        <w:t>Clin</w:t>
      </w:r>
      <w:proofErr w:type="spellEnd"/>
      <w:r w:rsidRPr="008871BF">
        <w:rPr>
          <w:i/>
        </w:rPr>
        <w:t xml:space="preserve"> </w:t>
      </w:r>
      <w:proofErr w:type="spellStart"/>
      <w:r w:rsidRPr="008871BF">
        <w:rPr>
          <w:i/>
        </w:rPr>
        <w:t>Oncol</w:t>
      </w:r>
      <w:proofErr w:type="spellEnd"/>
      <w:r>
        <w:t>.</w:t>
      </w:r>
      <w:proofErr w:type="gramEnd"/>
      <w:r>
        <w:t xml:space="preserve"> 2013</w:t>
      </w:r>
      <w:proofErr w:type="gramStart"/>
      <w:r>
        <w:t>;31:2825</w:t>
      </w:r>
      <w:proofErr w:type="gramEnd"/>
      <w:r>
        <w:t>-</w:t>
      </w:r>
      <w:r w:rsidR="00CF3914">
        <w:t>28</w:t>
      </w:r>
      <w:r>
        <w:t>31.</w:t>
      </w:r>
    </w:p>
    <w:p w14:paraId="6450DD7B" w14:textId="77777777" w:rsidR="00CF3914" w:rsidRPr="00E26F08" w:rsidRDefault="00CF3914" w:rsidP="00CF3914">
      <w:pPr>
        <w:ind w:left="450" w:hanging="450"/>
      </w:pPr>
      <w:r>
        <w:t>7.</w:t>
      </w:r>
      <w:r>
        <w:tab/>
        <w:t xml:space="preserve">AJCC Ophthalmic Oncology Task Force. </w:t>
      </w:r>
      <w:proofErr w:type="gramStart"/>
      <w:r>
        <w:t>International validation of the American Joint Committee on Cancer's 7th edition classification of uveal melanoma.</w:t>
      </w:r>
      <w:proofErr w:type="gramEnd"/>
      <w:r>
        <w:t xml:space="preserve"> </w:t>
      </w:r>
      <w:proofErr w:type="gramStart"/>
      <w:r w:rsidRPr="008871BF">
        <w:rPr>
          <w:i/>
        </w:rPr>
        <w:t xml:space="preserve">JAMA </w:t>
      </w:r>
      <w:proofErr w:type="spellStart"/>
      <w:r w:rsidRPr="008871BF">
        <w:rPr>
          <w:i/>
        </w:rPr>
        <w:t>Ophthalmol</w:t>
      </w:r>
      <w:proofErr w:type="spellEnd"/>
      <w:r>
        <w:t>.</w:t>
      </w:r>
      <w:proofErr w:type="gramEnd"/>
      <w:r>
        <w:t xml:space="preserve"> 2015</w:t>
      </w:r>
      <w:proofErr w:type="gramStart"/>
      <w:r>
        <w:t>;133:376</w:t>
      </w:r>
      <w:proofErr w:type="gramEnd"/>
      <w:r>
        <w:t>-383.</w:t>
      </w:r>
    </w:p>
    <w:p w14:paraId="0D4D920D" w14:textId="77777777" w:rsidR="00FA4E24" w:rsidRPr="00E26F08" w:rsidRDefault="00CF3914" w:rsidP="005441F8">
      <w:pPr>
        <w:ind w:left="450" w:hanging="450"/>
      </w:pPr>
      <w:r>
        <w:t>8</w:t>
      </w:r>
      <w:r w:rsidR="00FA4E24" w:rsidRPr="00E26F08">
        <w:t xml:space="preserve">. </w:t>
      </w:r>
      <w:r w:rsidR="00FA4E24" w:rsidRPr="00E26F08">
        <w:tab/>
      </w:r>
      <w:proofErr w:type="spellStart"/>
      <w:r w:rsidR="00FA4E24" w:rsidRPr="00E26F08">
        <w:t>Folberg</w:t>
      </w:r>
      <w:proofErr w:type="spellEnd"/>
      <w:r w:rsidR="00FA4E24" w:rsidRPr="00E26F08">
        <w:t xml:space="preserve"> R, </w:t>
      </w:r>
      <w:proofErr w:type="spellStart"/>
      <w:r w:rsidR="00FA4E24" w:rsidRPr="00E26F08">
        <w:t>Verdick</w:t>
      </w:r>
      <w:proofErr w:type="spellEnd"/>
      <w:r w:rsidR="00FA4E24" w:rsidRPr="00E26F08">
        <w:t xml:space="preserve"> R, </w:t>
      </w:r>
      <w:proofErr w:type="spellStart"/>
      <w:r w:rsidR="00FA4E24" w:rsidRPr="00E26F08">
        <w:t>Weingeist</w:t>
      </w:r>
      <w:proofErr w:type="spellEnd"/>
      <w:r w:rsidR="00FA4E24" w:rsidRPr="00E26F08">
        <w:t xml:space="preserve"> TA, Montague PR. The gross examination of eyes removed for choroidal and ciliary body melanomas. </w:t>
      </w:r>
      <w:proofErr w:type="gramStart"/>
      <w:r w:rsidR="00FA4E24" w:rsidRPr="00E26F08">
        <w:rPr>
          <w:i/>
        </w:rPr>
        <w:t>Ophthalmology</w:t>
      </w:r>
      <w:r w:rsidR="00FA4E24" w:rsidRPr="00E26F08">
        <w:t>.</w:t>
      </w:r>
      <w:proofErr w:type="gramEnd"/>
      <w:r w:rsidR="00FA4E24" w:rsidRPr="00E26F08">
        <w:t xml:space="preserve"> 1986</w:t>
      </w:r>
      <w:proofErr w:type="gramStart"/>
      <w:r w:rsidR="00FA4E24" w:rsidRPr="00E26F08">
        <w:t>;93:1643</w:t>
      </w:r>
      <w:proofErr w:type="gramEnd"/>
      <w:r w:rsidR="00FA4E24" w:rsidRPr="00E26F08">
        <w:t>-1647.</w:t>
      </w:r>
    </w:p>
    <w:p w14:paraId="73E8B272" w14:textId="318D9B8D" w:rsidR="00FA4E24" w:rsidRPr="00E26F08" w:rsidRDefault="00CF3914" w:rsidP="005441F8">
      <w:pPr>
        <w:ind w:left="450" w:hanging="450"/>
      </w:pPr>
      <w:r>
        <w:t>9</w:t>
      </w:r>
      <w:r w:rsidR="00FA4E24" w:rsidRPr="00E26F08">
        <w:t xml:space="preserve">. </w:t>
      </w:r>
      <w:r w:rsidR="00FA4E24" w:rsidRPr="00E26F08">
        <w:tab/>
      </w:r>
      <w:proofErr w:type="spellStart"/>
      <w:r w:rsidR="00FA4E24" w:rsidRPr="00E26F08">
        <w:t>Callender</w:t>
      </w:r>
      <w:proofErr w:type="spellEnd"/>
      <w:r w:rsidR="00FA4E24" w:rsidRPr="00E26F08">
        <w:t xml:space="preserve"> GR. Malignant </w:t>
      </w:r>
      <w:proofErr w:type="spellStart"/>
      <w:r w:rsidR="00FA4E24" w:rsidRPr="00E26F08">
        <w:t>melanotic</w:t>
      </w:r>
      <w:proofErr w:type="spellEnd"/>
      <w:r w:rsidR="00FA4E24" w:rsidRPr="00E26F08">
        <w:t xml:space="preserve"> tumors of the eye: a study of histologic types in 111 cases. </w:t>
      </w:r>
      <w:r w:rsidR="00FA4E24" w:rsidRPr="00E26F08">
        <w:rPr>
          <w:i/>
        </w:rPr>
        <w:t xml:space="preserve">Trans Am </w:t>
      </w:r>
      <w:proofErr w:type="spellStart"/>
      <w:r w:rsidR="00FA4E24" w:rsidRPr="00E26F08">
        <w:rPr>
          <w:i/>
        </w:rPr>
        <w:t>Acad</w:t>
      </w:r>
      <w:proofErr w:type="spellEnd"/>
      <w:r w:rsidR="00FA4E24" w:rsidRPr="00E26F08">
        <w:rPr>
          <w:i/>
        </w:rPr>
        <w:t xml:space="preserve"> </w:t>
      </w:r>
      <w:proofErr w:type="spellStart"/>
      <w:r w:rsidR="00FA4E24" w:rsidRPr="00E26F08">
        <w:rPr>
          <w:i/>
        </w:rPr>
        <w:t>Ophthalmol</w:t>
      </w:r>
      <w:proofErr w:type="spellEnd"/>
      <w:r w:rsidR="00FA4E24" w:rsidRPr="00E26F08">
        <w:rPr>
          <w:i/>
        </w:rPr>
        <w:t xml:space="preserve"> </w:t>
      </w:r>
      <w:proofErr w:type="spellStart"/>
      <w:r w:rsidR="00FA4E24" w:rsidRPr="00E26F08">
        <w:rPr>
          <w:i/>
        </w:rPr>
        <w:t>Otolaryngol</w:t>
      </w:r>
      <w:proofErr w:type="spellEnd"/>
      <w:r w:rsidR="00FA4E24" w:rsidRPr="00E26F08">
        <w:rPr>
          <w:i/>
        </w:rPr>
        <w:t>.</w:t>
      </w:r>
      <w:r w:rsidR="00FA4E24" w:rsidRPr="00E26F08">
        <w:t xml:space="preserve"> 1931</w:t>
      </w:r>
      <w:proofErr w:type="gramStart"/>
      <w:r w:rsidR="00FA4E24" w:rsidRPr="00E26F08">
        <w:t>;36:131</w:t>
      </w:r>
      <w:proofErr w:type="gramEnd"/>
      <w:r w:rsidR="00FA4E24" w:rsidRPr="00E26F08">
        <w:t>-142.</w:t>
      </w:r>
    </w:p>
    <w:p w14:paraId="4112A252" w14:textId="16F71FA3" w:rsidR="00FA4E24" w:rsidRPr="00E26F08" w:rsidRDefault="00CF3914" w:rsidP="005441F8">
      <w:pPr>
        <w:ind w:left="450" w:hanging="450"/>
      </w:pPr>
      <w:r>
        <w:t>10</w:t>
      </w:r>
      <w:r w:rsidR="00FA4E24" w:rsidRPr="00E26F08">
        <w:t xml:space="preserve">. </w:t>
      </w:r>
      <w:r w:rsidR="00FA4E24" w:rsidRPr="00E26F08">
        <w:tab/>
        <w:t xml:space="preserve">McLean IW, Zimmerman LE, Evans RM. Reappraisal of </w:t>
      </w:r>
      <w:proofErr w:type="spellStart"/>
      <w:r w:rsidR="00FA4E24" w:rsidRPr="00E26F08">
        <w:t>Callender</w:t>
      </w:r>
      <w:r w:rsidR="00527237">
        <w:t>’s</w:t>
      </w:r>
      <w:proofErr w:type="spellEnd"/>
      <w:r w:rsidR="00FA4E24" w:rsidRPr="00E26F08">
        <w:t xml:space="preserve"> spindle </w:t>
      </w:r>
      <w:proofErr w:type="gramStart"/>
      <w:r w:rsidR="00FA4E24" w:rsidRPr="00E26F08">
        <w:t>A</w:t>
      </w:r>
      <w:proofErr w:type="gramEnd"/>
      <w:r w:rsidR="00FA4E24" w:rsidRPr="00E26F08">
        <w:t xml:space="preserve"> type of malignant melanoma of choroid and ciliary body. </w:t>
      </w:r>
      <w:proofErr w:type="gramStart"/>
      <w:r w:rsidR="00FA4E24" w:rsidRPr="00E26F08">
        <w:rPr>
          <w:i/>
        </w:rPr>
        <w:t xml:space="preserve">Am J </w:t>
      </w:r>
      <w:proofErr w:type="spellStart"/>
      <w:r w:rsidR="00FA4E24" w:rsidRPr="00E26F08">
        <w:rPr>
          <w:i/>
        </w:rPr>
        <w:t>Ophthalmol</w:t>
      </w:r>
      <w:proofErr w:type="spellEnd"/>
      <w:r w:rsidR="00FA4E24" w:rsidRPr="00E26F08">
        <w:rPr>
          <w:i/>
        </w:rPr>
        <w:t>.</w:t>
      </w:r>
      <w:proofErr w:type="gramEnd"/>
      <w:r w:rsidR="00FA4E24" w:rsidRPr="00E26F08">
        <w:t xml:space="preserve"> </w:t>
      </w:r>
      <w:proofErr w:type="gramStart"/>
      <w:r w:rsidR="00FA4E24" w:rsidRPr="00E26F08">
        <w:t>1978; 86:557-564.</w:t>
      </w:r>
      <w:proofErr w:type="gramEnd"/>
      <w:r w:rsidR="00FA4E24" w:rsidRPr="00E26F08">
        <w:t xml:space="preserve"> </w:t>
      </w:r>
    </w:p>
    <w:p w14:paraId="02E9F4A4" w14:textId="1933C219" w:rsidR="00FA4E24" w:rsidRPr="00E26F08" w:rsidRDefault="00CF3914" w:rsidP="005441F8">
      <w:pPr>
        <w:ind w:left="450" w:hanging="450"/>
      </w:pPr>
      <w:r>
        <w:t>11</w:t>
      </w:r>
      <w:r w:rsidR="00FA4E24" w:rsidRPr="00E26F08">
        <w:t xml:space="preserve">. </w:t>
      </w:r>
      <w:r w:rsidR="00FA4E24" w:rsidRPr="00E26F08">
        <w:tab/>
        <w:t xml:space="preserve">McLean IW, Foster WD, Zimmerman LE. </w:t>
      </w:r>
      <w:proofErr w:type="gramStart"/>
      <w:r w:rsidR="00FA4E24" w:rsidRPr="00E26F08">
        <w:t xml:space="preserve">Modifications of </w:t>
      </w:r>
      <w:proofErr w:type="spellStart"/>
      <w:r w:rsidR="00FA4E24" w:rsidRPr="00E26F08">
        <w:t>Callender</w:t>
      </w:r>
      <w:r w:rsidR="00527237">
        <w:t>’s</w:t>
      </w:r>
      <w:proofErr w:type="spellEnd"/>
      <w:r w:rsidR="00FA4E24" w:rsidRPr="00E26F08">
        <w:t xml:space="preserve"> classification of uveal melanoma at the Armed Forces Institute of Pathology.</w:t>
      </w:r>
      <w:proofErr w:type="gramEnd"/>
      <w:r w:rsidR="00FA4E24" w:rsidRPr="00E26F08">
        <w:t xml:space="preserve"> </w:t>
      </w:r>
      <w:proofErr w:type="gramStart"/>
      <w:r w:rsidR="00FA4E24" w:rsidRPr="00E26F08">
        <w:rPr>
          <w:i/>
        </w:rPr>
        <w:t xml:space="preserve">Am J </w:t>
      </w:r>
      <w:proofErr w:type="spellStart"/>
      <w:r w:rsidR="00FA4E24" w:rsidRPr="00E26F08">
        <w:rPr>
          <w:i/>
        </w:rPr>
        <w:t>Ophthalmol</w:t>
      </w:r>
      <w:proofErr w:type="spellEnd"/>
      <w:r w:rsidR="00FA4E24" w:rsidRPr="00E26F08">
        <w:rPr>
          <w:i/>
        </w:rPr>
        <w:t>.</w:t>
      </w:r>
      <w:proofErr w:type="gramEnd"/>
      <w:r w:rsidR="00FA4E24" w:rsidRPr="00E26F08">
        <w:t xml:space="preserve"> 1983</w:t>
      </w:r>
      <w:proofErr w:type="gramStart"/>
      <w:r w:rsidR="00FA4E24" w:rsidRPr="00E26F08">
        <w:t>;96:502</w:t>
      </w:r>
      <w:proofErr w:type="gramEnd"/>
      <w:r w:rsidR="00FA4E24" w:rsidRPr="00E26F08">
        <w:t xml:space="preserve">-509. </w:t>
      </w:r>
    </w:p>
    <w:p w14:paraId="645AEAAD" w14:textId="0FC096B9" w:rsidR="00FA4E24" w:rsidRPr="00E26F08" w:rsidRDefault="00CF3914" w:rsidP="005441F8">
      <w:pPr>
        <w:ind w:left="450" w:hanging="450"/>
        <w:rPr>
          <w:b/>
        </w:rPr>
      </w:pPr>
      <w:r>
        <w:t>12</w:t>
      </w:r>
      <w:r w:rsidR="00FA4E24" w:rsidRPr="00E26F08">
        <w:t xml:space="preserve">. </w:t>
      </w:r>
      <w:r w:rsidR="00FA4E24">
        <w:tab/>
      </w:r>
      <w:r w:rsidR="002C09F2" w:rsidRPr="002C09F2">
        <w:t xml:space="preserve">Amin MB, Edge SB, Greene FL, et al, eds. </w:t>
      </w:r>
      <w:r w:rsidR="002C09F2" w:rsidRPr="001456B0">
        <w:rPr>
          <w:i/>
        </w:rPr>
        <w:t>AJCC Cancer Staging Manual</w:t>
      </w:r>
      <w:r w:rsidR="002C09F2" w:rsidRPr="002C09F2">
        <w:t xml:space="preserve">. 8th </w:t>
      </w:r>
      <w:proofErr w:type="gramStart"/>
      <w:r w:rsidR="002C09F2" w:rsidRPr="002C09F2">
        <w:t>ed</w:t>
      </w:r>
      <w:proofErr w:type="gramEnd"/>
      <w:r w:rsidR="002C09F2" w:rsidRPr="002C09F2">
        <w:t>. New York, NY: Springer; 2017.</w:t>
      </w:r>
    </w:p>
    <w:p w14:paraId="0EE9EA69" w14:textId="6A62F4F2" w:rsidR="00FA4E24" w:rsidRPr="00E26F08" w:rsidRDefault="00CF3914" w:rsidP="005441F8">
      <w:pPr>
        <w:ind w:left="450" w:hanging="450"/>
      </w:pPr>
      <w:r>
        <w:t>13</w:t>
      </w:r>
      <w:r w:rsidR="00FA4E24" w:rsidRPr="00E26F08">
        <w:t xml:space="preserve">. </w:t>
      </w:r>
      <w:r w:rsidR="00FA4E24" w:rsidRPr="00E26F08">
        <w:tab/>
        <w:t xml:space="preserve">Font RL, Spaulding AG, Zimmerman LE. Diffuse malignant melanoma of the uveal tract: a </w:t>
      </w:r>
      <w:proofErr w:type="spellStart"/>
      <w:r w:rsidR="00FA4E24" w:rsidRPr="00E26F08">
        <w:t>clinicopathologic</w:t>
      </w:r>
      <w:proofErr w:type="spellEnd"/>
      <w:r w:rsidR="00FA4E24" w:rsidRPr="00E26F08">
        <w:t xml:space="preserve"> report of 54 cases. </w:t>
      </w:r>
      <w:r w:rsidR="00FA4E24" w:rsidRPr="00E26F08">
        <w:rPr>
          <w:i/>
        </w:rPr>
        <w:t xml:space="preserve">Trans Am </w:t>
      </w:r>
      <w:proofErr w:type="spellStart"/>
      <w:r w:rsidR="00FA4E24" w:rsidRPr="00E26F08">
        <w:rPr>
          <w:i/>
        </w:rPr>
        <w:t>Acad</w:t>
      </w:r>
      <w:proofErr w:type="spellEnd"/>
      <w:r w:rsidR="00FA4E24" w:rsidRPr="00E26F08">
        <w:rPr>
          <w:i/>
        </w:rPr>
        <w:t xml:space="preserve"> </w:t>
      </w:r>
      <w:proofErr w:type="spellStart"/>
      <w:r w:rsidR="00FA4E24" w:rsidRPr="00E26F08">
        <w:rPr>
          <w:i/>
        </w:rPr>
        <w:t>Ophthalmol</w:t>
      </w:r>
      <w:proofErr w:type="spellEnd"/>
      <w:r w:rsidR="00FA4E24" w:rsidRPr="00E26F08">
        <w:rPr>
          <w:i/>
        </w:rPr>
        <w:t xml:space="preserve"> </w:t>
      </w:r>
      <w:proofErr w:type="spellStart"/>
      <w:r w:rsidR="00FA4E24" w:rsidRPr="00E26F08">
        <w:rPr>
          <w:i/>
        </w:rPr>
        <w:t>Otolaryngol</w:t>
      </w:r>
      <w:proofErr w:type="spellEnd"/>
      <w:r w:rsidR="00FA4E24" w:rsidRPr="00E26F08">
        <w:rPr>
          <w:i/>
        </w:rPr>
        <w:t>.</w:t>
      </w:r>
      <w:r w:rsidR="00FA4E24" w:rsidRPr="00E26F08">
        <w:t xml:space="preserve"> 1968</w:t>
      </w:r>
      <w:proofErr w:type="gramStart"/>
      <w:r w:rsidR="00FA4E24" w:rsidRPr="00E26F08">
        <w:t>;72:877</w:t>
      </w:r>
      <w:proofErr w:type="gramEnd"/>
      <w:r w:rsidR="00FA4E24" w:rsidRPr="00E26F08">
        <w:t xml:space="preserve">-894. </w:t>
      </w:r>
    </w:p>
    <w:p w14:paraId="3ED2766B" w14:textId="715BDB87" w:rsidR="00FA4E24" w:rsidRPr="00E26F08" w:rsidRDefault="00CF3914" w:rsidP="005441F8">
      <w:pPr>
        <w:ind w:left="450" w:hanging="450"/>
      </w:pPr>
      <w:r>
        <w:t>14</w:t>
      </w:r>
      <w:r w:rsidR="00FA4E24" w:rsidRPr="00E26F08">
        <w:t xml:space="preserve">. </w:t>
      </w:r>
      <w:r w:rsidR="00FA4E24" w:rsidRPr="00E26F08">
        <w:tab/>
        <w:t xml:space="preserve">McLean IW, Foster WD, Zimmerman LE. Uveal melanoma: location, size, cell type, and enucleation as risk factors in metastasis. </w:t>
      </w:r>
      <w:r w:rsidR="00FA4E24" w:rsidRPr="00E26F08">
        <w:rPr>
          <w:i/>
        </w:rPr>
        <w:t xml:space="preserve">Hum </w:t>
      </w:r>
      <w:proofErr w:type="spellStart"/>
      <w:r w:rsidR="00FA4E24" w:rsidRPr="00E26F08">
        <w:rPr>
          <w:i/>
        </w:rPr>
        <w:t>Pathol</w:t>
      </w:r>
      <w:proofErr w:type="spellEnd"/>
      <w:r w:rsidR="00FA4E24" w:rsidRPr="00E26F08">
        <w:rPr>
          <w:i/>
        </w:rPr>
        <w:t xml:space="preserve">. </w:t>
      </w:r>
      <w:r w:rsidR="00FA4E24" w:rsidRPr="00E26F08">
        <w:t>1982</w:t>
      </w:r>
      <w:proofErr w:type="gramStart"/>
      <w:r w:rsidR="00FA4E24" w:rsidRPr="00E26F08">
        <w:t>;13:123</w:t>
      </w:r>
      <w:proofErr w:type="gramEnd"/>
      <w:r w:rsidR="00FA4E24" w:rsidRPr="00E26F08">
        <w:t xml:space="preserve">-132. </w:t>
      </w:r>
    </w:p>
    <w:p w14:paraId="2B15AA29" w14:textId="6C01AE4B" w:rsidR="00FA4E24" w:rsidRPr="00E26F08" w:rsidRDefault="00CF3914" w:rsidP="005441F8">
      <w:pPr>
        <w:ind w:left="450" w:hanging="450"/>
      </w:pPr>
      <w:r>
        <w:t>15</w:t>
      </w:r>
      <w:r w:rsidR="00FA4E24" w:rsidRPr="00E26F08">
        <w:t xml:space="preserve">. </w:t>
      </w:r>
      <w:r w:rsidR="00FA4E24" w:rsidRPr="00E26F08">
        <w:tab/>
      </w:r>
      <w:proofErr w:type="spellStart"/>
      <w:r w:rsidR="00FA4E24" w:rsidRPr="00E26F08">
        <w:t>Weinhaus</w:t>
      </w:r>
      <w:proofErr w:type="spellEnd"/>
      <w:r w:rsidR="00FA4E24" w:rsidRPr="00E26F08">
        <w:t xml:space="preserve"> RS, Seddon JM, Albert DM, </w:t>
      </w:r>
      <w:proofErr w:type="spellStart"/>
      <w:r w:rsidR="00FA4E24" w:rsidRPr="00E26F08">
        <w:t>Gragoudas</w:t>
      </w:r>
      <w:proofErr w:type="spellEnd"/>
      <w:r w:rsidR="00FA4E24" w:rsidRPr="00E26F08">
        <w:t xml:space="preserve"> ES, Robinson N. Prognostic factor study of survival after enucleation for </w:t>
      </w:r>
      <w:proofErr w:type="spellStart"/>
      <w:r w:rsidR="00FA4E24" w:rsidRPr="00E26F08">
        <w:t>juxtapapillary</w:t>
      </w:r>
      <w:proofErr w:type="spellEnd"/>
      <w:r w:rsidR="00FA4E24" w:rsidRPr="00E26F08">
        <w:t xml:space="preserve"> melanomas. </w:t>
      </w:r>
      <w:proofErr w:type="gramStart"/>
      <w:r w:rsidR="00FA4E24" w:rsidRPr="00E26F08">
        <w:rPr>
          <w:i/>
        </w:rPr>
        <w:t xml:space="preserve">Arch </w:t>
      </w:r>
      <w:proofErr w:type="spellStart"/>
      <w:r w:rsidR="00FA4E24" w:rsidRPr="00E26F08">
        <w:rPr>
          <w:i/>
        </w:rPr>
        <w:t>Ophthalmol</w:t>
      </w:r>
      <w:proofErr w:type="spellEnd"/>
      <w:r w:rsidR="00FA4E24" w:rsidRPr="00E26F08">
        <w:rPr>
          <w:i/>
        </w:rPr>
        <w:t>.</w:t>
      </w:r>
      <w:proofErr w:type="gramEnd"/>
      <w:r w:rsidR="00FA4E24" w:rsidRPr="00E26F08">
        <w:t xml:space="preserve"> 1985</w:t>
      </w:r>
      <w:proofErr w:type="gramStart"/>
      <w:r w:rsidR="00FA4E24" w:rsidRPr="00E26F08">
        <w:t>;103:1673</w:t>
      </w:r>
      <w:proofErr w:type="gramEnd"/>
      <w:r w:rsidR="00FA4E24" w:rsidRPr="00E26F08">
        <w:t xml:space="preserve">-1677. </w:t>
      </w:r>
    </w:p>
    <w:p w14:paraId="792D9EB7" w14:textId="178874CD" w:rsidR="00FA4E24" w:rsidRPr="00992516" w:rsidRDefault="00CF3914" w:rsidP="005441F8">
      <w:pPr>
        <w:ind w:left="450" w:hanging="450"/>
        <w:rPr>
          <w:lang w:val="sv-SE"/>
        </w:rPr>
      </w:pPr>
      <w:proofErr w:type="gramStart"/>
      <w:r>
        <w:t>16</w:t>
      </w:r>
      <w:r w:rsidR="00FA4E24" w:rsidRPr="00E26F08">
        <w:t>.</w:t>
      </w:r>
      <w:r w:rsidR="00FA4E24" w:rsidRPr="00E26F08">
        <w:tab/>
      </w:r>
      <w:proofErr w:type="spellStart"/>
      <w:r w:rsidR="00FA4E24" w:rsidRPr="00E26F08">
        <w:t>Gamel</w:t>
      </w:r>
      <w:proofErr w:type="spellEnd"/>
      <w:r w:rsidR="00FA4E24" w:rsidRPr="00E26F08">
        <w:t xml:space="preserve"> JW, McCurdy JB, McLean IW.</w:t>
      </w:r>
      <w:proofErr w:type="gramEnd"/>
      <w:r w:rsidR="00FA4E24" w:rsidRPr="00E26F08">
        <w:t xml:space="preserve"> </w:t>
      </w:r>
      <w:proofErr w:type="gramStart"/>
      <w:r w:rsidR="00FA4E24" w:rsidRPr="00E26F08">
        <w:t>A comparison of prognostic covariates for uveal melanoma.</w:t>
      </w:r>
      <w:proofErr w:type="gramEnd"/>
      <w:r w:rsidR="00FA4E24" w:rsidRPr="00E26F08">
        <w:t xml:space="preserve"> </w:t>
      </w:r>
      <w:r w:rsidR="00FA4E24" w:rsidRPr="00992516">
        <w:rPr>
          <w:i/>
          <w:lang w:val="sv-SE"/>
        </w:rPr>
        <w:t>Invest Ophthalmol Vis Sci.</w:t>
      </w:r>
      <w:r w:rsidR="00FA4E24" w:rsidRPr="00992516">
        <w:rPr>
          <w:lang w:val="sv-SE"/>
        </w:rPr>
        <w:t xml:space="preserve"> 1992;33:1919-1922. </w:t>
      </w:r>
    </w:p>
    <w:p w14:paraId="662EB8AE" w14:textId="68F59232" w:rsidR="00FA4E24" w:rsidRPr="00E26F08" w:rsidRDefault="00CF3914" w:rsidP="005441F8">
      <w:pPr>
        <w:ind w:left="450" w:hanging="450"/>
      </w:pPr>
      <w:r>
        <w:rPr>
          <w:lang w:val="sv-SE"/>
        </w:rPr>
        <w:t>17</w:t>
      </w:r>
      <w:r w:rsidR="00FA4E24" w:rsidRPr="00992516">
        <w:rPr>
          <w:lang w:val="sv-SE"/>
        </w:rPr>
        <w:t xml:space="preserve">. </w:t>
      </w:r>
      <w:r w:rsidR="00FA4E24" w:rsidRPr="00992516">
        <w:rPr>
          <w:lang w:val="sv-SE"/>
        </w:rPr>
        <w:tab/>
        <w:t xml:space="preserve">Folberg R, Peer J, Gruman LM, et al. </w:t>
      </w:r>
      <w:r w:rsidR="00FA4E24" w:rsidRPr="00E26F08">
        <w:t xml:space="preserve">The morphologic characteristics of tumor blood vessels as a marker of tumor progression in primary human uveal melanoma: a matched case-control study. </w:t>
      </w:r>
      <w:r w:rsidR="00FA4E24" w:rsidRPr="00E26F08">
        <w:rPr>
          <w:i/>
        </w:rPr>
        <w:t xml:space="preserve">Hum </w:t>
      </w:r>
      <w:proofErr w:type="spellStart"/>
      <w:r w:rsidR="00FA4E24" w:rsidRPr="00E26F08">
        <w:rPr>
          <w:i/>
        </w:rPr>
        <w:t>Pathol</w:t>
      </w:r>
      <w:proofErr w:type="spellEnd"/>
      <w:r w:rsidR="00FA4E24" w:rsidRPr="00E26F08">
        <w:rPr>
          <w:i/>
        </w:rPr>
        <w:t>.</w:t>
      </w:r>
      <w:r w:rsidR="00FA4E24" w:rsidRPr="00E26F08">
        <w:t xml:space="preserve"> 1992</w:t>
      </w:r>
      <w:proofErr w:type="gramStart"/>
      <w:r w:rsidR="00FA4E24" w:rsidRPr="00E26F08">
        <w:t>;23:1298</w:t>
      </w:r>
      <w:proofErr w:type="gramEnd"/>
      <w:r w:rsidR="00FA4E24" w:rsidRPr="00E26F08">
        <w:t xml:space="preserve">-1305. </w:t>
      </w:r>
    </w:p>
    <w:p w14:paraId="296FE220" w14:textId="2FF66B12" w:rsidR="00FA4E24" w:rsidRPr="00E26F08" w:rsidRDefault="00CF3914" w:rsidP="005441F8">
      <w:pPr>
        <w:ind w:left="450" w:hanging="450"/>
      </w:pPr>
      <w:r>
        <w:t>18</w:t>
      </w:r>
      <w:r w:rsidR="00FA4E24" w:rsidRPr="00E26F08">
        <w:t xml:space="preserve">. </w:t>
      </w:r>
      <w:r w:rsidR="00FA4E24" w:rsidRPr="00E26F08">
        <w:tab/>
        <w:t xml:space="preserve">Coleman K, </w:t>
      </w:r>
      <w:proofErr w:type="spellStart"/>
      <w:r w:rsidR="00FA4E24" w:rsidRPr="00E26F08">
        <w:t>Baak</w:t>
      </w:r>
      <w:proofErr w:type="spellEnd"/>
      <w:r w:rsidR="00FA4E24" w:rsidRPr="00E26F08">
        <w:t xml:space="preserve"> JP, Van Diest P, </w:t>
      </w:r>
      <w:proofErr w:type="spellStart"/>
      <w:r w:rsidR="00FA4E24" w:rsidRPr="00E26F08">
        <w:t>Mullaney</w:t>
      </w:r>
      <w:proofErr w:type="spellEnd"/>
      <w:r w:rsidR="00FA4E24" w:rsidRPr="00E26F08">
        <w:t xml:space="preserve"> J, Farrell M, Fenton M. Prognostic factors following enucleation of 111 uveal melanomas. </w:t>
      </w:r>
      <w:proofErr w:type="gramStart"/>
      <w:r w:rsidR="00FA4E24" w:rsidRPr="00E26F08">
        <w:rPr>
          <w:i/>
        </w:rPr>
        <w:t xml:space="preserve">Br J </w:t>
      </w:r>
      <w:proofErr w:type="spellStart"/>
      <w:r w:rsidR="00FA4E24" w:rsidRPr="00E26F08">
        <w:rPr>
          <w:i/>
        </w:rPr>
        <w:t>Ophthalmol</w:t>
      </w:r>
      <w:proofErr w:type="spellEnd"/>
      <w:r w:rsidR="00FA4E24" w:rsidRPr="00E26F08">
        <w:rPr>
          <w:i/>
        </w:rPr>
        <w:t>.</w:t>
      </w:r>
      <w:proofErr w:type="gramEnd"/>
      <w:r w:rsidR="00FA4E24" w:rsidRPr="00E26F08">
        <w:t xml:space="preserve"> 1993</w:t>
      </w:r>
      <w:proofErr w:type="gramStart"/>
      <w:r w:rsidR="00FA4E24" w:rsidRPr="00E26F08">
        <w:t>;77:688</w:t>
      </w:r>
      <w:proofErr w:type="gramEnd"/>
      <w:r w:rsidR="00FA4E24" w:rsidRPr="00E26F08">
        <w:t xml:space="preserve">-692. </w:t>
      </w:r>
    </w:p>
    <w:p w14:paraId="4442A337" w14:textId="1B766264" w:rsidR="00FA4E24" w:rsidRPr="00E26F08" w:rsidRDefault="00CF3914" w:rsidP="005441F8">
      <w:pPr>
        <w:ind w:left="450" w:hanging="450"/>
      </w:pPr>
      <w:r>
        <w:t>19</w:t>
      </w:r>
      <w:r w:rsidR="00FA4E24" w:rsidRPr="00E26F08">
        <w:t xml:space="preserve">. </w:t>
      </w:r>
      <w:r w:rsidR="00FA4E24" w:rsidRPr="00E26F08">
        <w:tab/>
      </w:r>
      <w:r w:rsidR="00FA4E24" w:rsidRPr="00992516">
        <w:rPr>
          <w:lang w:val="sv-SE"/>
        </w:rPr>
        <w:t xml:space="preserve">Folberg R, Rummelt V, Parys-Van Ginderdeuren R, et al. </w:t>
      </w:r>
      <w:proofErr w:type="gramStart"/>
      <w:r w:rsidR="00FA4E24" w:rsidRPr="00E26F08">
        <w:t>The prognostic value of tumor blood vessel morphology in primary uveal melanoma.</w:t>
      </w:r>
      <w:proofErr w:type="gramEnd"/>
      <w:r w:rsidR="00FA4E24" w:rsidRPr="00E26F08">
        <w:t xml:space="preserve"> </w:t>
      </w:r>
      <w:proofErr w:type="gramStart"/>
      <w:r w:rsidR="00FA4E24" w:rsidRPr="00E26F08">
        <w:rPr>
          <w:i/>
        </w:rPr>
        <w:t>Ophthalmology.</w:t>
      </w:r>
      <w:proofErr w:type="gramEnd"/>
      <w:r w:rsidR="00FA4E24" w:rsidRPr="00E26F08">
        <w:t xml:space="preserve"> 1993</w:t>
      </w:r>
      <w:proofErr w:type="gramStart"/>
      <w:r w:rsidR="00FA4E24" w:rsidRPr="00E26F08">
        <w:t>;100:1389</w:t>
      </w:r>
      <w:proofErr w:type="gramEnd"/>
      <w:r w:rsidR="00FA4E24" w:rsidRPr="00E26F08">
        <w:t xml:space="preserve">-1398. </w:t>
      </w:r>
    </w:p>
    <w:p w14:paraId="4B7C5AA8" w14:textId="27A9496E" w:rsidR="00FA4E24" w:rsidRPr="00E26F08" w:rsidRDefault="00CF3914" w:rsidP="005441F8">
      <w:pPr>
        <w:ind w:left="450" w:hanging="450"/>
      </w:pPr>
      <w:r>
        <w:t>20</w:t>
      </w:r>
      <w:r w:rsidR="00FA4E24" w:rsidRPr="00E26F08">
        <w:t xml:space="preserve">. </w:t>
      </w:r>
      <w:r w:rsidR="00FA4E24" w:rsidRPr="00E26F08">
        <w:tab/>
      </w:r>
      <w:proofErr w:type="spellStart"/>
      <w:r w:rsidR="00FA4E24" w:rsidRPr="00E26F08">
        <w:t>Folberg</w:t>
      </w:r>
      <w:proofErr w:type="spellEnd"/>
      <w:r w:rsidR="00FA4E24" w:rsidRPr="00E26F08">
        <w:t xml:space="preserve"> R, </w:t>
      </w:r>
      <w:proofErr w:type="spellStart"/>
      <w:r w:rsidR="00FA4E24" w:rsidRPr="00E26F08">
        <w:t>Rummelt</w:t>
      </w:r>
      <w:proofErr w:type="spellEnd"/>
      <w:r w:rsidR="00FA4E24" w:rsidRPr="00E26F08">
        <w:t xml:space="preserve"> V, </w:t>
      </w:r>
      <w:proofErr w:type="spellStart"/>
      <w:r w:rsidR="00FA4E24" w:rsidRPr="00E26F08">
        <w:t>Gruman</w:t>
      </w:r>
      <w:proofErr w:type="spellEnd"/>
      <w:r w:rsidR="00FA4E24" w:rsidRPr="00E26F08">
        <w:t xml:space="preserve"> LM, et al. Microcirculation architecture of melanocytic nevi and malignant melanomas of the ciliary body and choroid: a comparative histopathologic and ultrastructural study. </w:t>
      </w:r>
      <w:proofErr w:type="gramStart"/>
      <w:r w:rsidR="00FA4E24" w:rsidRPr="00E26F08">
        <w:rPr>
          <w:i/>
        </w:rPr>
        <w:t>Ophthalmology.</w:t>
      </w:r>
      <w:proofErr w:type="gramEnd"/>
      <w:r w:rsidR="00FA4E24" w:rsidRPr="00E26F08">
        <w:t xml:space="preserve"> 1994</w:t>
      </w:r>
      <w:proofErr w:type="gramStart"/>
      <w:r w:rsidR="00FA4E24" w:rsidRPr="00E26F08">
        <w:t>;101:718</w:t>
      </w:r>
      <w:proofErr w:type="gramEnd"/>
      <w:r w:rsidR="00FA4E24" w:rsidRPr="00E26F08">
        <w:t xml:space="preserve">-727. </w:t>
      </w:r>
    </w:p>
    <w:p w14:paraId="7CAECB86" w14:textId="2472D628" w:rsidR="00181F83" w:rsidRDefault="00CF3914" w:rsidP="005441F8">
      <w:pPr>
        <w:ind w:left="450" w:hanging="450"/>
      </w:pPr>
      <w:r>
        <w:t>21</w:t>
      </w:r>
      <w:r w:rsidR="00DD53FE">
        <w:t>.</w:t>
      </w:r>
      <w:r w:rsidR="00DD53FE">
        <w:tab/>
      </w:r>
      <w:proofErr w:type="spellStart"/>
      <w:r w:rsidR="00FA4E24" w:rsidRPr="00E26F08">
        <w:t>Rummelt</w:t>
      </w:r>
      <w:proofErr w:type="spellEnd"/>
      <w:r w:rsidR="00FA4E24" w:rsidRPr="00E26F08">
        <w:t xml:space="preserve"> V, </w:t>
      </w:r>
      <w:proofErr w:type="spellStart"/>
      <w:r w:rsidR="00FA4E24" w:rsidRPr="00E26F08">
        <w:t>Folberg</w:t>
      </w:r>
      <w:proofErr w:type="spellEnd"/>
      <w:r w:rsidR="00FA4E24" w:rsidRPr="00E26F08">
        <w:t xml:space="preserve"> R, </w:t>
      </w:r>
      <w:proofErr w:type="spellStart"/>
      <w:r w:rsidR="00FA4E24" w:rsidRPr="00E26F08">
        <w:t>Woolson</w:t>
      </w:r>
      <w:proofErr w:type="spellEnd"/>
      <w:r w:rsidR="00FA4E24" w:rsidRPr="00E26F08">
        <w:t xml:space="preserve"> RF, Hwang T, </w:t>
      </w:r>
      <w:proofErr w:type="spellStart"/>
      <w:r w:rsidR="00FA4E24" w:rsidRPr="00E26F08">
        <w:t>Peíer</w:t>
      </w:r>
      <w:proofErr w:type="spellEnd"/>
      <w:r w:rsidR="00FA4E24" w:rsidRPr="00E26F08">
        <w:t xml:space="preserve"> J. Relation between the microcirculation architecture and the aggressive behavior of ciliary body melanomas. </w:t>
      </w:r>
      <w:proofErr w:type="gramStart"/>
      <w:r w:rsidR="00FA4E24" w:rsidRPr="00E26F08">
        <w:rPr>
          <w:i/>
        </w:rPr>
        <w:t>Ophthalmology</w:t>
      </w:r>
      <w:r w:rsidR="00FA4E24" w:rsidRPr="00E26F08">
        <w:t>.</w:t>
      </w:r>
      <w:proofErr w:type="gramEnd"/>
      <w:r w:rsidR="00FA4E24" w:rsidRPr="00E26F08">
        <w:t xml:space="preserve"> 1995</w:t>
      </w:r>
      <w:proofErr w:type="gramStart"/>
      <w:r w:rsidR="00FA4E24" w:rsidRPr="00E26F08">
        <w:t>;102:844</w:t>
      </w:r>
      <w:proofErr w:type="gramEnd"/>
      <w:r w:rsidR="00FA4E24" w:rsidRPr="00E26F08">
        <w:t xml:space="preserve">-851. </w:t>
      </w:r>
    </w:p>
    <w:p w14:paraId="58C2D47B" w14:textId="09F17E55" w:rsidR="00831FC3" w:rsidRPr="00ED2B65" w:rsidRDefault="00CF3914" w:rsidP="005441F8">
      <w:pPr>
        <w:ind w:left="450" w:hanging="450"/>
        <w:rPr>
          <w:color w:val="000000" w:themeColor="text1"/>
        </w:rPr>
      </w:pPr>
      <w:r>
        <w:t>22</w:t>
      </w:r>
      <w:r w:rsidR="00DD53FE">
        <w:t>.</w:t>
      </w:r>
      <w:r w:rsidR="00DD53FE">
        <w:tab/>
      </w:r>
      <w:r w:rsidR="00831FC3" w:rsidRPr="003711F8">
        <w:t xml:space="preserve">Finger </w:t>
      </w:r>
      <w:r w:rsidR="00831FC3" w:rsidRPr="00ED2B65">
        <w:rPr>
          <w:color w:val="000000" w:themeColor="text1"/>
        </w:rPr>
        <w:t xml:space="preserve">PT. </w:t>
      </w:r>
      <w:r w:rsidR="003711F8" w:rsidRPr="00ED2B65">
        <w:rPr>
          <w:color w:val="000000" w:themeColor="text1"/>
        </w:rPr>
        <w:t>Intraocular</w:t>
      </w:r>
      <w:r w:rsidR="00831FC3" w:rsidRPr="00ED2B65">
        <w:rPr>
          <w:color w:val="000000" w:themeColor="text1"/>
        </w:rPr>
        <w:t xml:space="preserve"> </w:t>
      </w:r>
      <w:r w:rsidR="00DD53FE" w:rsidRPr="00ED2B65">
        <w:rPr>
          <w:color w:val="000000" w:themeColor="text1"/>
        </w:rPr>
        <w:t>m</w:t>
      </w:r>
      <w:r w:rsidR="00831FC3" w:rsidRPr="00ED2B65">
        <w:rPr>
          <w:color w:val="000000" w:themeColor="text1"/>
        </w:rPr>
        <w:t>elanoma. In</w:t>
      </w:r>
      <w:r w:rsidR="00DD53FE" w:rsidRPr="00ED2B65">
        <w:rPr>
          <w:color w:val="000000" w:themeColor="text1"/>
        </w:rPr>
        <w:t>:</w:t>
      </w:r>
      <w:r w:rsidR="00DD53FE" w:rsidRPr="00ED2B65">
        <w:rPr>
          <w:rFonts w:cs="Arial"/>
          <w:color w:val="000000" w:themeColor="text1"/>
        </w:rPr>
        <w:t xml:space="preserve"> </w:t>
      </w:r>
      <w:proofErr w:type="spellStart"/>
      <w:r w:rsidR="00DD53FE" w:rsidRPr="00ED2B65">
        <w:rPr>
          <w:rFonts w:cs="Arial"/>
          <w:color w:val="000000" w:themeColor="text1"/>
        </w:rPr>
        <w:t>DeVita</w:t>
      </w:r>
      <w:proofErr w:type="spellEnd"/>
      <w:r w:rsidR="00DD53FE" w:rsidRPr="00ED2B65">
        <w:rPr>
          <w:rFonts w:cs="Arial"/>
          <w:color w:val="000000" w:themeColor="text1"/>
        </w:rPr>
        <w:t xml:space="preserve"> Jr. VT, Lawrence TS, Rosenberg SA, eds.</w:t>
      </w:r>
      <w:r w:rsidR="003711F8" w:rsidRPr="00ED2B65">
        <w:rPr>
          <w:color w:val="000000" w:themeColor="text1"/>
        </w:rPr>
        <w:t xml:space="preserve"> </w:t>
      </w:r>
      <w:proofErr w:type="spellStart"/>
      <w:r w:rsidR="00DD53FE" w:rsidRPr="00710195">
        <w:rPr>
          <w:i/>
          <w:color w:val="000000" w:themeColor="text1"/>
        </w:rPr>
        <w:t>DeVita</w:t>
      </w:r>
      <w:proofErr w:type="spellEnd"/>
      <w:r w:rsidR="00DD53FE" w:rsidRPr="00710195">
        <w:rPr>
          <w:i/>
          <w:color w:val="000000" w:themeColor="text1"/>
        </w:rPr>
        <w:t xml:space="preserve">, Hellman, and Rosenberg’s </w:t>
      </w:r>
      <w:r w:rsidR="00831FC3" w:rsidRPr="00ED2B65">
        <w:rPr>
          <w:rFonts w:cs="Arial"/>
          <w:i/>
          <w:iCs/>
          <w:color w:val="000000" w:themeColor="text1"/>
        </w:rPr>
        <w:t>Cancer: Principles &amp; Practice of Oncology</w:t>
      </w:r>
      <w:r w:rsidR="00831FC3" w:rsidRPr="00ED2B65">
        <w:rPr>
          <w:rFonts w:cs="Arial"/>
          <w:color w:val="000000" w:themeColor="text1"/>
        </w:rPr>
        <w:t>.</w:t>
      </w:r>
      <w:r w:rsidR="00893BE5" w:rsidRPr="00ED2B65">
        <w:rPr>
          <w:rFonts w:cs="Arial"/>
          <w:color w:val="000000" w:themeColor="text1"/>
        </w:rPr>
        <w:t xml:space="preserve"> 10</w:t>
      </w:r>
      <w:r w:rsidR="00893BE5" w:rsidRPr="00710195">
        <w:rPr>
          <w:rFonts w:cs="Arial"/>
          <w:color w:val="000000" w:themeColor="text1"/>
        </w:rPr>
        <w:t>th</w:t>
      </w:r>
      <w:r w:rsidR="00893BE5" w:rsidRPr="00ED2B65">
        <w:rPr>
          <w:rFonts w:cs="Arial"/>
          <w:color w:val="000000" w:themeColor="text1"/>
        </w:rPr>
        <w:t xml:space="preserve"> ed</w:t>
      </w:r>
      <w:r w:rsidR="00DD53FE" w:rsidRPr="00ED2B65">
        <w:rPr>
          <w:rFonts w:cs="Arial"/>
          <w:color w:val="000000" w:themeColor="text1"/>
        </w:rPr>
        <w:t>.</w:t>
      </w:r>
      <w:r w:rsidR="003711F8" w:rsidRPr="00ED2B65">
        <w:rPr>
          <w:rFonts w:cs="Arial"/>
          <w:color w:val="000000" w:themeColor="text1"/>
        </w:rPr>
        <w:t xml:space="preserve"> </w:t>
      </w:r>
      <w:proofErr w:type="spellStart"/>
      <w:r w:rsidR="00DD53FE" w:rsidRPr="00ED2B65">
        <w:rPr>
          <w:rFonts w:cs="Arial"/>
          <w:color w:val="000000" w:themeColor="text1"/>
        </w:rPr>
        <w:t>Riverwoods</w:t>
      </w:r>
      <w:proofErr w:type="spellEnd"/>
      <w:r w:rsidR="00DD53FE" w:rsidRPr="00ED2B65">
        <w:rPr>
          <w:rFonts w:cs="Arial"/>
          <w:color w:val="000000" w:themeColor="text1"/>
        </w:rPr>
        <w:t>, IL: Wolters Kluwer Health</w:t>
      </w:r>
      <w:r w:rsidR="00710195">
        <w:rPr>
          <w:rFonts w:cs="Arial"/>
          <w:color w:val="000000" w:themeColor="text1"/>
        </w:rPr>
        <w:t>;</w:t>
      </w:r>
      <w:r w:rsidR="00DD53FE" w:rsidRPr="00ED2B65">
        <w:rPr>
          <w:rFonts w:cs="Arial"/>
          <w:color w:val="000000" w:themeColor="text1"/>
        </w:rPr>
        <w:t xml:space="preserve"> 2015.</w:t>
      </w:r>
    </w:p>
    <w:p w14:paraId="455E55D0" w14:textId="77777777" w:rsidR="00CF3914" w:rsidRPr="00ED2B65" w:rsidRDefault="00CF3914" w:rsidP="00CF3914">
      <w:pPr>
        <w:ind w:left="450" w:hanging="450"/>
        <w:rPr>
          <w:rFonts w:cs="Arial"/>
          <w:color w:val="000000" w:themeColor="text1"/>
        </w:rPr>
      </w:pPr>
      <w:r w:rsidRPr="00ED2B65">
        <w:rPr>
          <w:rFonts w:cs="Arial"/>
          <w:color w:val="000000" w:themeColor="text1"/>
        </w:rPr>
        <w:t xml:space="preserve">23. </w:t>
      </w:r>
      <w:r w:rsidRPr="00ED2B65">
        <w:rPr>
          <w:rFonts w:cs="Arial"/>
          <w:color w:val="000000" w:themeColor="text1"/>
        </w:rPr>
        <w:tab/>
      </w:r>
      <w:proofErr w:type="spellStart"/>
      <w:r w:rsidRPr="00ED2B65">
        <w:rPr>
          <w:rFonts w:cs="Arial"/>
          <w:color w:val="000000" w:themeColor="text1"/>
        </w:rPr>
        <w:t>Mäkitie</w:t>
      </w:r>
      <w:proofErr w:type="spellEnd"/>
      <w:r w:rsidRPr="00ED2B65">
        <w:rPr>
          <w:rFonts w:cs="Arial"/>
          <w:color w:val="000000" w:themeColor="text1"/>
        </w:rPr>
        <w:t xml:space="preserve"> T, </w:t>
      </w:r>
      <w:proofErr w:type="spellStart"/>
      <w:r w:rsidRPr="00ED2B65">
        <w:rPr>
          <w:rFonts w:cs="Arial"/>
          <w:color w:val="000000" w:themeColor="text1"/>
        </w:rPr>
        <w:t>Summanen</w:t>
      </w:r>
      <w:proofErr w:type="spellEnd"/>
      <w:r w:rsidRPr="00ED2B65">
        <w:rPr>
          <w:rFonts w:cs="Arial"/>
          <w:color w:val="000000" w:themeColor="text1"/>
        </w:rPr>
        <w:t xml:space="preserve"> P, </w:t>
      </w:r>
      <w:proofErr w:type="spellStart"/>
      <w:r w:rsidRPr="00ED2B65">
        <w:rPr>
          <w:rFonts w:cs="Arial"/>
          <w:color w:val="000000" w:themeColor="text1"/>
        </w:rPr>
        <w:t>Tarkkanen</w:t>
      </w:r>
      <w:proofErr w:type="spellEnd"/>
      <w:r w:rsidRPr="00ED2B65">
        <w:rPr>
          <w:rFonts w:cs="Arial"/>
          <w:color w:val="000000" w:themeColor="text1"/>
        </w:rPr>
        <w:t xml:space="preserve"> A, </w:t>
      </w:r>
      <w:proofErr w:type="spellStart"/>
      <w:r w:rsidRPr="00ED2B65">
        <w:rPr>
          <w:rFonts w:cs="Arial"/>
          <w:color w:val="000000" w:themeColor="text1"/>
        </w:rPr>
        <w:t>Kivelä</w:t>
      </w:r>
      <w:proofErr w:type="spellEnd"/>
      <w:r w:rsidRPr="00ED2B65">
        <w:rPr>
          <w:rFonts w:cs="Arial"/>
          <w:color w:val="000000" w:themeColor="text1"/>
        </w:rPr>
        <w:t xml:space="preserve"> T. Tumor-infiltrating macrophages (</w:t>
      </w:r>
      <w:proofErr w:type="gramStart"/>
      <w:r w:rsidRPr="00ED2B65">
        <w:rPr>
          <w:rFonts w:cs="Arial"/>
          <w:color w:val="000000" w:themeColor="text1"/>
        </w:rPr>
        <w:t>CD68(</w:t>
      </w:r>
      <w:proofErr w:type="gramEnd"/>
      <w:r w:rsidRPr="00ED2B65">
        <w:rPr>
          <w:rFonts w:cs="Arial"/>
          <w:color w:val="000000" w:themeColor="text1"/>
        </w:rPr>
        <w:t xml:space="preserve">+) cells) and prognosis in malignant uveal melanoma. </w:t>
      </w:r>
      <w:r w:rsidRPr="00ED2B65">
        <w:rPr>
          <w:rFonts w:cs="Arial"/>
          <w:i/>
          <w:color w:val="000000" w:themeColor="text1"/>
        </w:rPr>
        <w:t xml:space="preserve">Invest </w:t>
      </w:r>
      <w:proofErr w:type="spellStart"/>
      <w:r w:rsidRPr="00ED2B65">
        <w:rPr>
          <w:rFonts w:cs="Arial"/>
          <w:i/>
          <w:color w:val="000000" w:themeColor="text1"/>
        </w:rPr>
        <w:t>Ophthalmol</w:t>
      </w:r>
      <w:proofErr w:type="spellEnd"/>
      <w:r w:rsidRPr="00ED2B65">
        <w:rPr>
          <w:rFonts w:cs="Arial"/>
          <w:i/>
          <w:color w:val="000000" w:themeColor="text1"/>
        </w:rPr>
        <w:t xml:space="preserve"> Vis Sci.</w:t>
      </w:r>
      <w:r w:rsidRPr="00ED2B65">
        <w:rPr>
          <w:rFonts w:cs="Arial"/>
          <w:color w:val="000000" w:themeColor="text1"/>
        </w:rPr>
        <w:t xml:space="preserve"> 2001</w:t>
      </w:r>
      <w:proofErr w:type="gramStart"/>
      <w:r w:rsidRPr="00ED2B65">
        <w:rPr>
          <w:rFonts w:cs="Arial"/>
          <w:color w:val="000000" w:themeColor="text1"/>
        </w:rPr>
        <w:t>;42:1414</w:t>
      </w:r>
      <w:proofErr w:type="gramEnd"/>
      <w:r w:rsidRPr="00ED2B65">
        <w:rPr>
          <w:rFonts w:cs="Arial"/>
          <w:color w:val="000000" w:themeColor="text1"/>
        </w:rPr>
        <w:t>-</w:t>
      </w:r>
      <w:r w:rsidR="008871BF" w:rsidRPr="00ED2B65">
        <w:rPr>
          <w:rFonts w:cs="Arial"/>
          <w:color w:val="000000" w:themeColor="text1"/>
        </w:rPr>
        <w:t>14</w:t>
      </w:r>
      <w:r w:rsidRPr="00ED2B65">
        <w:rPr>
          <w:rFonts w:cs="Arial"/>
          <w:color w:val="000000" w:themeColor="text1"/>
        </w:rPr>
        <w:t>1.</w:t>
      </w:r>
    </w:p>
    <w:p w14:paraId="4F0EF251" w14:textId="77777777" w:rsidR="00CF3914" w:rsidRPr="00ED2B65" w:rsidRDefault="00CF3914" w:rsidP="00CF3914">
      <w:pPr>
        <w:ind w:left="450" w:hanging="450"/>
        <w:rPr>
          <w:rFonts w:cs="Arial"/>
          <w:color w:val="000000" w:themeColor="text1"/>
        </w:rPr>
      </w:pPr>
      <w:proofErr w:type="gramStart"/>
      <w:r w:rsidRPr="00ED2B65">
        <w:rPr>
          <w:rFonts w:cs="Arial"/>
          <w:color w:val="000000" w:themeColor="text1"/>
        </w:rPr>
        <w:t>24.</w:t>
      </w:r>
      <w:r w:rsidRPr="00ED2B65">
        <w:rPr>
          <w:rFonts w:cs="Arial"/>
          <w:color w:val="000000" w:themeColor="text1"/>
        </w:rPr>
        <w:tab/>
      </w:r>
      <w:proofErr w:type="spellStart"/>
      <w:r w:rsidRPr="00ED2B65">
        <w:rPr>
          <w:rFonts w:cs="Arial"/>
          <w:color w:val="000000" w:themeColor="text1"/>
        </w:rPr>
        <w:t>Bronkhorst</w:t>
      </w:r>
      <w:proofErr w:type="spellEnd"/>
      <w:r w:rsidRPr="00ED2B65">
        <w:rPr>
          <w:rFonts w:cs="Arial"/>
          <w:color w:val="000000" w:themeColor="text1"/>
        </w:rPr>
        <w:t xml:space="preserve"> IH, Ly LV, </w:t>
      </w:r>
      <w:proofErr w:type="spellStart"/>
      <w:r w:rsidRPr="00ED2B65">
        <w:rPr>
          <w:rFonts w:cs="Arial"/>
          <w:color w:val="000000" w:themeColor="text1"/>
        </w:rPr>
        <w:t>Jordanova</w:t>
      </w:r>
      <w:proofErr w:type="spellEnd"/>
      <w:r w:rsidRPr="00ED2B65">
        <w:rPr>
          <w:rFonts w:cs="Arial"/>
          <w:color w:val="000000" w:themeColor="text1"/>
        </w:rPr>
        <w:t xml:space="preserve"> ES, </w:t>
      </w:r>
      <w:proofErr w:type="spellStart"/>
      <w:r w:rsidRPr="00ED2B65">
        <w:rPr>
          <w:rFonts w:cs="Arial"/>
          <w:color w:val="000000" w:themeColor="text1"/>
        </w:rPr>
        <w:t>Vrolijk</w:t>
      </w:r>
      <w:proofErr w:type="spellEnd"/>
      <w:r w:rsidRPr="00ED2B65">
        <w:rPr>
          <w:rFonts w:cs="Arial"/>
          <w:color w:val="000000" w:themeColor="text1"/>
        </w:rPr>
        <w:t xml:space="preserve"> J, </w:t>
      </w:r>
      <w:proofErr w:type="spellStart"/>
      <w:r w:rsidRPr="00ED2B65">
        <w:rPr>
          <w:rFonts w:cs="Arial"/>
          <w:color w:val="000000" w:themeColor="text1"/>
        </w:rPr>
        <w:t>Versluis</w:t>
      </w:r>
      <w:proofErr w:type="spellEnd"/>
      <w:r w:rsidRPr="00ED2B65">
        <w:rPr>
          <w:rFonts w:cs="Arial"/>
          <w:color w:val="000000" w:themeColor="text1"/>
        </w:rPr>
        <w:t xml:space="preserve"> M, </w:t>
      </w:r>
      <w:proofErr w:type="spellStart"/>
      <w:r w:rsidRPr="00ED2B65">
        <w:rPr>
          <w:rFonts w:cs="Arial"/>
          <w:color w:val="000000" w:themeColor="text1"/>
        </w:rPr>
        <w:t>Luyten</w:t>
      </w:r>
      <w:proofErr w:type="spellEnd"/>
      <w:r w:rsidRPr="00ED2B65">
        <w:rPr>
          <w:rFonts w:cs="Arial"/>
          <w:color w:val="000000" w:themeColor="text1"/>
        </w:rPr>
        <w:t xml:space="preserve"> GP, </w:t>
      </w:r>
      <w:proofErr w:type="spellStart"/>
      <w:r w:rsidRPr="00ED2B65">
        <w:rPr>
          <w:rFonts w:cs="Arial"/>
          <w:color w:val="000000" w:themeColor="text1"/>
        </w:rPr>
        <w:t>Jager</w:t>
      </w:r>
      <w:proofErr w:type="spellEnd"/>
      <w:r w:rsidRPr="00ED2B65">
        <w:rPr>
          <w:rFonts w:cs="Arial"/>
          <w:color w:val="000000" w:themeColor="text1"/>
        </w:rPr>
        <w:t xml:space="preserve"> MJ.</w:t>
      </w:r>
      <w:proofErr w:type="gramEnd"/>
      <w:r w:rsidRPr="00ED2B65">
        <w:rPr>
          <w:rFonts w:cs="Arial"/>
          <w:color w:val="000000" w:themeColor="text1"/>
        </w:rPr>
        <w:t xml:space="preserve"> </w:t>
      </w:r>
      <w:proofErr w:type="gramStart"/>
      <w:r w:rsidRPr="00ED2B65">
        <w:rPr>
          <w:rFonts w:cs="Arial"/>
          <w:color w:val="000000" w:themeColor="text1"/>
        </w:rPr>
        <w:t>Detection of M2-macrophages in uveal melanoma and relation with survival.</w:t>
      </w:r>
      <w:proofErr w:type="gramEnd"/>
      <w:r w:rsidRPr="00ED2B65">
        <w:rPr>
          <w:rFonts w:cs="Arial"/>
          <w:color w:val="000000" w:themeColor="text1"/>
        </w:rPr>
        <w:t xml:space="preserve"> </w:t>
      </w:r>
      <w:r w:rsidRPr="00ED2B65">
        <w:rPr>
          <w:rFonts w:cs="Arial"/>
          <w:i/>
          <w:color w:val="000000" w:themeColor="text1"/>
        </w:rPr>
        <w:t xml:space="preserve">Invest </w:t>
      </w:r>
      <w:proofErr w:type="spellStart"/>
      <w:r w:rsidRPr="00ED2B65">
        <w:rPr>
          <w:rFonts w:cs="Arial"/>
          <w:i/>
          <w:color w:val="000000" w:themeColor="text1"/>
        </w:rPr>
        <w:t>Ophthalmol</w:t>
      </w:r>
      <w:proofErr w:type="spellEnd"/>
      <w:r w:rsidRPr="00ED2B65">
        <w:rPr>
          <w:rFonts w:cs="Arial"/>
          <w:i/>
          <w:color w:val="000000" w:themeColor="text1"/>
        </w:rPr>
        <w:t xml:space="preserve"> Vis Sci.</w:t>
      </w:r>
      <w:r w:rsidRPr="00ED2B65">
        <w:rPr>
          <w:rFonts w:cs="Arial"/>
          <w:color w:val="000000" w:themeColor="text1"/>
        </w:rPr>
        <w:t xml:space="preserve"> 2011</w:t>
      </w:r>
      <w:proofErr w:type="gramStart"/>
      <w:r w:rsidRPr="00ED2B65">
        <w:rPr>
          <w:rFonts w:cs="Arial"/>
          <w:color w:val="000000" w:themeColor="text1"/>
        </w:rPr>
        <w:t>;52:643</w:t>
      </w:r>
      <w:proofErr w:type="gramEnd"/>
      <w:r w:rsidRPr="00ED2B65">
        <w:rPr>
          <w:rFonts w:cs="Arial"/>
          <w:color w:val="000000" w:themeColor="text1"/>
        </w:rPr>
        <w:t>-650.</w:t>
      </w:r>
    </w:p>
    <w:p w14:paraId="0B72DA88" w14:textId="77777777" w:rsidR="00D25DD5" w:rsidRPr="00ED2B65" w:rsidRDefault="00D25DD5" w:rsidP="00D25DD5">
      <w:pPr>
        <w:ind w:left="450" w:hanging="450"/>
        <w:rPr>
          <w:rFonts w:cs="Arial"/>
          <w:color w:val="000000" w:themeColor="text1"/>
        </w:rPr>
      </w:pPr>
      <w:r w:rsidRPr="00ED2B65">
        <w:rPr>
          <w:rFonts w:cs="Arial"/>
          <w:color w:val="000000" w:themeColor="text1"/>
        </w:rPr>
        <w:t xml:space="preserve">25. </w:t>
      </w:r>
      <w:r w:rsidRPr="00ED2B65">
        <w:rPr>
          <w:rFonts w:cs="Arial"/>
          <w:color w:val="000000" w:themeColor="text1"/>
        </w:rPr>
        <w:tab/>
        <w:t xml:space="preserve">Koopmans AE, </w:t>
      </w:r>
      <w:proofErr w:type="spellStart"/>
      <w:r w:rsidRPr="00ED2B65">
        <w:rPr>
          <w:rFonts w:cs="Arial"/>
          <w:color w:val="000000" w:themeColor="text1"/>
        </w:rPr>
        <w:t>Verdijk</w:t>
      </w:r>
      <w:proofErr w:type="spellEnd"/>
      <w:r w:rsidRPr="00ED2B65">
        <w:rPr>
          <w:rFonts w:cs="Arial"/>
          <w:color w:val="000000" w:themeColor="text1"/>
        </w:rPr>
        <w:t xml:space="preserve"> RM, </w:t>
      </w:r>
      <w:proofErr w:type="spellStart"/>
      <w:r w:rsidRPr="00ED2B65">
        <w:rPr>
          <w:rFonts w:cs="Arial"/>
          <w:color w:val="000000" w:themeColor="text1"/>
        </w:rPr>
        <w:t>Brouwer</w:t>
      </w:r>
      <w:proofErr w:type="spellEnd"/>
      <w:r w:rsidRPr="00ED2B65">
        <w:rPr>
          <w:rFonts w:cs="Arial"/>
          <w:color w:val="000000" w:themeColor="text1"/>
        </w:rPr>
        <w:t xml:space="preserve"> RW, </w:t>
      </w:r>
      <w:r w:rsidR="008871BF" w:rsidRPr="00ED2B65">
        <w:rPr>
          <w:rFonts w:cs="Arial"/>
          <w:color w:val="000000" w:themeColor="text1"/>
        </w:rPr>
        <w:t>et al</w:t>
      </w:r>
      <w:r w:rsidRPr="00ED2B65">
        <w:rPr>
          <w:rFonts w:cs="Arial"/>
          <w:color w:val="000000" w:themeColor="text1"/>
        </w:rPr>
        <w:t xml:space="preserve">. Clinical significance of immunohistochemistry for detection of BAP1 mutations in uveal melanoma. </w:t>
      </w:r>
      <w:r w:rsidRPr="00ED2B65">
        <w:rPr>
          <w:rFonts w:cs="Arial"/>
          <w:i/>
          <w:color w:val="000000" w:themeColor="text1"/>
        </w:rPr>
        <w:t xml:space="preserve">Mod </w:t>
      </w:r>
      <w:proofErr w:type="spellStart"/>
      <w:r w:rsidRPr="00ED2B65">
        <w:rPr>
          <w:rFonts w:cs="Arial"/>
          <w:i/>
          <w:color w:val="000000" w:themeColor="text1"/>
        </w:rPr>
        <w:t>Pathol</w:t>
      </w:r>
      <w:proofErr w:type="spellEnd"/>
      <w:r w:rsidRPr="00ED2B65">
        <w:rPr>
          <w:rFonts w:cs="Arial"/>
          <w:color w:val="000000" w:themeColor="text1"/>
        </w:rPr>
        <w:t>. 2014</w:t>
      </w:r>
      <w:proofErr w:type="gramStart"/>
      <w:r w:rsidRPr="00ED2B65">
        <w:rPr>
          <w:rFonts w:cs="Arial"/>
          <w:color w:val="000000" w:themeColor="text1"/>
        </w:rPr>
        <w:t>;27:1321</w:t>
      </w:r>
      <w:proofErr w:type="gramEnd"/>
      <w:r w:rsidRPr="00ED2B65">
        <w:rPr>
          <w:rFonts w:cs="Arial"/>
          <w:color w:val="000000" w:themeColor="text1"/>
        </w:rPr>
        <w:t>-1330.</w:t>
      </w:r>
    </w:p>
    <w:p w14:paraId="5036435C" w14:textId="77777777" w:rsidR="00D25DD5" w:rsidRPr="00ED2B65" w:rsidRDefault="00D25DD5" w:rsidP="00D25DD5">
      <w:pPr>
        <w:ind w:left="450" w:hanging="450"/>
        <w:rPr>
          <w:rFonts w:cs="Arial"/>
          <w:color w:val="000000" w:themeColor="text1"/>
        </w:rPr>
      </w:pPr>
      <w:r w:rsidRPr="00ED2B65">
        <w:rPr>
          <w:rFonts w:cs="Arial"/>
          <w:color w:val="000000" w:themeColor="text1"/>
        </w:rPr>
        <w:t>26.</w:t>
      </w:r>
      <w:r w:rsidRPr="00ED2B65">
        <w:rPr>
          <w:rFonts w:cs="Arial"/>
          <w:color w:val="000000" w:themeColor="text1"/>
        </w:rPr>
        <w:tab/>
      </w:r>
      <w:proofErr w:type="spellStart"/>
      <w:r w:rsidRPr="00ED2B65">
        <w:rPr>
          <w:rFonts w:cs="Arial"/>
          <w:color w:val="000000" w:themeColor="text1"/>
        </w:rPr>
        <w:t>Kalirai</w:t>
      </w:r>
      <w:proofErr w:type="spellEnd"/>
      <w:r w:rsidRPr="00ED2B65">
        <w:rPr>
          <w:rFonts w:cs="Arial"/>
          <w:color w:val="000000" w:themeColor="text1"/>
        </w:rPr>
        <w:t xml:space="preserve"> H, Dodson A, </w:t>
      </w:r>
      <w:proofErr w:type="spellStart"/>
      <w:r w:rsidRPr="00ED2B65">
        <w:rPr>
          <w:rFonts w:cs="Arial"/>
          <w:color w:val="000000" w:themeColor="text1"/>
        </w:rPr>
        <w:t>Faqir</w:t>
      </w:r>
      <w:proofErr w:type="spellEnd"/>
      <w:r w:rsidRPr="00ED2B65">
        <w:rPr>
          <w:rFonts w:cs="Arial"/>
          <w:color w:val="000000" w:themeColor="text1"/>
        </w:rPr>
        <w:t xml:space="preserve"> S, </w:t>
      </w:r>
      <w:proofErr w:type="spellStart"/>
      <w:r w:rsidRPr="00ED2B65">
        <w:rPr>
          <w:rFonts w:cs="Arial"/>
          <w:color w:val="000000" w:themeColor="text1"/>
        </w:rPr>
        <w:t>Damato</w:t>
      </w:r>
      <w:proofErr w:type="spellEnd"/>
      <w:r w:rsidRPr="00ED2B65">
        <w:rPr>
          <w:rFonts w:cs="Arial"/>
          <w:color w:val="000000" w:themeColor="text1"/>
        </w:rPr>
        <w:t xml:space="preserve"> BE, </w:t>
      </w:r>
      <w:proofErr w:type="spellStart"/>
      <w:r w:rsidRPr="00ED2B65">
        <w:rPr>
          <w:rFonts w:cs="Arial"/>
          <w:color w:val="000000" w:themeColor="text1"/>
        </w:rPr>
        <w:t>Coupland</w:t>
      </w:r>
      <w:proofErr w:type="spellEnd"/>
      <w:r w:rsidRPr="00ED2B65">
        <w:rPr>
          <w:rFonts w:cs="Arial"/>
          <w:color w:val="000000" w:themeColor="text1"/>
        </w:rPr>
        <w:t xml:space="preserve"> SE. Lack of BAP1 protein expression in uveal melanoma is associated with increased metastatic risk and has utility in routine prognostic testing. </w:t>
      </w:r>
      <w:proofErr w:type="gramStart"/>
      <w:r w:rsidRPr="00ED2B65">
        <w:rPr>
          <w:rFonts w:cs="Arial"/>
          <w:i/>
          <w:color w:val="000000" w:themeColor="text1"/>
        </w:rPr>
        <w:t>Br J Cancer.</w:t>
      </w:r>
      <w:proofErr w:type="gramEnd"/>
      <w:r w:rsidRPr="00ED2B65">
        <w:rPr>
          <w:rFonts w:cs="Arial"/>
          <w:color w:val="000000" w:themeColor="text1"/>
        </w:rPr>
        <w:t xml:space="preserve"> 2014</w:t>
      </w:r>
      <w:proofErr w:type="gramStart"/>
      <w:r w:rsidRPr="00ED2B65">
        <w:rPr>
          <w:rFonts w:cs="Arial"/>
          <w:color w:val="000000" w:themeColor="text1"/>
        </w:rPr>
        <w:t>;111:1373</w:t>
      </w:r>
      <w:proofErr w:type="gramEnd"/>
      <w:r w:rsidRPr="00ED2B65">
        <w:rPr>
          <w:rFonts w:cs="Arial"/>
          <w:color w:val="000000" w:themeColor="text1"/>
        </w:rPr>
        <w:t>-1380.</w:t>
      </w:r>
    </w:p>
    <w:p w14:paraId="4CC303DA" w14:textId="77777777" w:rsidR="00FA4E24" w:rsidRPr="00ED2B65" w:rsidRDefault="00D25DD5" w:rsidP="008871BF">
      <w:pPr>
        <w:ind w:left="450" w:hanging="450"/>
        <w:rPr>
          <w:color w:val="000000" w:themeColor="text1"/>
        </w:rPr>
      </w:pPr>
      <w:r w:rsidRPr="00ED2B65">
        <w:rPr>
          <w:rFonts w:cs="Arial"/>
          <w:color w:val="000000" w:themeColor="text1"/>
        </w:rPr>
        <w:t>27.</w:t>
      </w:r>
      <w:r w:rsidRPr="00ED2B65">
        <w:rPr>
          <w:rFonts w:cs="Arial"/>
          <w:color w:val="000000" w:themeColor="text1"/>
        </w:rPr>
        <w:tab/>
        <w:t xml:space="preserve">van de </w:t>
      </w:r>
      <w:proofErr w:type="spellStart"/>
      <w:r w:rsidRPr="00ED2B65">
        <w:rPr>
          <w:rFonts w:cs="Arial"/>
          <w:color w:val="000000" w:themeColor="text1"/>
        </w:rPr>
        <w:t>Nes</w:t>
      </w:r>
      <w:proofErr w:type="spellEnd"/>
      <w:r w:rsidRPr="00ED2B65">
        <w:rPr>
          <w:rFonts w:cs="Arial"/>
          <w:color w:val="000000" w:themeColor="text1"/>
        </w:rPr>
        <w:t xml:space="preserve"> JA, </w:t>
      </w:r>
      <w:proofErr w:type="spellStart"/>
      <w:r w:rsidRPr="00ED2B65">
        <w:rPr>
          <w:rFonts w:cs="Arial"/>
          <w:color w:val="000000" w:themeColor="text1"/>
        </w:rPr>
        <w:t>Nelles</w:t>
      </w:r>
      <w:proofErr w:type="spellEnd"/>
      <w:r w:rsidRPr="00ED2B65">
        <w:rPr>
          <w:rFonts w:cs="Arial"/>
          <w:color w:val="000000" w:themeColor="text1"/>
        </w:rPr>
        <w:t xml:space="preserve"> J, </w:t>
      </w:r>
      <w:proofErr w:type="spellStart"/>
      <w:r w:rsidRPr="00ED2B65">
        <w:rPr>
          <w:rFonts w:cs="Arial"/>
          <w:color w:val="000000" w:themeColor="text1"/>
        </w:rPr>
        <w:t>Kreis</w:t>
      </w:r>
      <w:proofErr w:type="spellEnd"/>
      <w:r w:rsidRPr="00ED2B65">
        <w:rPr>
          <w:rFonts w:cs="Arial"/>
          <w:color w:val="000000" w:themeColor="text1"/>
        </w:rPr>
        <w:t xml:space="preserve"> S, </w:t>
      </w:r>
      <w:r w:rsidR="008871BF" w:rsidRPr="00ED2B65">
        <w:rPr>
          <w:rFonts w:cs="Arial"/>
          <w:color w:val="000000" w:themeColor="text1"/>
        </w:rPr>
        <w:t>et al</w:t>
      </w:r>
      <w:r w:rsidRPr="00ED2B65">
        <w:rPr>
          <w:rFonts w:cs="Arial"/>
          <w:color w:val="000000" w:themeColor="text1"/>
        </w:rPr>
        <w:t xml:space="preserve">. Comparing the prognostic value of </w:t>
      </w:r>
      <w:r w:rsidRPr="00ED2B65">
        <w:rPr>
          <w:rFonts w:cs="Arial"/>
          <w:i/>
          <w:color w:val="000000" w:themeColor="text1"/>
        </w:rPr>
        <w:t>BAP1</w:t>
      </w:r>
      <w:r w:rsidRPr="00ED2B65">
        <w:rPr>
          <w:rFonts w:cs="Arial"/>
          <w:color w:val="000000" w:themeColor="text1"/>
        </w:rPr>
        <w:t xml:space="preserve"> mutation pattern, chromosome 3 status, and BAP1 immunohistochemistry in uveal melanoma. </w:t>
      </w:r>
      <w:proofErr w:type="gramStart"/>
      <w:r w:rsidRPr="00ED2B65">
        <w:rPr>
          <w:rFonts w:cs="Arial"/>
          <w:i/>
          <w:color w:val="000000" w:themeColor="text1"/>
        </w:rPr>
        <w:t xml:space="preserve">Am J </w:t>
      </w:r>
      <w:proofErr w:type="spellStart"/>
      <w:r w:rsidRPr="00ED2B65">
        <w:rPr>
          <w:rFonts w:cs="Arial"/>
          <w:i/>
          <w:color w:val="000000" w:themeColor="text1"/>
        </w:rPr>
        <w:t>Surg</w:t>
      </w:r>
      <w:proofErr w:type="spellEnd"/>
      <w:r w:rsidRPr="00ED2B65">
        <w:rPr>
          <w:rFonts w:cs="Arial"/>
          <w:i/>
          <w:color w:val="000000" w:themeColor="text1"/>
        </w:rPr>
        <w:t xml:space="preserve"> </w:t>
      </w:r>
      <w:proofErr w:type="spellStart"/>
      <w:r w:rsidRPr="00ED2B65">
        <w:rPr>
          <w:rFonts w:cs="Arial"/>
          <w:i/>
          <w:color w:val="000000" w:themeColor="text1"/>
        </w:rPr>
        <w:t>Pathol</w:t>
      </w:r>
      <w:proofErr w:type="spellEnd"/>
      <w:r w:rsidRPr="00ED2B65">
        <w:rPr>
          <w:rFonts w:cs="Arial"/>
          <w:color w:val="000000" w:themeColor="text1"/>
        </w:rPr>
        <w:t>.</w:t>
      </w:r>
      <w:proofErr w:type="gramEnd"/>
      <w:r w:rsidRPr="00ED2B65">
        <w:rPr>
          <w:rFonts w:cs="Arial"/>
          <w:color w:val="000000" w:themeColor="text1"/>
        </w:rPr>
        <w:t xml:space="preserve"> 2016</w:t>
      </w:r>
      <w:proofErr w:type="gramStart"/>
      <w:r w:rsidRPr="00ED2B65">
        <w:rPr>
          <w:rFonts w:cs="Arial"/>
          <w:color w:val="000000" w:themeColor="text1"/>
        </w:rPr>
        <w:t>;40:796</w:t>
      </w:r>
      <w:proofErr w:type="gramEnd"/>
      <w:r w:rsidRPr="00ED2B65">
        <w:rPr>
          <w:rFonts w:cs="Arial"/>
          <w:color w:val="000000" w:themeColor="text1"/>
        </w:rPr>
        <w:t>-805.</w:t>
      </w:r>
    </w:p>
    <w:p w14:paraId="70779D75" w14:textId="47286BDA" w:rsidR="00955BB7" w:rsidRPr="00ED2B65" w:rsidRDefault="00955BB7" w:rsidP="003A24C6">
      <w:pPr>
        <w:widowControl w:val="0"/>
        <w:autoSpaceDE w:val="0"/>
        <w:autoSpaceDN w:val="0"/>
        <w:adjustRightInd w:val="0"/>
        <w:spacing w:after="240"/>
        <w:rPr>
          <w:color w:val="000000" w:themeColor="text1"/>
        </w:rPr>
      </w:pPr>
    </w:p>
    <w:sectPr w:rsidR="00955BB7" w:rsidRPr="00ED2B65" w:rsidSect="00914C41">
      <w:headerReference w:type="even" r:id="rId21"/>
      <w:headerReference w:type="default" r:id="rId22"/>
      <w:footerReference w:type="even" r:id="rId23"/>
      <w:footerReference w:type="default" r:id="rId24"/>
      <w:pgSz w:w="12240" w:h="15840" w:code="1"/>
      <w:pgMar w:top="1440" w:right="1080" w:bottom="1440" w:left="1080" w:header="720" w:footer="936" w:gutter="0"/>
      <w:cols w:space="720"/>
      <w:noEndnote/>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3F3C54" w15:done="0"/>
  <w15:commentEx w15:paraId="34FEFDBF" w15:done="0"/>
  <w15:commentEx w15:paraId="4663E437" w15:done="0"/>
  <w15:commentEx w15:paraId="3AD1CEE0" w15:done="0"/>
  <w15:commentEx w15:paraId="0AE52C17" w15:done="0"/>
  <w15:commentEx w15:paraId="14FCB740" w15:done="0"/>
  <w15:commentEx w15:paraId="753240A0" w15:done="0"/>
  <w15:commentEx w15:paraId="37D1A1FA" w15:done="0"/>
  <w15:commentEx w15:paraId="6F988335" w15:done="0"/>
  <w15:commentEx w15:paraId="64DC72CA" w15:done="0"/>
  <w15:commentEx w15:paraId="07B4AC93" w15:done="0"/>
  <w15:commentEx w15:paraId="38C6E4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6BEA8" w14:textId="77777777" w:rsidR="007A6FB5" w:rsidRDefault="007A6FB5">
      <w:r>
        <w:separator/>
      </w:r>
    </w:p>
  </w:endnote>
  <w:endnote w:type="continuationSeparator" w:id="0">
    <w:p w14:paraId="5E9A0BD0" w14:textId="77777777" w:rsidR="007A6FB5" w:rsidRDefault="007A6FB5">
      <w:r>
        <w:continuationSeparator/>
      </w:r>
    </w:p>
  </w:endnote>
  <w:endnote w:type="continuationNotice" w:id="1">
    <w:p w14:paraId="3D000604" w14:textId="77777777" w:rsidR="007A6FB5" w:rsidRDefault="007A6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64C66" w14:textId="77777777" w:rsidR="007A6FB5" w:rsidRDefault="007A6FB5" w:rsidP="00FA4E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DADB707" w14:textId="77777777" w:rsidR="007A6FB5" w:rsidRDefault="007A6FB5">
    <w:pPr>
      <w:ind w:left="180" w:right="36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81128" w14:textId="77777777" w:rsidR="007A6FB5" w:rsidRDefault="007A6FB5" w:rsidP="00FA4E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705E">
      <w:rPr>
        <w:rStyle w:val="PageNumber"/>
        <w:noProof/>
      </w:rPr>
      <w:t>2</w:t>
    </w:r>
    <w:r>
      <w:rPr>
        <w:rStyle w:val="PageNumber"/>
      </w:rPr>
      <w:fldChar w:fldCharType="end"/>
    </w:r>
  </w:p>
  <w:p w14:paraId="5026F8C8" w14:textId="77777777" w:rsidR="007A6FB5" w:rsidRDefault="007A6FB5">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D69A6" w14:textId="77777777" w:rsidR="007A6FB5" w:rsidRPr="000332E4" w:rsidRDefault="007A6FB5" w:rsidP="000332E4">
    <w:pPr>
      <w:widowControl w:val="0"/>
      <w:autoSpaceDE w:val="0"/>
      <w:autoSpaceDN w:val="0"/>
      <w:adjustRightInd w:val="0"/>
      <w:rPr>
        <w:color w:val="1F497D"/>
        <w:kern w:val="24"/>
        <w:sz w:val="16"/>
        <w:szCs w:val="16"/>
      </w:rPr>
    </w:pPr>
    <w:r w:rsidRPr="000332E4">
      <w:rPr>
        <w:rFonts w:cs="Arial"/>
        <w:b/>
        <w:kern w:val="24"/>
        <w:sz w:val="16"/>
        <w:szCs w:val="16"/>
      </w:rPr>
      <w:t>© 2017 College of American Pathologists (CAP). All rights reserved.</w:t>
    </w:r>
    <w:r w:rsidRPr="000332E4">
      <w:rPr>
        <w:color w:val="1F497D"/>
        <w:kern w:val="24"/>
        <w:sz w:val="16"/>
        <w:szCs w:val="16"/>
      </w:rPr>
      <w:t xml:space="preserve"> </w:t>
    </w:r>
  </w:p>
  <w:p w14:paraId="100D425D" w14:textId="0B47BCC1" w:rsidR="007A6FB5" w:rsidRPr="00B518E2" w:rsidRDefault="007A6FB5" w:rsidP="000332E4">
    <w:pPr>
      <w:widowControl w:val="0"/>
      <w:autoSpaceDE w:val="0"/>
      <w:autoSpaceDN w:val="0"/>
      <w:adjustRightInd w:val="0"/>
      <w:rPr>
        <w:rFonts w:cs="Arial"/>
        <w:b/>
      </w:rPr>
    </w:pPr>
    <w:r w:rsidRPr="000332E4">
      <w:rPr>
        <w:color w:val="000000"/>
        <w:kern w:val="24"/>
        <w:sz w:val="16"/>
        <w:szCs w:val="16"/>
      </w:rPr>
      <w:t xml:space="preserve">For Terms of Use please visit </w:t>
    </w:r>
    <w:hyperlink r:id="rId1" w:history="1">
      <w:r w:rsidRPr="000332E4">
        <w:rPr>
          <w:color w:val="000000"/>
          <w:kern w:val="24"/>
          <w:sz w:val="16"/>
          <w:szCs w:val="16"/>
          <w:u w:val="single"/>
        </w:rPr>
        <w:t>www.cap.org/cancerprotocols</w:t>
      </w:r>
    </w:hyperlink>
    <w:r>
      <w:rPr>
        <w:color w:val="000000"/>
        <w:kern w:val="24"/>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6A25F" w14:textId="77777777" w:rsidR="007A6FB5" w:rsidRDefault="007A6FB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80FC56B" w14:textId="77777777" w:rsidR="007A6FB5" w:rsidRDefault="007A6FB5">
    <w:pPr>
      <w:ind w:left="180" w:hanging="180"/>
      <w:jc w:val="right"/>
    </w:pPr>
    <w:r>
      <w:t xml:space="preserve">* Data elements </w:t>
    </w:r>
    <w:r>
      <w:rPr>
        <w:b/>
        <w:i/>
      </w:rPr>
      <w:t>with asterisks</w:t>
    </w:r>
    <w:r>
      <w:t xml:space="preserve"> are </w:t>
    </w:r>
    <w:r>
      <w:rPr>
        <w:b/>
        <w:i/>
      </w:rPr>
      <w:t>not required</w:t>
    </w:r>
    <w:r>
      <w:t xml:space="preserve"> for accreditation purposes for </w:t>
    </w:r>
    <w:r>
      <w:br/>
      <w:t xml:space="preserve">the Commission on Cancer. These elements may be clinically important, </w:t>
    </w:r>
    <w:r>
      <w:br/>
      <w:t xml:space="preserve">but are not yet validated or regularly used in patient management. </w:t>
    </w:r>
    <w:r>
      <w:br/>
      <w:t xml:space="preserve">Alternatively, the necessary data may not be available to the pathologist </w:t>
    </w:r>
    <w: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5B230" w14:textId="77777777" w:rsidR="007A6FB5" w:rsidRDefault="007A6F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139F">
      <w:rPr>
        <w:rStyle w:val="PageNumber"/>
        <w:noProof/>
      </w:rPr>
      <w:t>7</w:t>
    </w:r>
    <w:r>
      <w:rPr>
        <w:rStyle w:val="PageNumber"/>
      </w:rPr>
      <w:fldChar w:fldCharType="end"/>
    </w:r>
  </w:p>
  <w:p w14:paraId="32A1B92D" w14:textId="3D849FCF" w:rsidR="007A6FB5" w:rsidRPr="00914C41" w:rsidRDefault="007A6FB5" w:rsidP="003A24C6">
    <w:pPr>
      <w:tabs>
        <w:tab w:val="center" w:pos="4320"/>
        <w:tab w:val="right" w:pos="8640"/>
      </w:tabs>
      <w:ind w:left="270" w:right="360" w:hanging="270"/>
      <w:rPr>
        <w:sz w:val="16"/>
        <w:szCs w:val="16"/>
      </w:rPr>
    </w:pPr>
    <w:r w:rsidRPr="000332E4">
      <w:rPr>
        <w:kern w:val="22"/>
        <w:sz w:val="16"/>
        <w:szCs w:val="16"/>
      </w:rPr>
      <w:t xml:space="preserve">+ </w:t>
    </w:r>
    <w:r w:rsidRPr="000332E4">
      <w:rPr>
        <w:kern w:val="22"/>
        <w:sz w:val="16"/>
        <w:szCs w:val="16"/>
      </w:rPr>
      <w:tab/>
      <w:t xml:space="preserve">Data elements preceded by this symbol are not required for accreditation purposes. These optional elements may be </w:t>
    </w:r>
    <w:r w:rsidRPr="000332E4">
      <w:rPr>
        <w:kern w:val="22"/>
        <w:sz w:val="16"/>
        <w:szCs w:val="16"/>
      </w:rPr>
      <w:br/>
      <w:t>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69FDC" w14:textId="77777777" w:rsidR="007A6FB5" w:rsidRDefault="007A6FB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044F8568" w14:textId="77777777" w:rsidR="007A6FB5" w:rsidRDefault="007A6FB5">
    <w:pPr>
      <w:ind w:left="180" w:hanging="180"/>
      <w:jc w:val="right"/>
    </w:pPr>
  </w:p>
  <w:p w14:paraId="79BD8905" w14:textId="77777777" w:rsidR="007A6FB5" w:rsidRDefault="007A6FB5">
    <w:pPr>
      <w:ind w:left="180" w:hanging="18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041D8" w14:textId="77777777" w:rsidR="007A6FB5" w:rsidRDefault="007A6F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705E">
      <w:rPr>
        <w:rStyle w:val="PageNumber"/>
        <w:noProof/>
      </w:rPr>
      <w:t>10</w:t>
    </w:r>
    <w:r>
      <w:rPr>
        <w:rStyle w:val="PageNumber"/>
      </w:rPr>
      <w:fldChar w:fldCharType="end"/>
    </w:r>
  </w:p>
  <w:p w14:paraId="1D3AC055" w14:textId="77777777" w:rsidR="007A6FB5" w:rsidRDefault="007A6FB5">
    <w:pPr>
      <w:ind w:left="180" w:hanging="180"/>
    </w:pPr>
  </w:p>
  <w:p w14:paraId="71F12D94" w14:textId="77777777" w:rsidR="007A6FB5" w:rsidRDefault="007A6FB5">
    <w:pPr>
      <w:ind w:left="180" w:hanging="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9FE1B" w14:textId="77777777" w:rsidR="007A6FB5" w:rsidRDefault="007A6FB5">
      <w:r>
        <w:separator/>
      </w:r>
    </w:p>
  </w:footnote>
  <w:footnote w:type="continuationSeparator" w:id="0">
    <w:p w14:paraId="5402C3E0" w14:textId="77777777" w:rsidR="007A6FB5" w:rsidRDefault="007A6FB5">
      <w:r>
        <w:continuationSeparator/>
      </w:r>
    </w:p>
  </w:footnote>
  <w:footnote w:type="continuationNotice" w:id="1">
    <w:p w14:paraId="5B12F3DE" w14:textId="77777777" w:rsidR="007A6FB5" w:rsidRDefault="007A6F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22380" w14:textId="77777777" w:rsidR="007A6FB5" w:rsidRDefault="007A6FB5">
    <w:pPr>
      <w:pStyle w:val="Header"/>
    </w:pPr>
    <w:r>
      <w:t>Uveal Melanoma • Ophthalmic</w:t>
    </w:r>
    <w: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F4CC4" w14:textId="77777777" w:rsidR="007A6FB5" w:rsidRPr="00914C41" w:rsidRDefault="007A6FB5" w:rsidP="00914C41">
    <w:pPr>
      <w:pStyle w:val="Header"/>
      <w:tabs>
        <w:tab w:val="clear" w:pos="8640"/>
        <w:tab w:val="right" w:pos="10080"/>
      </w:tabs>
      <w:rPr>
        <w:sz w:val="20"/>
      </w:rPr>
    </w:pPr>
    <w:r w:rsidRPr="00914C41">
      <w:rPr>
        <w:sz w:val="20"/>
      </w:rPr>
      <w:tab/>
      <w:t>Ophthalmic • Uveal Melanoma</w:t>
    </w:r>
  </w:p>
  <w:p w14:paraId="3C20AF6E" w14:textId="6BA53F63" w:rsidR="007A6FB5" w:rsidRPr="004B5F78" w:rsidRDefault="007A6FB5" w:rsidP="00FA4E24">
    <w:pPr>
      <w:pStyle w:val="Header"/>
      <w:jc w:val="right"/>
      <w:rPr>
        <w:b w:val="0"/>
        <w:sz w:val="18"/>
        <w:szCs w:val="18"/>
      </w:rPr>
    </w:pPr>
    <w:proofErr w:type="spellStart"/>
    <w:r w:rsidRPr="004B5F78">
      <w:rPr>
        <w:rFonts w:cs="Verdana"/>
        <w:b w:val="0"/>
        <w:sz w:val="18"/>
        <w:szCs w:val="18"/>
      </w:rPr>
      <w:t>UvealMelanoma</w:t>
    </w:r>
    <w:proofErr w:type="spellEnd"/>
    <w:r w:rsidRPr="004B5F78">
      <w:rPr>
        <w:rFonts w:cs="Verdana"/>
        <w:b w:val="0"/>
        <w:sz w:val="18"/>
        <w:szCs w:val="18"/>
      </w:rPr>
      <w:t xml:space="preserve"> </w:t>
    </w:r>
    <w:r>
      <w:rPr>
        <w:rFonts w:cs="Verdana"/>
        <w:b w:val="0"/>
        <w:sz w:val="18"/>
        <w:szCs w:val="18"/>
      </w:rPr>
      <w:t>4</w:t>
    </w:r>
    <w:r w:rsidRPr="004B5F78">
      <w:rPr>
        <w:rFonts w:cs="Verdana"/>
        <w:b w:val="0"/>
        <w:sz w:val="18"/>
        <w:szCs w:val="18"/>
      </w:rPr>
      <w:t>.</w:t>
    </w:r>
    <w:r>
      <w:rPr>
        <w:rFonts w:cs="Verdana"/>
        <w:b w:val="0"/>
        <w:sz w:val="18"/>
        <w:szCs w:val="18"/>
      </w:rPr>
      <w:t>0</w:t>
    </w:r>
    <w:r w:rsidRPr="004B5F78">
      <w:rPr>
        <w:rFonts w:cs="Verdana"/>
        <w:b w:val="0"/>
        <w:sz w:val="18"/>
        <w:szCs w:val="18"/>
      </w:rPr>
      <w:t>.0.0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A69D6" w14:textId="1C488910" w:rsidR="007A6FB5" w:rsidRDefault="007A6FB5">
    <w:pPr>
      <w:pStyle w:val="Header"/>
    </w:pPr>
    <w:r>
      <w:rPr>
        <w:noProof/>
      </w:rPr>
      <w:drawing>
        <wp:inline distT="0" distB="0" distL="0" distR="0" wp14:anchorId="4E4A5248" wp14:editId="06B9ADAD">
          <wp:extent cx="2947035" cy="506730"/>
          <wp:effectExtent l="0" t="0" r="0" b="1270"/>
          <wp:docPr id="6" name="Picture 6"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20FAFB78" w14:textId="77777777" w:rsidR="007A6FB5" w:rsidRPr="00823524" w:rsidRDefault="007A6FB5" w:rsidP="00C17DCD">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BAB45" w14:textId="77777777" w:rsidR="007A6FB5" w:rsidRPr="00914C41" w:rsidRDefault="007A6FB5" w:rsidP="00914C41">
    <w:pPr>
      <w:pStyle w:val="Header"/>
      <w:tabs>
        <w:tab w:val="clear" w:pos="8640"/>
        <w:tab w:val="right" w:pos="10080"/>
      </w:tabs>
      <w:rPr>
        <w:sz w:val="20"/>
      </w:rPr>
    </w:pPr>
    <w:r w:rsidRPr="00914C41">
      <w:rPr>
        <w:sz w:val="20"/>
      </w:rPr>
      <w:t>CAP Approved</w:t>
    </w:r>
    <w:r w:rsidRPr="00914C41">
      <w:rPr>
        <w:sz w:val="20"/>
      </w:rPr>
      <w:tab/>
      <w:t>Ophthalmic • Uveal Melanoma</w:t>
    </w:r>
  </w:p>
  <w:p w14:paraId="7F5641F7" w14:textId="3D7DA157" w:rsidR="007A6FB5" w:rsidRPr="00914C41" w:rsidRDefault="007A6FB5" w:rsidP="00A211FB">
    <w:pPr>
      <w:pStyle w:val="Header"/>
      <w:jc w:val="right"/>
      <w:rPr>
        <w:b w:val="0"/>
        <w:sz w:val="18"/>
        <w:szCs w:val="18"/>
      </w:rPr>
    </w:pPr>
    <w:proofErr w:type="spellStart"/>
    <w:r w:rsidRPr="00914C41">
      <w:rPr>
        <w:rFonts w:cs="Verdana"/>
        <w:b w:val="0"/>
        <w:sz w:val="18"/>
        <w:szCs w:val="18"/>
      </w:rPr>
      <w:t>UvealMelanoma</w:t>
    </w:r>
    <w:proofErr w:type="spellEnd"/>
    <w:r w:rsidRPr="00914C41">
      <w:rPr>
        <w:rFonts w:cs="Verdana"/>
        <w:b w:val="0"/>
        <w:sz w:val="18"/>
        <w:szCs w:val="18"/>
      </w:rPr>
      <w:t xml:space="preserve"> </w:t>
    </w:r>
    <w:r>
      <w:rPr>
        <w:rFonts w:cs="Verdana"/>
        <w:b w:val="0"/>
        <w:sz w:val="20"/>
      </w:rPr>
      <w:t>4.0</w:t>
    </w:r>
    <w:r w:rsidRPr="00914C41">
      <w:rPr>
        <w:rFonts w:cs="Verdana"/>
        <w:b w:val="0"/>
        <w:sz w:val="20"/>
      </w:rPr>
      <w:t>.0.</w:t>
    </w:r>
    <w:r>
      <w:rPr>
        <w:rFonts w:cs="Verdana"/>
        <w:b w:val="0"/>
        <w:sz w:val="20"/>
      </w:rPr>
      <w:t>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7CEF0" w14:textId="77777777" w:rsidR="007A6FB5" w:rsidRDefault="007A6FB5">
    <w:pPr>
      <w:pStyle w:val="Header"/>
    </w:pPr>
    <w:r>
      <w:t>Uveal Melanoma • Ophthalmic</w:t>
    </w:r>
    <w:r>
      <w:tab/>
      <w:t>For Information Only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4A959" w14:textId="77777777" w:rsidR="007A6FB5" w:rsidRPr="00914C41" w:rsidRDefault="007A6FB5" w:rsidP="00914C41">
    <w:pPr>
      <w:pStyle w:val="Header"/>
      <w:tabs>
        <w:tab w:val="clear" w:pos="8640"/>
        <w:tab w:val="right" w:pos="10080"/>
      </w:tabs>
      <w:rPr>
        <w:sz w:val="20"/>
      </w:rPr>
    </w:pPr>
    <w:r w:rsidRPr="00914C41">
      <w:rPr>
        <w:sz w:val="20"/>
      </w:rPr>
      <w:t>Background Documentation</w:t>
    </w:r>
    <w:r w:rsidRPr="00914C41">
      <w:rPr>
        <w:sz w:val="20"/>
      </w:rPr>
      <w:tab/>
      <w:t>Ophthalmic • Uveal Melanoma</w:t>
    </w:r>
  </w:p>
  <w:p w14:paraId="71F1A803" w14:textId="2AF5B64A" w:rsidR="007A6FB5" w:rsidRPr="00914C41" w:rsidRDefault="007A6FB5" w:rsidP="00FA4E24">
    <w:pPr>
      <w:pStyle w:val="Header"/>
      <w:jc w:val="right"/>
      <w:rPr>
        <w:b w:val="0"/>
        <w:sz w:val="18"/>
        <w:szCs w:val="18"/>
      </w:rPr>
    </w:pPr>
    <w:proofErr w:type="spellStart"/>
    <w:r w:rsidRPr="00914C41">
      <w:rPr>
        <w:rFonts w:cs="Verdana"/>
        <w:b w:val="0"/>
        <w:sz w:val="18"/>
        <w:szCs w:val="18"/>
      </w:rPr>
      <w:t>UvealMelanoma</w:t>
    </w:r>
    <w:proofErr w:type="spellEnd"/>
    <w:r w:rsidRPr="00914C41">
      <w:rPr>
        <w:rFonts w:cs="Verdana"/>
        <w:b w:val="0"/>
        <w:sz w:val="18"/>
        <w:szCs w:val="18"/>
      </w:rPr>
      <w:t xml:space="preserve"> </w:t>
    </w:r>
    <w:r>
      <w:rPr>
        <w:rFonts w:cs="Verdana"/>
        <w:b w:val="0"/>
        <w:sz w:val="20"/>
      </w:rPr>
      <w:t>4.0</w:t>
    </w:r>
    <w:r w:rsidRPr="00914C41">
      <w:rPr>
        <w:rFonts w:cs="Verdana"/>
        <w:b w:val="0"/>
        <w:sz w:val="20"/>
      </w:rPr>
      <w:t>.0.</w:t>
    </w:r>
    <w:r>
      <w:rPr>
        <w:rFonts w:cs="Verdana"/>
        <w:b w:val="0"/>
        <w:sz w:val="20"/>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7283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720"/>
        </w:tabs>
        <w:ind w:left="720" w:hanging="360"/>
      </w:pPr>
      <w:rPr>
        <w:rFonts w:ascii="Symbol" w:hAnsi="Symbol" w:hint="default"/>
      </w:rPr>
    </w:lvl>
  </w:abstractNum>
  <w:abstractNum w:abstractNumId="3">
    <w:nsid w:val="0000001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3AA52A8"/>
    <w:multiLevelType w:val="hybridMultilevel"/>
    <w:tmpl w:val="7856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450DA"/>
    <w:multiLevelType w:val="hybridMultilevel"/>
    <w:tmpl w:val="BE647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9B4B86"/>
    <w:multiLevelType w:val="hybridMultilevel"/>
    <w:tmpl w:val="1E006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94FF4"/>
    <w:multiLevelType w:val="hybridMultilevel"/>
    <w:tmpl w:val="3D926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7D0705"/>
    <w:multiLevelType w:val="hybridMultilevel"/>
    <w:tmpl w:val="173E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F855DC2"/>
    <w:multiLevelType w:val="hybridMultilevel"/>
    <w:tmpl w:val="2646C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A74C16"/>
    <w:multiLevelType w:val="hybridMultilevel"/>
    <w:tmpl w:val="3C74B484"/>
    <w:lvl w:ilvl="0" w:tplc="415CDF4A">
      <w:start w:val="1"/>
      <w:numFmt w:val="decimal"/>
      <w:lvlText w:val="%1."/>
      <w:lvlJc w:val="left"/>
      <w:pPr>
        <w:tabs>
          <w:tab w:val="num" w:pos="360"/>
        </w:tabs>
        <w:ind w:left="360" w:hanging="360"/>
      </w:pPr>
    </w:lvl>
    <w:lvl w:ilvl="1" w:tplc="C6484250" w:tentative="1">
      <w:start w:val="1"/>
      <w:numFmt w:val="lowerLetter"/>
      <w:lvlText w:val="%2."/>
      <w:lvlJc w:val="left"/>
      <w:pPr>
        <w:tabs>
          <w:tab w:val="num" w:pos="1080"/>
        </w:tabs>
        <w:ind w:left="1080" w:hanging="360"/>
      </w:pPr>
    </w:lvl>
    <w:lvl w:ilvl="2" w:tplc="6C9062B4" w:tentative="1">
      <w:start w:val="1"/>
      <w:numFmt w:val="lowerRoman"/>
      <w:lvlText w:val="%3."/>
      <w:lvlJc w:val="right"/>
      <w:pPr>
        <w:tabs>
          <w:tab w:val="num" w:pos="1800"/>
        </w:tabs>
        <w:ind w:left="1800" w:hanging="180"/>
      </w:pPr>
    </w:lvl>
    <w:lvl w:ilvl="3" w:tplc="FFEE1994" w:tentative="1">
      <w:start w:val="1"/>
      <w:numFmt w:val="decimal"/>
      <w:lvlText w:val="%4."/>
      <w:lvlJc w:val="left"/>
      <w:pPr>
        <w:tabs>
          <w:tab w:val="num" w:pos="2520"/>
        </w:tabs>
        <w:ind w:left="2520" w:hanging="360"/>
      </w:pPr>
    </w:lvl>
    <w:lvl w:ilvl="4" w:tplc="BC349C7C" w:tentative="1">
      <w:start w:val="1"/>
      <w:numFmt w:val="lowerLetter"/>
      <w:lvlText w:val="%5."/>
      <w:lvlJc w:val="left"/>
      <w:pPr>
        <w:tabs>
          <w:tab w:val="num" w:pos="3240"/>
        </w:tabs>
        <w:ind w:left="3240" w:hanging="360"/>
      </w:pPr>
    </w:lvl>
    <w:lvl w:ilvl="5" w:tplc="E7FC66D8" w:tentative="1">
      <w:start w:val="1"/>
      <w:numFmt w:val="lowerRoman"/>
      <w:lvlText w:val="%6."/>
      <w:lvlJc w:val="right"/>
      <w:pPr>
        <w:tabs>
          <w:tab w:val="num" w:pos="3960"/>
        </w:tabs>
        <w:ind w:left="3960" w:hanging="180"/>
      </w:pPr>
    </w:lvl>
    <w:lvl w:ilvl="6" w:tplc="E65AC720" w:tentative="1">
      <w:start w:val="1"/>
      <w:numFmt w:val="decimal"/>
      <w:lvlText w:val="%7."/>
      <w:lvlJc w:val="left"/>
      <w:pPr>
        <w:tabs>
          <w:tab w:val="num" w:pos="4680"/>
        </w:tabs>
        <w:ind w:left="4680" w:hanging="360"/>
      </w:pPr>
    </w:lvl>
    <w:lvl w:ilvl="7" w:tplc="B4B8AA6A" w:tentative="1">
      <w:start w:val="1"/>
      <w:numFmt w:val="lowerLetter"/>
      <w:lvlText w:val="%8."/>
      <w:lvlJc w:val="left"/>
      <w:pPr>
        <w:tabs>
          <w:tab w:val="num" w:pos="5400"/>
        </w:tabs>
        <w:ind w:left="5400" w:hanging="360"/>
      </w:pPr>
    </w:lvl>
    <w:lvl w:ilvl="8" w:tplc="2C7040C6" w:tentative="1">
      <w:start w:val="1"/>
      <w:numFmt w:val="lowerRoman"/>
      <w:lvlText w:val="%9."/>
      <w:lvlJc w:val="right"/>
      <w:pPr>
        <w:tabs>
          <w:tab w:val="num" w:pos="6120"/>
        </w:tabs>
        <w:ind w:left="6120" w:hanging="180"/>
      </w:pPr>
    </w:lvl>
  </w:abstractNum>
  <w:abstractNum w:abstractNumId="14">
    <w:nsid w:val="51D81C95"/>
    <w:multiLevelType w:val="hybridMultilevel"/>
    <w:tmpl w:val="3C74B484"/>
    <w:lvl w:ilvl="0" w:tplc="4198E386">
      <w:start w:val="1"/>
      <w:numFmt w:val="bullet"/>
      <w:lvlText w:val=""/>
      <w:lvlJc w:val="left"/>
      <w:pPr>
        <w:tabs>
          <w:tab w:val="num" w:pos="360"/>
        </w:tabs>
        <w:ind w:left="360" w:hanging="360"/>
      </w:pPr>
      <w:rPr>
        <w:rFonts w:ascii="Symbol" w:hAnsi="Symbol" w:hint="default"/>
      </w:rPr>
    </w:lvl>
    <w:lvl w:ilvl="1" w:tplc="4D449196" w:tentative="1">
      <w:start w:val="1"/>
      <w:numFmt w:val="lowerLetter"/>
      <w:lvlText w:val="%2."/>
      <w:lvlJc w:val="left"/>
      <w:pPr>
        <w:tabs>
          <w:tab w:val="num" w:pos="1080"/>
        </w:tabs>
        <w:ind w:left="1080" w:hanging="360"/>
      </w:pPr>
    </w:lvl>
    <w:lvl w:ilvl="2" w:tplc="A648BC60" w:tentative="1">
      <w:start w:val="1"/>
      <w:numFmt w:val="lowerRoman"/>
      <w:lvlText w:val="%3."/>
      <w:lvlJc w:val="right"/>
      <w:pPr>
        <w:tabs>
          <w:tab w:val="num" w:pos="1800"/>
        </w:tabs>
        <w:ind w:left="1800" w:hanging="180"/>
      </w:pPr>
    </w:lvl>
    <w:lvl w:ilvl="3" w:tplc="5FBC4140" w:tentative="1">
      <w:start w:val="1"/>
      <w:numFmt w:val="decimal"/>
      <w:lvlText w:val="%4."/>
      <w:lvlJc w:val="left"/>
      <w:pPr>
        <w:tabs>
          <w:tab w:val="num" w:pos="2520"/>
        </w:tabs>
        <w:ind w:left="2520" w:hanging="360"/>
      </w:pPr>
    </w:lvl>
    <w:lvl w:ilvl="4" w:tplc="AC1A12D0" w:tentative="1">
      <w:start w:val="1"/>
      <w:numFmt w:val="lowerLetter"/>
      <w:lvlText w:val="%5."/>
      <w:lvlJc w:val="left"/>
      <w:pPr>
        <w:tabs>
          <w:tab w:val="num" w:pos="3240"/>
        </w:tabs>
        <w:ind w:left="3240" w:hanging="360"/>
      </w:pPr>
    </w:lvl>
    <w:lvl w:ilvl="5" w:tplc="1120697E" w:tentative="1">
      <w:start w:val="1"/>
      <w:numFmt w:val="lowerRoman"/>
      <w:lvlText w:val="%6."/>
      <w:lvlJc w:val="right"/>
      <w:pPr>
        <w:tabs>
          <w:tab w:val="num" w:pos="3960"/>
        </w:tabs>
        <w:ind w:left="3960" w:hanging="180"/>
      </w:pPr>
    </w:lvl>
    <w:lvl w:ilvl="6" w:tplc="64A23346" w:tentative="1">
      <w:start w:val="1"/>
      <w:numFmt w:val="decimal"/>
      <w:lvlText w:val="%7."/>
      <w:lvlJc w:val="left"/>
      <w:pPr>
        <w:tabs>
          <w:tab w:val="num" w:pos="4680"/>
        </w:tabs>
        <w:ind w:left="4680" w:hanging="360"/>
      </w:pPr>
    </w:lvl>
    <w:lvl w:ilvl="7" w:tplc="82543464" w:tentative="1">
      <w:start w:val="1"/>
      <w:numFmt w:val="lowerLetter"/>
      <w:lvlText w:val="%8."/>
      <w:lvlJc w:val="left"/>
      <w:pPr>
        <w:tabs>
          <w:tab w:val="num" w:pos="5400"/>
        </w:tabs>
        <w:ind w:left="5400" w:hanging="360"/>
      </w:pPr>
    </w:lvl>
    <w:lvl w:ilvl="8" w:tplc="417A6B0A" w:tentative="1">
      <w:start w:val="1"/>
      <w:numFmt w:val="lowerRoman"/>
      <w:lvlText w:val="%9."/>
      <w:lvlJc w:val="right"/>
      <w:pPr>
        <w:tabs>
          <w:tab w:val="num" w:pos="6120"/>
        </w:tabs>
        <w:ind w:left="6120" w:hanging="180"/>
      </w:pPr>
    </w:lvl>
  </w:abstractNum>
  <w:abstractNum w:abstractNumId="15">
    <w:nsid w:val="67D237BE"/>
    <w:multiLevelType w:val="hybridMultilevel"/>
    <w:tmpl w:val="F61C3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9D1F62"/>
    <w:multiLevelType w:val="hybridMultilevel"/>
    <w:tmpl w:val="061CC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CA1455"/>
    <w:multiLevelType w:val="hybridMultilevel"/>
    <w:tmpl w:val="7592C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B347C0"/>
    <w:multiLevelType w:val="hybridMultilevel"/>
    <w:tmpl w:val="E21AB952"/>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
  </w:num>
  <w:num w:numId="4">
    <w:abstractNumId w:val="13"/>
  </w:num>
  <w:num w:numId="5">
    <w:abstractNumId w:val="14"/>
  </w:num>
  <w:num w:numId="6">
    <w:abstractNumId w:val="2"/>
  </w:num>
  <w:num w:numId="7">
    <w:abstractNumId w:val="18"/>
  </w:num>
  <w:num w:numId="8">
    <w:abstractNumId w:val="0"/>
  </w:num>
  <w:num w:numId="9">
    <w:abstractNumId w:val="7"/>
  </w:num>
  <w:num w:numId="10">
    <w:abstractNumId w:val="6"/>
  </w:num>
  <w:num w:numId="11">
    <w:abstractNumId w:val="16"/>
  </w:num>
  <w:num w:numId="12">
    <w:abstractNumId w:val="5"/>
  </w:num>
  <w:num w:numId="13">
    <w:abstractNumId w:val="15"/>
  </w:num>
  <w:num w:numId="14">
    <w:abstractNumId w:val="9"/>
  </w:num>
  <w:num w:numId="15">
    <w:abstractNumId w:val="12"/>
  </w:num>
  <w:num w:numId="16">
    <w:abstractNumId w:val="8"/>
  </w:num>
  <w:num w:numId="17">
    <w:abstractNumId w:val="17"/>
  </w:num>
  <w:num w:numId="18">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szter Szalai">
    <w15:presenceInfo w15:providerId="None" w15:userId="Eszter Szal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F4518C"/>
    <w:rsid w:val="00010D3A"/>
    <w:rsid w:val="00012D0C"/>
    <w:rsid w:val="0001341F"/>
    <w:rsid w:val="00026E43"/>
    <w:rsid w:val="000332E4"/>
    <w:rsid w:val="00047B47"/>
    <w:rsid w:val="000613C1"/>
    <w:rsid w:val="0006699B"/>
    <w:rsid w:val="00073F13"/>
    <w:rsid w:val="0007616B"/>
    <w:rsid w:val="00085BB6"/>
    <w:rsid w:val="0009207D"/>
    <w:rsid w:val="000A751B"/>
    <w:rsid w:val="000B28C1"/>
    <w:rsid w:val="000F0D90"/>
    <w:rsid w:val="000F1015"/>
    <w:rsid w:val="0010249D"/>
    <w:rsid w:val="00102CEF"/>
    <w:rsid w:val="0010719B"/>
    <w:rsid w:val="001160A7"/>
    <w:rsid w:val="00120D26"/>
    <w:rsid w:val="001260D5"/>
    <w:rsid w:val="001327A6"/>
    <w:rsid w:val="00133C15"/>
    <w:rsid w:val="001456B0"/>
    <w:rsid w:val="00181F83"/>
    <w:rsid w:val="00191B51"/>
    <w:rsid w:val="001A139F"/>
    <w:rsid w:val="001A5CF2"/>
    <w:rsid w:val="001C3B20"/>
    <w:rsid w:val="001D1827"/>
    <w:rsid w:val="001E6513"/>
    <w:rsid w:val="001F00A8"/>
    <w:rsid w:val="001F0BFB"/>
    <w:rsid w:val="002310CA"/>
    <w:rsid w:val="002428A6"/>
    <w:rsid w:val="00253BA6"/>
    <w:rsid w:val="002719C4"/>
    <w:rsid w:val="00273656"/>
    <w:rsid w:val="00276DA7"/>
    <w:rsid w:val="00292F8E"/>
    <w:rsid w:val="002B4D4C"/>
    <w:rsid w:val="002B626E"/>
    <w:rsid w:val="002C09F2"/>
    <w:rsid w:val="002D2BAD"/>
    <w:rsid w:val="002E0EF7"/>
    <w:rsid w:val="002E63AC"/>
    <w:rsid w:val="002F396E"/>
    <w:rsid w:val="00311465"/>
    <w:rsid w:val="003226FD"/>
    <w:rsid w:val="00330828"/>
    <w:rsid w:val="003321F0"/>
    <w:rsid w:val="00334CE3"/>
    <w:rsid w:val="00341518"/>
    <w:rsid w:val="00346138"/>
    <w:rsid w:val="003711F8"/>
    <w:rsid w:val="00384A49"/>
    <w:rsid w:val="00385071"/>
    <w:rsid w:val="00385C30"/>
    <w:rsid w:val="003A24C6"/>
    <w:rsid w:val="003B2619"/>
    <w:rsid w:val="003D6839"/>
    <w:rsid w:val="003D6D2F"/>
    <w:rsid w:val="00400C27"/>
    <w:rsid w:val="00403819"/>
    <w:rsid w:val="0041187D"/>
    <w:rsid w:val="00421973"/>
    <w:rsid w:val="004237E2"/>
    <w:rsid w:val="00431D7E"/>
    <w:rsid w:val="0043575A"/>
    <w:rsid w:val="00476B6A"/>
    <w:rsid w:val="0048265B"/>
    <w:rsid w:val="004A37E0"/>
    <w:rsid w:val="004B5F78"/>
    <w:rsid w:val="004B7583"/>
    <w:rsid w:val="004C4007"/>
    <w:rsid w:val="0051628C"/>
    <w:rsid w:val="00520760"/>
    <w:rsid w:val="00527237"/>
    <w:rsid w:val="005441F8"/>
    <w:rsid w:val="00545C9B"/>
    <w:rsid w:val="00551A2A"/>
    <w:rsid w:val="00552AEA"/>
    <w:rsid w:val="005559B1"/>
    <w:rsid w:val="00572E2B"/>
    <w:rsid w:val="00591B64"/>
    <w:rsid w:val="00595945"/>
    <w:rsid w:val="005A2D7C"/>
    <w:rsid w:val="005D0EB0"/>
    <w:rsid w:val="005D1A3D"/>
    <w:rsid w:val="005D2DF9"/>
    <w:rsid w:val="005D47AE"/>
    <w:rsid w:val="005D72E2"/>
    <w:rsid w:val="005E1EEF"/>
    <w:rsid w:val="005E2073"/>
    <w:rsid w:val="005E2907"/>
    <w:rsid w:val="005E3917"/>
    <w:rsid w:val="005E61E2"/>
    <w:rsid w:val="006054C6"/>
    <w:rsid w:val="00614576"/>
    <w:rsid w:val="00614D10"/>
    <w:rsid w:val="006213D8"/>
    <w:rsid w:val="00622FD5"/>
    <w:rsid w:val="00624243"/>
    <w:rsid w:val="00641C49"/>
    <w:rsid w:val="006623B8"/>
    <w:rsid w:val="006718DA"/>
    <w:rsid w:val="006C114B"/>
    <w:rsid w:val="006C1755"/>
    <w:rsid w:val="006D00E3"/>
    <w:rsid w:val="006D06DA"/>
    <w:rsid w:val="006D36B6"/>
    <w:rsid w:val="006E17EE"/>
    <w:rsid w:val="006F36FB"/>
    <w:rsid w:val="0070097A"/>
    <w:rsid w:val="00710195"/>
    <w:rsid w:val="00711805"/>
    <w:rsid w:val="0071403F"/>
    <w:rsid w:val="00717543"/>
    <w:rsid w:val="00720A3F"/>
    <w:rsid w:val="00722781"/>
    <w:rsid w:val="007263B0"/>
    <w:rsid w:val="00733ADB"/>
    <w:rsid w:val="00744181"/>
    <w:rsid w:val="00745429"/>
    <w:rsid w:val="007631CE"/>
    <w:rsid w:val="00776549"/>
    <w:rsid w:val="007975D4"/>
    <w:rsid w:val="007A552E"/>
    <w:rsid w:val="007A6AEE"/>
    <w:rsid w:val="007A6FB5"/>
    <w:rsid w:val="007A7165"/>
    <w:rsid w:val="007C701B"/>
    <w:rsid w:val="007C71F2"/>
    <w:rsid w:val="007E7EF3"/>
    <w:rsid w:val="00802913"/>
    <w:rsid w:val="008061A9"/>
    <w:rsid w:val="0081005B"/>
    <w:rsid w:val="00821C07"/>
    <w:rsid w:val="00823524"/>
    <w:rsid w:val="00826BF3"/>
    <w:rsid w:val="00831FC3"/>
    <w:rsid w:val="00833921"/>
    <w:rsid w:val="00833CBE"/>
    <w:rsid w:val="00842F81"/>
    <w:rsid w:val="00846F9B"/>
    <w:rsid w:val="0085005E"/>
    <w:rsid w:val="0085546D"/>
    <w:rsid w:val="00856B8F"/>
    <w:rsid w:val="00870FE7"/>
    <w:rsid w:val="00873F07"/>
    <w:rsid w:val="008871BF"/>
    <w:rsid w:val="008903DC"/>
    <w:rsid w:val="00893BE5"/>
    <w:rsid w:val="0089776D"/>
    <w:rsid w:val="008B0185"/>
    <w:rsid w:val="008B2009"/>
    <w:rsid w:val="008B4579"/>
    <w:rsid w:val="008B54A5"/>
    <w:rsid w:val="008B7A18"/>
    <w:rsid w:val="008C303F"/>
    <w:rsid w:val="008E101C"/>
    <w:rsid w:val="008F0B26"/>
    <w:rsid w:val="00902CD6"/>
    <w:rsid w:val="00914C41"/>
    <w:rsid w:val="00925046"/>
    <w:rsid w:val="00925F7F"/>
    <w:rsid w:val="00927940"/>
    <w:rsid w:val="00934BCA"/>
    <w:rsid w:val="00935D6F"/>
    <w:rsid w:val="00944087"/>
    <w:rsid w:val="00946DAB"/>
    <w:rsid w:val="00955BB7"/>
    <w:rsid w:val="00983F62"/>
    <w:rsid w:val="00992516"/>
    <w:rsid w:val="00993DC0"/>
    <w:rsid w:val="009B62B5"/>
    <w:rsid w:val="009C7547"/>
    <w:rsid w:val="009F43B2"/>
    <w:rsid w:val="009F4F57"/>
    <w:rsid w:val="00A12A40"/>
    <w:rsid w:val="00A17AB4"/>
    <w:rsid w:val="00A211FB"/>
    <w:rsid w:val="00A223CC"/>
    <w:rsid w:val="00A24D3F"/>
    <w:rsid w:val="00A252A4"/>
    <w:rsid w:val="00A47D82"/>
    <w:rsid w:val="00A562AD"/>
    <w:rsid w:val="00A60E4F"/>
    <w:rsid w:val="00A673F7"/>
    <w:rsid w:val="00A73297"/>
    <w:rsid w:val="00A830FF"/>
    <w:rsid w:val="00A84DF6"/>
    <w:rsid w:val="00A852C9"/>
    <w:rsid w:val="00A86C75"/>
    <w:rsid w:val="00A8730D"/>
    <w:rsid w:val="00A93DDF"/>
    <w:rsid w:val="00A9719E"/>
    <w:rsid w:val="00AA675B"/>
    <w:rsid w:val="00AB4C69"/>
    <w:rsid w:val="00AD22F2"/>
    <w:rsid w:val="00AE0DD9"/>
    <w:rsid w:val="00AE178B"/>
    <w:rsid w:val="00AF36FA"/>
    <w:rsid w:val="00B0282E"/>
    <w:rsid w:val="00B36933"/>
    <w:rsid w:val="00B423C7"/>
    <w:rsid w:val="00B518E2"/>
    <w:rsid w:val="00B6451C"/>
    <w:rsid w:val="00BE67F3"/>
    <w:rsid w:val="00C0336D"/>
    <w:rsid w:val="00C03FEF"/>
    <w:rsid w:val="00C06F43"/>
    <w:rsid w:val="00C154D6"/>
    <w:rsid w:val="00C17DCD"/>
    <w:rsid w:val="00C36342"/>
    <w:rsid w:val="00C57135"/>
    <w:rsid w:val="00C92445"/>
    <w:rsid w:val="00CA7E08"/>
    <w:rsid w:val="00CB210D"/>
    <w:rsid w:val="00CD289A"/>
    <w:rsid w:val="00CF3914"/>
    <w:rsid w:val="00CF4883"/>
    <w:rsid w:val="00D024E0"/>
    <w:rsid w:val="00D05C01"/>
    <w:rsid w:val="00D170D5"/>
    <w:rsid w:val="00D17370"/>
    <w:rsid w:val="00D25DD5"/>
    <w:rsid w:val="00D46F6F"/>
    <w:rsid w:val="00D758DB"/>
    <w:rsid w:val="00D97995"/>
    <w:rsid w:val="00DB17CF"/>
    <w:rsid w:val="00DC0009"/>
    <w:rsid w:val="00DD53FE"/>
    <w:rsid w:val="00DE389D"/>
    <w:rsid w:val="00DF39AA"/>
    <w:rsid w:val="00DF3A36"/>
    <w:rsid w:val="00E060E1"/>
    <w:rsid w:val="00E06790"/>
    <w:rsid w:val="00E2600F"/>
    <w:rsid w:val="00E341CB"/>
    <w:rsid w:val="00E512BF"/>
    <w:rsid w:val="00E9498C"/>
    <w:rsid w:val="00EB2873"/>
    <w:rsid w:val="00EC705E"/>
    <w:rsid w:val="00ED257B"/>
    <w:rsid w:val="00ED2B65"/>
    <w:rsid w:val="00EF04DE"/>
    <w:rsid w:val="00EF186F"/>
    <w:rsid w:val="00F1047B"/>
    <w:rsid w:val="00F12C2B"/>
    <w:rsid w:val="00F40001"/>
    <w:rsid w:val="00F4518C"/>
    <w:rsid w:val="00F55C4A"/>
    <w:rsid w:val="00F73866"/>
    <w:rsid w:val="00F927E2"/>
    <w:rsid w:val="00FA36FB"/>
    <w:rsid w:val="00FA4E24"/>
    <w:rsid w:val="00FB7B46"/>
    <w:rsid w:val="00FE5F58"/>
    <w:rsid w:val="00FF7D9F"/>
    <w:rsid w:val="00FF7E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4F561C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B54A5"/>
    <w:rPr>
      <w:rFonts w:ascii="Arial" w:hAnsi="Arial"/>
    </w:rPr>
  </w:style>
  <w:style w:type="paragraph" w:styleId="Heading1">
    <w:name w:val="heading 1"/>
    <w:basedOn w:val="Normal"/>
    <w:next w:val="Normal"/>
    <w:qFormat/>
    <w:rsid w:val="00914C41"/>
    <w:pPr>
      <w:keepNext/>
      <w:tabs>
        <w:tab w:val="left" w:pos="360"/>
      </w:tabs>
      <w:outlineLvl w:val="0"/>
    </w:pPr>
    <w:rPr>
      <w:b/>
    </w:rPr>
  </w:style>
  <w:style w:type="paragraph" w:styleId="Heading2">
    <w:name w:val="heading 2"/>
    <w:basedOn w:val="Normal"/>
    <w:next w:val="Normal"/>
    <w:qFormat/>
    <w:rsid w:val="00776549"/>
    <w:pPr>
      <w:keepNext/>
      <w:tabs>
        <w:tab w:val="left" w:pos="360"/>
      </w:tabs>
      <w:outlineLvl w:val="1"/>
    </w:pPr>
    <w:rPr>
      <w:rFonts w:eastAsia="Times"/>
      <w:b/>
    </w:rPr>
  </w:style>
  <w:style w:type="paragraph" w:styleId="Heading3">
    <w:name w:val="heading 3"/>
    <w:basedOn w:val="Normal"/>
    <w:next w:val="Normal"/>
    <w:qFormat/>
    <w:pPr>
      <w:keepNext/>
      <w:widowControl w:val="0"/>
      <w:outlineLvl w:val="2"/>
    </w:pPr>
    <w:rPr>
      <w:color w:val="000000"/>
      <w:u w:val="single"/>
    </w:rPr>
  </w:style>
  <w:style w:type="paragraph" w:styleId="Heading4">
    <w:name w:val="heading 4"/>
    <w:basedOn w:val="Normal"/>
    <w:next w:val="Normal"/>
    <w:qFormat/>
    <w:pPr>
      <w:keepNext/>
      <w:spacing w:line="360" w:lineRule="auto"/>
      <w:jc w:val="right"/>
      <w:outlineLvl w:val="3"/>
    </w:pPr>
    <w:rPr>
      <w:i/>
      <w:sz w:val="22"/>
    </w:rPr>
  </w:style>
  <w:style w:type="paragraph" w:styleId="Heading5">
    <w:name w:val="heading 5"/>
    <w:basedOn w:val="Normal"/>
    <w:next w:val="Normal"/>
    <w:qFormat/>
    <w:pPr>
      <w:keepNext/>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8640"/>
      </w:tabs>
    </w:pPr>
    <w:rPr>
      <w:b/>
      <w:sz w:val="22"/>
    </w:rPr>
  </w:style>
  <w:style w:type="paragraph" w:styleId="Footer">
    <w:name w:val="footer"/>
    <w:basedOn w:val="Normal"/>
    <w:pPr>
      <w:tabs>
        <w:tab w:val="center" w:pos="4320"/>
        <w:tab w:val="right" w:pos="8640"/>
      </w:tabs>
    </w:pPr>
  </w:style>
  <w:style w:type="paragraph" w:styleId="BodyTextIndent">
    <w:name w:val="Body Text Indent"/>
    <w:basedOn w:val="Normal"/>
    <w:pPr>
      <w:spacing w:line="480" w:lineRule="auto"/>
      <w:ind w:left="900" w:hanging="180"/>
    </w:pPr>
  </w:style>
  <w:style w:type="paragraph" w:styleId="BodyTextIndent2">
    <w:name w:val="Body Text Indent 2"/>
    <w:basedOn w:val="Normal"/>
    <w:pPr>
      <w:spacing w:line="480" w:lineRule="auto"/>
      <w:ind w:left="1080" w:hanging="360"/>
    </w:pPr>
  </w:style>
  <w:style w:type="paragraph" w:styleId="BodyTextIndent3">
    <w:name w:val="Body Text Indent 3"/>
    <w:basedOn w:val="Normal"/>
    <w:pPr>
      <w:spacing w:line="480" w:lineRule="auto"/>
      <w:ind w:left="1890" w:hanging="450"/>
    </w:pPr>
  </w:style>
  <w:style w:type="paragraph" w:styleId="BodyText">
    <w:name w:val="Body Text"/>
    <w:basedOn w:val="Normal"/>
    <w:pPr>
      <w:widowControl w:val="0"/>
      <w:tabs>
        <w:tab w:val="left" w:pos="360"/>
      </w:tabs>
    </w:pPr>
    <w:rPr>
      <w:rFonts w:ascii="Times New Roman" w:hAnsi="Times New Roman"/>
    </w:rPr>
  </w:style>
  <w:style w:type="paragraph" w:styleId="BodyText2">
    <w:name w:val="Body Text 2"/>
    <w:basedOn w:val="Normal"/>
    <w:pPr>
      <w:spacing w:line="480" w:lineRule="auto"/>
    </w:pPr>
    <w:rPr>
      <w:rFonts w:ascii="Times New Roman" w:hAnsi="Times New Roman"/>
      <w:color w:val="000000"/>
    </w:rPr>
  </w:style>
  <w:style w:type="paragraph" w:customStyle="1" w:styleId="1">
    <w:name w:val="1."/>
    <w:basedOn w:val="Normal"/>
    <w:pPr>
      <w:ind w:left="720" w:hanging="360"/>
    </w:pPr>
  </w:style>
  <w:style w:type="paragraph" w:customStyle="1" w:styleId="a">
    <w:name w:val="a."/>
    <w:basedOn w:val="Header"/>
    <w:pPr>
      <w:tabs>
        <w:tab w:val="clear" w:pos="8640"/>
      </w:tabs>
      <w:ind w:left="1080" w:hanging="360"/>
    </w:pPr>
    <w:rPr>
      <w:b w:val="0"/>
    </w:rPr>
  </w:style>
  <w:style w:type="paragraph" w:customStyle="1" w:styleId="10">
    <w:name w:val="(1)"/>
    <w:basedOn w:val="Normal"/>
    <w:pPr>
      <w:ind w:left="1440" w:hanging="360"/>
    </w:pPr>
  </w:style>
  <w:style w:type="paragraph" w:customStyle="1" w:styleId="base">
    <w:name w:val="base"/>
    <w:basedOn w:val="Normal"/>
    <w:pPr>
      <w:spacing w:line="200" w:lineRule="exact"/>
      <w:jc w:val="both"/>
    </w:pPr>
    <w:rPr>
      <w:rFonts w:ascii="Times New Roman" w:hAnsi="Times New Roman"/>
      <w:noProof/>
      <w:sz w:val="18"/>
    </w:rPr>
  </w:style>
  <w:style w:type="character" w:styleId="PageNumber">
    <w:name w:val="page number"/>
    <w:rsid w:val="008B54A5"/>
    <w:rPr>
      <w:rFonts w:ascii="Arial" w:hAnsi="Arial"/>
      <w:sz w:val="20"/>
    </w:rPr>
  </w:style>
  <w:style w:type="paragraph" w:customStyle="1" w:styleId="Head">
    <w:name w:val="Head"/>
    <w:basedOn w:val="Normal"/>
    <w:pPr>
      <w:keepNext/>
      <w:tabs>
        <w:tab w:val="left" w:pos="360"/>
      </w:tabs>
      <w:spacing w:after="180"/>
    </w:pPr>
    <w:rPr>
      <w:b/>
      <w:sz w:val="32"/>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pPr>
  </w:style>
  <w:style w:type="paragraph" w:customStyle="1" w:styleId="Grade">
    <w:name w:val="Grade"/>
    <w:basedOn w:val="Normal"/>
    <w:pPr>
      <w:ind w:left="1440" w:hanging="1440"/>
    </w:pPr>
  </w:style>
  <w:style w:type="paragraph" w:styleId="BalloonText">
    <w:name w:val="Balloon Text"/>
    <w:basedOn w:val="Normal"/>
    <w:semiHidden/>
    <w:rPr>
      <w:rFonts w:ascii="Tahoma" w:hAnsi="Tahoma"/>
      <w:sz w:val="16"/>
    </w:rPr>
  </w:style>
  <w:style w:type="paragraph" w:styleId="BodyText3">
    <w:name w:val="Body Text 3"/>
    <w:basedOn w:val="Normal"/>
    <w:pPr>
      <w:widowControl w:val="0"/>
    </w:pPr>
    <w:rPr>
      <w:i/>
    </w:rPr>
  </w:style>
  <w:style w:type="paragraph" w:customStyle="1" w:styleId="Head2">
    <w:name w:val="Head 2"/>
    <w:basedOn w:val="Normal"/>
    <w:rsid w:val="00914C41"/>
    <w:pPr>
      <w:keepNext/>
      <w:pBdr>
        <w:bottom w:val="single" w:sz="4" w:space="1" w:color="auto"/>
      </w:pBdr>
      <w:spacing w:after="60"/>
    </w:pPr>
    <w:rPr>
      <w:b/>
      <w:sz w:val="26"/>
    </w:rPr>
  </w:style>
  <w:style w:type="paragraph" w:customStyle="1" w:styleId="Head3">
    <w:name w:val="Head 3"/>
    <w:basedOn w:val="Normal"/>
    <w:pPr>
      <w:keepNext/>
      <w:jc w:val="right"/>
    </w:pPr>
    <w:rPr>
      <w:i/>
      <w:sz w:val="22"/>
    </w:rPr>
  </w:style>
  <w:style w:type="character" w:styleId="CommentReference">
    <w:name w:val="annotation reference"/>
    <w:uiPriority w:val="99"/>
    <w:semiHidden/>
    <w:rsid w:val="000F1AB9"/>
    <w:rPr>
      <w:sz w:val="16"/>
      <w:szCs w:val="16"/>
    </w:rPr>
  </w:style>
  <w:style w:type="paragraph" w:customStyle="1" w:styleId="i">
    <w:name w:val="i."/>
    <w:basedOn w:val="Normal"/>
    <w:pPr>
      <w:ind w:left="1800" w:hanging="360"/>
    </w:pPr>
  </w:style>
  <w:style w:type="paragraph" w:styleId="CommentText">
    <w:name w:val="annotation text"/>
    <w:basedOn w:val="Normal"/>
    <w:link w:val="CommentTextChar"/>
    <w:uiPriority w:val="99"/>
    <w:semiHidden/>
    <w:rsid w:val="000F1AB9"/>
  </w:style>
  <w:style w:type="paragraph" w:styleId="CommentSubject">
    <w:name w:val="annotation subject"/>
    <w:basedOn w:val="CommentText"/>
    <w:next w:val="CommentText"/>
    <w:semiHidden/>
    <w:rsid w:val="000F1AB9"/>
    <w:rPr>
      <w:b/>
      <w:bCs/>
    </w:rPr>
  </w:style>
  <w:style w:type="character" w:customStyle="1" w:styleId="CommentTextChar">
    <w:name w:val="Comment Text Char"/>
    <w:link w:val="CommentText"/>
    <w:uiPriority w:val="99"/>
    <w:semiHidden/>
    <w:rsid w:val="00ED257B"/>
    <w:rPr>
      <w:rFonts w:ascii="Century Gothic" w:hAnsi="Century Gothic"/>
    </w:rPr>
  </w:style>
  <w:style w:type="paragraph" w:customStyle="1" w:styleId="LightGrid-Accent31">
    <w:name w:val="Light Grid - Accent 31"/>
    <w:basedOn w:val="Normal"/>
    <w:link w:val="LightGrid-Accent3Char"/>
    <w:uiPriority w:val="34"/>
    <w:qFormat/>
    <w:rsid w:val="009C7547"/>
    <w:pPr>
      <w:spacing w:line="276" w:lineRule="auto"/>
      <w:ind w:left="720"/>
      <w:contextualSpacing/>
    </w:pPr>
    <w:rPr>
      <w:rFonts w:ascii="Calibri" w:eastAsia="Calibri" w:hAnsi="Calibri"/>
      <w:sz w:val="22"/>
      <w:szCs w:val="22"/>
    </w:rPr>
  </w:style>
  <w:style w:type="character" w:customStyle="1" w:styleId="LightGrid-Accent3Char">
    <w:name w:val="Light Grid - Accent 3 Char"/>
    <w:link w:val="LightGrid-Accent31"/>
    <w:uiPriority w:val="34"/>
    <w:rsid w:val="009C7547"/>
    <w:rPr>
      <w:rFonts w:ascii="Calibri" w:eastAsia="Calibri" w:hAnsi="Calibri"/>
      <w:sz w:val="22"/>
      <w:szCs w:val="22"/>
      <w:lang w:val="en-US" w:eastAsia="en-US"/>
    </w:rPr>
  </w:style>
  <w:style w:type="table" w:styleId="TableGrid">
    <w:name w:val="Table Grid"/>
    <w:basedOn w:val="TableNormal"/>
    <w:rsid w:val="00120D2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List-Accent31">
    <w:name w:val="Light List - Accent 31"/>
    <w:hidden/>
    <w:uiPriority w:val="99"/>
    <w:semiHidden/>
    <w:rsid w:val="001456B0"/>
    <w:rPr>
      <w:rFonts w:ascii="Arial" w:hAnsi="Arial"/>
    </w:rPr>
  </w:style>
  <w:style w:type="paragraph" w:styleId="Revision">
    <w:name w:val="Revision"/>
    <w:hidden/>
    <w:uiPriority w:val="71"/>
    <w:rsid w:val="005D1A3D"/>
    <w:rPr>
      <w:rFonts w:ascii="Arial" w:hAnsi="Arial"/>
    </w:rPr>
  </w:style>
  <w:style w:type="paragraph" w:customStyle="1" w:styleId="References">
    <w:name w:val="References"/>
    <w:basedOn w:val="Normal"/>
    <w:rsid w:val="00C17DCD"/>
    <w:pPr>
      <w:ind w:left="446" w:hanging="44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B54A5"/>
    <w:rPr>
      <w:rFonts w:ascii="Arial" w:hAnsi="Arial"/>
    </w:rPr>
  </w:style>
  <w:style w:type="paragraph" w:styleId="Heading1">
    <w:name w:val="heading 1"/>
    <w:basedOn w:val="Normal"/>
    <w:next w:val="Normal"/>
    <w:qFormat/>
    <w:rsid w:val="00914C41"/>
    <w:pPr>
      <w:keepNext/>
      <w:tabs>
        <w:tab w:val="left" w:pos="360"/>
      </w:tabs>
      <w:outlineLvl w:val="0"/>
    </w:pPr>
    <w:rPr>
      <w:b/>
    </w:rPr>
  </w:style>
  <w:style w:type="paragraph" w:styleId="Heading2">
    <w:name w:val="heading 2"/>
    <w:basedOn w:val="Normal"/>
    <w:next w:val="Normal"/>
    <w:qFormat/>
    <w:rsid w:val="00776549"/>
    <w:pPr>
      <w:keepNext/>
      <w:tabs>
        <w:tab w:val="left" w:pos="360"/>
      </w:tabs>
      <w:outlineLvl w:val="1"/>
    </w:pPr>
    <w:rPr>
      <w:rFonts w:eastAsia="Times"/>
      <w:b/>
    </w:rPr>
  </w:style>
  <w:style w:type="paragraph" w:styleId="Heading3">
    <w:name w:val="heading 3"/>
    <w:basedOn w:val="Normal"/>
    <w:next w:val="Normal"/>
    <w:qFormat/>
    <w:pPr>
      <w:keepNext/>
      <w:widowControl w:val="0"/>
      <w:outlineLvl w:val="2"/>
    </w:pPr>
    <w:rPr>
      <w:color w:val="000000"/>
      <w:u w:val="single"/>
    </w:rPr>
  </w:style>
  <w:style w:type="paragraph" w:styleId="Heading4">
    <w:name w:val="heading 4"/>
    <w:basedOn w:val="Normal"/>
    <w:next w:val="Normal"/>
    <w:qFormat/>
    <w:pPr>
      <w:keepNext/>
      <w:spacing w:line="360" w:lineRule="auto"/>
      <w:jc w:val="right"/>
      <w:outlineLvl w:val="3"/>
    </w:pPr>
    <w:rPr>
      <w:i/>
      <w:sz w:val="22"/>
    </w:rPr>
  </w:style>
  <w:style w:type="paragraph" w:styleId="Heading5">
    <w:name w:val="heading 5"/>
    <w:basedOn w:val="Normal"/>
    <w:next w:val="Normal"/>
    <w:qFormat/>
    <w:pPr>
      <w:keepNext/>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8640"/>
      </w:tabs>
    </w:pPr>
    <w:rPr>
      <w:b/>
      <w:sz w:val="22"/>
    </w:rPr>
  </w:style>
  <w:style w:type="paragraph" w:styleId="Footer">
    <w:name w:val="footer"/>
    <w:basedOn w:val="Normal"/>
    <w:pPr>
      <w:tabs>
        <w:tab w:val="center" w:pos="4320"/>
        <w:tab w:val="right" w:pos="8640"/>
      </w:tabs>
    </w:pPr>
  </w:style>
  <w:style w:type="paragraph" w:styleId="BodyTextIndent">
    <w:name w:val="Body Text Indent"/>
    <w:basedOn w:val="Normal"/>
    <w:pPr>
      <w:spacing w:line="480" w:lineRule="auto"/>
      <w:ind w:left="900" w:hanging="180"/>
    </w:pPr>
  </w:style>
  <w:style w:type="paragraph" w:styleId="BodyTextIndent2">
    <w:name w:val="Body Text Indent 2"/>
    <w:basedOn w:val="Normal"/>
    <w:pPr>
      <w:spacing w:line="480" w:lineRule="auto"/>
      <w:ind w:left="1080" w:hanging="360"/>
    </w:pPr>
  </w:style>
  <w:style w:type="paragraph" w:styleId="BodyTextIndent3">
    <w:name w:val="Body Text Indent 3"/>
    <w:basedOn w:val="Normal"/>
    <w:pPr>
      <w:spacing w:line="480" w:lineRule="auto"/>
      <w:ind w:left="1890" w:hanging="450"/>
    </w:pPr>
  </w:style>
  <w:style w:type="paragraph" w:styleId="BodyText">
    <w:name w:val="Body Text"/>
    <w:basedOn w:val="Normal"/>
    <w:pPr>
      <w:widowControl w:val="0"/>
      <w:tabs>
        <w:tab w:val="left" w:pos="360"/>
      </w:tabs>
    </w:pPr>
    <w:rPr>
      <w:rFonts w:ascii="Times New Roman" w:hAnsi="Times New Roman"/>
    </w:rPr>
  </w:style>
  <w:style w:type="paragraph" w:styleId="BodyText2">
    <w:name w:val="Body Text 2"/>
    <w:basedOn w:val="Normal"/>
    <w:pPr>
      <w:spacing w:line="480" w:lineRule="auto"/>
    </w:pPr>
    <w:rPr>
      <w:rFonts w:ascii="Times New Roman" w:hAnsi="Times New Roman"/>
      <w:color w:val="000000"/>
    </w:rPr>
  </w:style>
  <w:style w:type="paragraph" w:customStyle="1" w:styleId="1">
    <w:name w:val="1."/>
    <w:basedOn w:val="Normal"/>
    <w:pPr>
      <w:ind w:left="720" w:hanging="360"/>
    </w:pPr>
  </w:style>
  <w:style w:type="paragraph" w:customStyle="1" w:styleId="a">
    <w:name w:val="a."/>
    <w:basedOn w:val="Header"/>
    <w:pPr>
      <w:tabs>
        <w:tab w:val="clear" w:pos="8640"/>
      </w:tabs>
      <w:ind w:left="1080" w:hanging="360"/>
    </w:pPr>
    <w:rPr>
      <w:b w:val="0"/>
    </w:rPr>
  </w:style>
  <w:style w:type="paragraph" w:customStyle="1" w:styleId="10">
    <w:name w:val="(1)"/>
    <w:basedOn w:val="Normal"/>
    <w:pPr>
      <w:ind w:left="1440" w:hanging="360"/>
    </w:pPr>
  </w:style>
  <w:style w:type="paragraph" w:customStyle="1" w:styleId="base">
    <w:name w:val="base"/>
    <w:basedOn w:val="Normal"/>
    <w:pPr>
      <w:spacing w:line="200" w:lineRule="exact"/>
      <w:jc w:val="both"/>
    </w:pPr>
    <w:rPr>
      <w:rFonts w:ascii="Times New Roman" w:hAnsi="Times New Roman"/>
      <w:noProof/>
      <w:sz w:val="18"/>
    </w:rPr>
  </w:style>
  <w:style w:type="character" w:styleId="PageNumber">
    <w:name w:val="page number"/>
    <w:rsid w:val="008B54A5"/>
    <w:rPr>
      <w:rFonts w:ascii="Arial" w:hAnsi="Arial"/>
      <w:sz w:val="20"/>
    </w:rPr>
  </w:style>
  <w:style w:type="paragraph" w:customStyle="1" w:styleId="Head">
    <w:name w:val="Head"/>
    <w:basedOn w:val="Normal"/>
    <w:pPr>
      <w:keepNext/>
      <w:tabs>
        <w:tab w:val="left" w:pos="360"/>
      </w:tabs>
      <w:spacing w:after="180"/>
    </w:pPr>
    <w:rPr>
      <w:b/>
      <w:sz w:val="32"/>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pPr>
  </w:style>
  <w:style w:type="paragraph" w:customStyle="1" w:styleId="Grade">
    <w:name w:val="Grade"/>
    <w:basedOn w:val="Normal"/>
    <w:pPr>
      <w:ind w:left="1440" w:hanging="1440"/>
    </w:pPr>
  </w:style>
  <w:style w:type="paragraph" w:styleId="BalloonText">
    <w:name w:val="Balloon Text"/>
    <w:basedOn w:val="Normal"/>
    <w:semiHidden/>
    <w:rPr>
      <w:rFonts w:ascii="Tahoma" w:hAnsi="Tahoma"/>
      <w:sz w:val="16"/>
    </w:rPr>
  </w:style>
  <w:style w:type="paragraph" w:styleId="BodyText3">
    <w:name w:val="Body Text 3"/>
    <w:basedOn w:val="Normal"/>
    <w:pPr>
      <w:widowControl w:val="0"/>
    </w:pPr>
    <w:rPr>
      <w:i/>
    </w:rPr>
  </w:style>
  <w:style w:type="paragraph" w:customStyle="1" w:styleId="Head2">
    <w:name w:val="Head 2"/>
    <w:basedOn w:val="Normal"/>
    <w:rsid w:val="00914C41"/>
    <w:pPr>
      <w:keepNext/>
      <w:pBdr>
        <w:bottom w:val="single" w:sz="4" w:space="1" w:color="auto"/>
      </w:pBdr>
      <w:spacing w:after="60"/>
    </w:pPr>
    <w:rPr>
      <w:b/>
      <w:sz w:val="26"/>
    </w:rPr>
  </w:style>
  <w:style w:type="paragraph" w:customStyle="1" w:styleId="Head3">
    <w:name w:val="Head 3"/>
    <w:basedOn w:val="Normal"/>
    <w:pPr>
      <w:keepNext/>
      <w:jc w:val="right"/>
    </w:pPr>
    <w:rPr>
      <w:i/>
      <w:sz w:val="22"/>
    </w:rPr>
  </w:style>
  <w:style w:type="character" w:styleId="CommentReference">
    <w:name w:val="annotation reference"/>
    <w:uiPriority w:val="99"/>
    <w:semiHidden/>
    <w:rsid w:val="000F1AB9"/>
    <w:rPr>
      <w:sz w:val="16"/>
      <w:szCs w:val="16"/>
    </w:rPr>
  </w:style>
  <w:style w:type="paragraph" w:customStyle="1" w:styleId="i">
    <w:name w:val="i."/>
    <w:basedOn w:val="Normal"/>
    <w:pPr>
      <w:ind w:left="1800" w:hanging="360"/>
    </w:pPr>
  </w:style>
  <w:style w:type="paragraph" w:styleId="CommentText">
    <w:name w:val="annotation text"/>
    <w:basedOn w:val="Normal"/>
    <w:link w:val="CommentTextChar"/>
    <w:uiPriority w:val="99"/>
    <w:semiHidden/>
    <w:rsid w:val="000F1AB9"/>
  </w:style>
  <w:style w:type="paragraph" w:styleId="CommentSubject">
    <w:name w:val="annotation subject"/>
    <w:basedOn w:val="CommentText"/>
    <w:next w:val="CommentText"/>
    <w:semiHidden/>
    <w:rsid w:val="000F1AB9"/>
    <w:rPr>
      <w:b/>
      <w:bCs/>
    </w:rPr>
  </w:style>
  <w:style w:type="character" w:customStyle="1" w:styleId="CommentTextChar">
    <w:name w:val="Comment Text Char"/>
    <w:link w:val="CommentText"/>
    <w:uiPriority w:val="99"/>
    <w:semiHidden/>
    <w:rsid w:val="00ED257B"/>
    <w:rPr>
      <w:rFonts w:ascii="Century Gothic" w:hAnsi="Century Gothic"/>
    </w:rPr>
  </w:style>
  <w:style w:type="paragraph" w:customStyle="1" w:styleId="LightGrid-Accent31">
    <w:name w:val="Light Grid - Accent 31"/>
    <w:basedOn w:val="Normal"/>
    <w:link w:val="LightGrid-Accent3Char"/>
    <w:uiPriority w:val="34"/>
    <w:qFormat/>
    <w:rsid w:val="009C7547"/>
    <w:pPr>
      <w:spacing w:line="276" w:lineRule="auto"/>
      <w:ind w:left="720"/>
      <w:contextualSpacing/>
    </w:pPr>
    <w:rPr>
      <w:rFonts w:ascii="Calibri" w:eastAsia="Calibri" w:hAnsi="Calibri"/>
      <w:sz w:val="22"/>
      <w:szCs w:val="22"/>
    </w:rPr>
  </w:style>
  <w:style w:type="character" w:customStyle="1" w:styleId="LightGrid-Accent3Char">
    <w:name w:val="Light Grid - Accent 3 Char"/>
    <w:link w:val="LightGrid-Accent31"/>
    <w:uiPriority w:val="34"/>
    <w:rsid w:val="009C7547"/>
    <w:rPr>
      <w:rFonts w:ascii="Calibri" w:eastAsia="Calibri" w:hAnsi="Calibri"/>
      <w:sz w:val="22"/>
      <w:szCs w:val="22"/>
      <w:lang w:val="en-US" w:eastAsia="en-US"/>
    </w:rPr>
  </w:style>
  <w:style w:type="table" w:styleId="TableGrid">
    <w:name w:val="Table Grid"/>
    <w:basedOn w:val="TableNormal"/>
    <w:rsid w:val="00120D2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List-Accent31">
    <w:name w:val="Light List - Accent 31"/>
    <w:hidden/>
    <w:uiPriority w:val="99"/>
    <w:semiHidden/>
    <w:rsid w:val="001456B0"/>
    <w:rPr>
      <w:rFonts w:ascii="Arial" w:hAnsi="Arial"/>
    </w:rPr>
  </w:style>
  <w:style w:type="paragraph" w:styleId="Revision">
    <w:name w:val="Revision"/>
    <w:hidden/>
    <w:uiPriority w:val="71"/>
    <w:rsid w:val="005D1A3D"/>
    <w:rPr>
      <w:rFonts w:ascii="Arial" w:hAnsi="Arial"/>
    </w:rPr>
  </w:style>
  <w:style w:type="paragraph" w:customStyle="1" w:styleId="References">
    <w:name w:val="References"/>
    <w:basedOn w:val="Normal"/>
    <w:rsid w:val="00C17DCD"/>
    <w:pPr>
      <w:ind w:left="446" w:hanging="4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2761">
      <w:bodyDiv w:val="1"/>
      <w:marLeft w:val="0"/>
      <w:marRight w:val="0"/>
      <w:marTop w:val="0"/>
      <w:marBottom w:val="0"/>
      <w:divBdr>
        <w:top w:val="none" w:sz="0" w:space="0" w:color="auto"/>
        <w:left w:val="none" w:sz="0" w:space="0" w:color="auto"/>
        <w:bottom w:val="none" w:sz="0" w:space="0" w:color="auto"/>
        <w:right w:val="none" w:sz="0" w:space="0" w:color="auto"/>
      </w:divBdr>
    </w:div>
    <w:div w:id="300355576">
      <w:bodyDiv w:val="1"/>
      <w:marLeft w:val="0"/>
      <w:marRight w:val="0"/>
      <w:marTop w:val="0"/>
      <w:marBottom w:val="0"/>
      <w:divBdr>
        <w:top w:val="none" w:sz="0" w:space="0" w:color="auto"/>
        <w:left w:val="none" w:sz="0" w:space="0" w:color="auto"/>
        <w:bottom w:val="none" w:sz="0" w:space="0" w:color="auto"/>
        <w:right w:val="none" w:sz="0" w:space="0" w:color="auto"/>
      </w:divBdr>
    </w:div>
    <w:div w:id="462119647">
      <w:bodyDiv w:val="1"/>
      <w:marLeft w:val="0"/>
      <w:marRight w:val="0"/>
      <w:marTop w:val="0"/>
      <w:marBottom w:val="0"/>
      <w:divBdr>
        <w:top w:val="none" w:sz="0" w:space="0" w:color="auto"/>
        <w:left w:val="none" w:sz="0" w:space="0" w:color="auto"/>
        <w:bottom w:val="none" w:sz="0" w:space="0" w:color="auto"/>
        <w:right w:val="none" w:sz="0" w:space="0" w:color="auto"/>
      </w:divBdr>
    </w:div>
    <w:div w:id="494302956">
      <w:bodyDiv w:val="1"/>
      <w:marLeft w:val="0"/>
      <w:marRight w:val="0"/>
      <w:marTop w:val="0"/>
      <w:marBottom w:val="0"/>
      <w:divBdr>
        <w:top w:val="none" w:sz="0" w:space="0" w:color="auto"/>
        <w:left w:val="none" w:sz="0" w:space="0" w:color="auto"/>
        <w:bottom w:val="none" w:sz="0" w:space="0" w:color="auto"/>
        <w:right w:val="none" w:sz="0" w:space="0" w:color="auto"/>
      </w:divBdr>
    </w:div>
    <w:div w:id="611472964">
      <w:bodyDiv w:val="1"/>
      <w:marLeft w:val="0"/>
      <w:marRight w:val="0"/>
      <w:marTop w:val="0"/>
      <w:marBottom w:val="0"/>
      <w:divBdr>
        <w:top w:val="none" w:sz="0" w:space="0" w:color="auto"/>
        <w:left w:val="none" w:sz="0" w:space="0" w:color="auto"/>
        <w:bottom w:val="none" w:sz="0" w:space="0" w:color="auto"/>
        <w:right w:val="none" w:sz="0" w:space="0" w:color="auto"/>
      </w:divBdr>
    </w:div>
    <w:div w:id="1019505716">
      <w:bodyDiv w:val="1"/>
      <w:marLeft w:val="0"/>
      <w:marRight w:val="0"/>
      <w:marTop w:val="0"/>
      <w:marBottom w:val="0"/>
      <w:divBdr>
        <w:top w:val="none" w:sz="0" w:space="0" w:color="auto"/>
        <w:left w:val="none" w:sz="0" w:space="0" w:color="auto"/>
        <w:bottom w:val="none" w:sz="0" w:space="0" w:color="auto"/>
        <w:right w:val="none" w:sz="0" w:space="0" w:color="auto"/>
      </w:divBdr>
    </w:div>
    <w:div w:id="1292052415">
      <w:bodyDiv w:val="1"/>
      <w:marLeft w:val="0"/>
      <w:marRight w:val="0"/>
      <w:marTop w:val="0"/>
      <w:marBottom w:val="0"/>
      <w:divBdr>
        <w:top w:val="none" w:sz="0" w:space="0" w:color="auto"/>
        <w:left w:val="none" w:sz="0" w:space="0" w:color="auto"/>
        <w:bottom w:val="none" w:sz="0" w:space="0" w:color="auto"/>
        <w:right w:val="none" w:sz="0" w:space="0" w:color="auto"/>
      </w:divBdr>
      <w:divsChild>
        <w:div w:id="433135435">
          <w:marLeft w:val="0"/>
          <w:marRight w:val="0"/>
          <w:marTop w:val="0"/>
          <w:marBottom w:val="0"/>
          <w:divBdr>
            <w:top w:val="none" w:sz="0" w:space="0" w:color="auto"/>
            <w:left w:val="none" w:sz="0" w:space="0" w:color="auto"/>
            <w:bottom w:val="none" w:sz="0" w:space="0" w:color="auto"/>
            <w:right w:val="none" w:sz="0" w:space="0" w:color="auto"/>
          </w:divBdr>
        </w:div>
        <w:div w:id="224725666">
          <w:marLeft w:val="0"/>
          <w:marRight w:val="0"/>
          <w:marTop w:val="0"/>
          <w:marBottom w:val="0"/>
          <w:divBdr>
            <w:top w:val="none" w:sz="0" w:space="0" w:color="auto"/>
            <w:left w:val="none" w:sz="0" w:space="0" w:color="auto"/>
            <w:bottom w:val="none" w:sz="0" w:space="0" w:color="auto"/>
            <w:right w:val="none" w:sz="0" w:space="0" w:color="auto"/>
          </w:divBdr>
        </w:div>
        <w:div w:id="1913851581">
          <w:marLeft w:val="0"/>
          <w:marRight w:val="0"/>
          <w:marTop w:val="0"/>
          <w:marBottom w:val="0"/>
          <w:divBdr>
            <w:top w:val="none" w:sz="0" w:space="0" w:color="auto"/>
            <w:left w:val="none" w:sz="0" w:space="0" w:color="auto"/>
            <w:bottom w:val="none" w:sz="0" w:space="0" w:color="auto"/>
            <w:right w:val="none" w:sz="0" w:space="0" w:color="auto"/>
          </w:divBdr>
        </w:div>
        <w:div w:id="1959069185">
          <w:marLeft w:val="0"/>
          <w:marRight w:val="0"/>
          <w:marTop w:val="0"/>
          <w:marBottom w:val="0"/>
          <w:divBdr>
            <w:top w:val="none" w:sz="0" w:space="0" w:color="auto"/>
            <w:left w:val="none" w:sz="0" w:space="0" w:color="auto"/>
            <w:bottom w:val="none" w:sz="0" w:space="0" w:color="auto"/>
            <w:right w:val="none" w:sz="0" w:space="0" w:color="auto"/>
          </w:divBdr>
        </w:div>
      </w:divsChild>
    </w:div>
    <w:div w:id="1600985374">
      <w:bodyDiv w:val="1"/>
      <w:marLeft w:val="0"/>
      <w:marRight w:val="0"/>
      <w:marTop w:val="0"/>
      <w:marBottom w:val="0"/>
      <w:divBdr>
        <w:top w:val="none" w:sz="0" w:space="0" w:color="auto"/>
        <w:left w:val="none" w:sz="0" w:space="0" w:color="auto"/>
        <w:bottom w:val="none" w:sz="0" w:space="0" w:color="auto"/>
        <w:right w:val="none" w:sz="0" w:space="0" w:color="auto"/>
      </w:divBdr>
    </w:div>
    <w:div w:id="1965111209">
      <w:bodyDiv w:val="1"/>
      <w:marLeft w:val="0"/>
      <w:marRight w:val="0"/>
      <w:marTop w:val="0"/>
      <w:marBottom w:val="0"/>
      <w:divBdr>
        <w:top w:val="none" w:sz="0" w:space="0" w:color="auto"/>
        <w:left w:val="none" w:sz="0" w:space="0" w:color="auto"/>
        <w:bottom w:val="none" w:sz="0" w:space="0" w:color="auto"/>
        <w:right w:val="none" w:sz="0" w:space="0" w:color="auto"/>
      </w:divBdr>
    </w:div>
    <w:div w:id="20676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emf"/><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05D3B-84D5-4415-95BA-5487D561B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4427</Words>
  <Characters>24980</Characters>
  <Application>Microsoft Office Word</Application>
  <DocSecurity>0</DocSecurity>
  <Lines>580</Lines>
  <Paragraphs>397</Paragraphs>
  <ScaleCrop>false</ScaleCrop>
  <HeadingPairs>
    <vt:vector size="2" baseType="variant">
      <vt:variant>
        <vt:lpstr>Title</vt:lpstr>
      </vt:variant>
      <vt:variant>
        <vt:i4>1</vt:i4>
      </vt:variant>
    </vt:vector>
  </HeadingPairs>
  <TitlesOfParts>
    <vt:vector size="1" baseType="lpstr">
      <vt:lpstr>Uveal Melanoma Protocol</vt:lpstr>
    </vt:vector>
  </TitlesOfParts>
  <Company>College of American Pathologists</Company>
  <LinksUpToDate>false</LinksUpToDate>
  <CharactersWithSpaces>29010</CharactersWithSpaces>
  <SharedDoc>false</SharedDoc>
  <HLinks>
    <vt:vector size="18" baseType="variant">
      <vt:variant>
        <vt:i4>4718592</vt:i4>
      </vt:variant>
      <vt:variant>
        <vt:i4>18163</vt:i4>
      </vt:variant>
      <vt:variant>
        <vt:i4>1025</vt:i4>
      </vt:variant>
      <vt:variant>
        <vt:i4>1</vt:i4>
      </vt:variant>
      <vt:variant>
        <vt:lpwstr>Eye1</vt:lpwstr>
      </vt:variant>
      <vt:variant>
        <vt:lpwstr/>
      </vt:variant>
      <vt:variant>
        <vt:i4>4915200</vt:i4>
      </vt:variant>
      <vt:variant>
        <vt:i4>20217</vt:i4>
      </vt:variant>
      <vt:variant>
        <vt:i4>1026</vt:i4>
      </vt:variant>
      <vt:variant>
        <vt:i4>1</vt:i4>
      </vt:variant>
      <vt:variant>
        <vt:lpwstr>Eye2</vt:lpwstr>
      </vt:variant>
      <vt:variant>
        <vt:lpwstr/>
      </vt:variant>
      <vt:variant>
        <vt:i4>5177350</vt:i4>
      </vt:variant>
      <vt:variant>
        <vt:i4>59505</vt:i4>
      </vt:variant>
      <vt:variant>
        <vt:i4>1028</vt:i4>
      </vt:variant>
      <vt:variant>
        <vt:i4>1</vt:i4>
      </vt:variant>
      <vt:variant>
        <vt:lpwstr>M:\group\Surveys\Committee Documents\Cancer\Protocol Release\2015\December 2015 Major Release\Ophthalmologic 2015\Protocols\:::CAPlogo.tif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Uveal Melanoma </dc:title>
  <dc:creator>College of American Pathologists</dc:creator>
  <cp:lastModifiedBy>Doug Murphy (s)</cp:lastModifiedBy>
  <cp:revision>27</cp:revision>
  <cp:lastPrinted>2016-10-31T20:59:00Z</cp:lastPrinted>
  <dcterms:created xsi:type="dcterms:W3CDTF">2017-04-06T21:56:00Z</dcterms:created>
  <dcterms:modified xsi:type="dcterms:W3CDTF">2017-06-27T17:03:00Z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