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B105F" w14:textId="2D27918C" w:rsidR="002A5ABE" w:rsidRDefault="002A5ABE" w:rsidP="002A5ABE">
      <w:pPr>
        <w:pStyle w:val="Heading2"/>
        <w:rPr>
          <w:lang w:val="en-US"/>
        </w:rPr>
      </w:pPr>
      <w:bookmarkStart w:id="0" w:name="_GoBack"/>
      <w:bookmarkEnd w:id="0"/>
      <w:r>
        <w:rPr>
          <w:lang w:val="en-US"/>
        </w:rPr>
        <w:t>Proteoform matching</w:t>
      </w:r>
    </w:p>
    <w:p w14:paraId="234F9369" w14:textId="55290393" w:rsidR="4952133D" w:rsidRDefault="4952133D" w:rsidP="4952133D">
      <w:pPr>
        <w:rPr>
          <w:rFonts w:ascii="Calibri" w:eastAsia="Calibri" w:hAnsi="Calibri" w:cs="Calibri"/>
          <w:lang w:val="en-US"/>
        </w:rPr>
      </w:pPr>
      <w:r w:rsidRPr="4952133D">
        <w:rPr>
          <w:rFonts w:ascii="Calibri" w:eastAsia="Calibri" w:hAnsi="Calibri" w:cs="Calibri"/>
          <w:lang w:val="en-US"/>
        </w:rPr>
        <w:t>There will be two ways to accept that proteoforms match:</w:t>
      </w:r>
    </w:p>
    <w:p w14:paraId="1429AAA2" w14:textId="4EB45ADA" w:rsidR="4952133D" w:rsidRDefault="4952133D" w:rsidP="4952133D">
      <w:pPr>
        <w:pStyle w:val="ListParagraph"/>
        <w:numPr>
          <w:ilvl w:val="0"/>
          <w:numId w:val="2"/>
        </w:numPr>
        <w:rPr>
          <w:lang w:val="en-US"/>
        </w:rPr>
      </w:pPr>
      <w:r w:rsidRPr="4952133D">
        <w:rPr>
          <w:rFonts w:ascii="Calibri" w:eastAsia="Calibri" w:hAnsi="Calibri" w:cs="Calibri"/>
          <w:lang w:val="en-US"/>
        </w:rPr>
        <w:t>At least one PTM in common.</w:t>
      </w:r>
    </w:p>
    <w:p w14:paraId="5A782B42" w14:textId="75796839" w:rsidR="4952133D" w:rsidRDefault="4952133D" w:rsidP="4952133D">
      <w:pPr>
        <w:pStyle w:val="ListParagraph"/>
        <w:numPr>
          <w:ilvl w:val="0"/>
          <w:numId w:val="2"/>
        </w:numPr>
      </w:pPr>
      <w:r w:rsidRPr="4952133D">
        <w:rPr>
          <w:lang w:val="en-US"/>
        </w:rPr>
        <w:t>At least all the annotated PTMs in common.</w:t>
      </w:r>
    </w:p>
    <w:p w14:paraId="21B8F4BF" w14:textId="49CA1B91" w:rsidR="4952133D" w:rsidRDefault="00BA2ECA" w:rsidP="4952133D">
      <w:pPr>
        <w:pStyle w:val="Heading3"/>
      </w:pPr>
      <w:r>
        <w:rPr>
          <w:lang w:val="en-US"/>
        </w:rPr>
        <w:t xml:space="preserve">ONE: </w:t>
      </w:r>
      <w:r w:rsidR="4952133D" w:rsidRPr="4952133D">
        <w:rPr>
          <w:lang w:val="en-US"/>
        </w:rPr>
        <w:t>At least one</w:t>
      </w:r>
      <w:r>
        <w:rPr>
          <w:lang w:val="en-US"/>
        </w:rPr>
        <w:t xml:space="preserve"> input </w:t>
      </w:r>
      <w:proofErr w:type="spellStart"/>
      <w:r>
        <w:rPr>
          <w:lang w:val="en-US"/>
        </w:rPr>
        <w:t>ptms</w:t>
      </w:r>
      <w:proofErr w:type="spellEnd"/>
      <w:r>
        <w:rPr>
          <w:lang w:val="en-US"/>
        </w:rPr>
        <w:t xml:space="preserve"> matches</w:t>
      </w:r>
    </w:p>
    <w:p w14:paraId="5F38DCC4" w14:textId="5F460C52" w:rsidR="4952133D" w:rsidRDefault="4952133D" w:rsidP="4952133D">
      <w:pPr>
        <w:pStyle w:val="ListParagraph"/>
        <w:numPr>
          <w:ilvl w:val="0"/>
          <w:numId w:val="3"/>
        </w:numPr>
      </w:pPr>
      <w:r w:rsidRPr="4952133D">
        <w:rPr>
          <w:rFonts w:ascii="Calibri" w:eastAsia="Calibri" w:hAnsi="Calibri" w:cs="Calibri"/>
          <w:lang w:val="en-US"/>
        </w:rPr>
        <w:t xml:space="preserve">Both have the same </w:t>
      </w:r>
      <w:proofErr w:type="spellStart"/>
      <w:r w:rsidRPr="4952133D">
        <w:rPr>
          <w:rFonts w:ascii="Calibri" w:eastAsia="Calibri" w:hAnsi="Calibri" w:cs="Calibri"/>
          <w:lang w:val="en-US"/>
        </w:rPr>
        <w:t>UniProt</w:t>
      </w:r>
      <w:proofErr w:type="spellEnd"/>
      <w:r w:rsidRPr="4952133D">
        <w:rPr>
          <w:rFonts w:ascii="Calibri" w:eastAsia="Calibri" w:hAnsi="Calibri" w:cs="Calibri"/>
          <w:lang w:val="en-US"/>
        </w:rPr>
        <w:t xml:space="preserve"> Accession</w:t>
      </w:r>
    </w:p>
    <w:p w14:paraId="0F2BC813" w14:textId="61884EE1" w:rsidR="4952133D" w:rsidRDefault="4952133D" w:rsidP="4952133D">
      <w:pPr>
        <w:pStyle w:val="ListParagraph"/>
        <w:numPr>
          <w:ilvl w:val="0"/>
          <w:numId w:val="3"/>
        </w:numPr>
      </w:pPr>
      <w:r w:rsidRPr="4952133D">
        <w:rPr>
          <w:rFonts w:ascii="Calibri" w:eastAsia="Calibri" w:hAnsi="Calibri" w:cs="Calibri"/>
          <w:lang w:val="en-US"/>
        </w:rPr>
        <w:t>The Isoform is the same; either:</w:t>
      </w:r>
    </w:p>
    <w:p w14:paraId="26F5B8BD" w14:textId="15729FC6" w:rsidR="4952133D" w:rsidRDefault="4952133D" w:rsidP="4952133D">
      <w:pPr>
        <w:pStyle w:val="ListParagraph"/>
        <w:numPr>
          <w:ilvl w:val="1"/>
          <w:numId w:val="3"/>
        </w:numPr>
      </w:pPr>
      <w:r w:rsidRPr="4952133D">
        <w:rPr>
          <w:rFonts w:ascii="Calibri" w:eastAsia="Calibri" w:hAnsi="Calibri" w:cs="Calibri"/>
          <w:lang w:val="en-US"/>
        </w:rPr>
        <w:t xml:space="preserve">Both have an isoform specified. Ex: P31749-3 </w:t>
      </w:r>
    </w:p>
    <w:p w14:paraId="71FED6C9" w14:textId="1502CBC8" w:rsidR="4952133D" w:rsidRDefault="4952133D" w:rsidP="4952133D">
      <w:pPr>
        <w:pStyle w:val="ListParagraph"/>
        <w:numPr>
          <w:ilvl w:val="1"/>
          <w:numId w:val="3"/>
        </w:numPr>
      </w:pPr>
      <w:r w:rsidRPr="4952133D">
        <w:rPr>
          <w:rFonts w:ascii="Calibri" w:eastAsia="Calibri" w:hAnsi="Calibri" w:cs="Calibri"/>
          <w:lang w:val="en-US"/>
        </w:rPr>
        <w:t>Both refer to the default one. Ex: P31749</w:t>
      </w:r>
    </w:p>
    <w:p w14:paraId="7D4DE64C" w14:textId="670B7A56" w:rsidR="4952133D" w:rsidRDefault="4952133D" w:rsidP="4952133D">
      <w:pPr>
        <w:pStyle w:val="ListParagraph"/>
        <w:numPr>
          <w:ilvl w:val="0"/>
          <w:numId w:val="3"/>
        </w:numPr>
      </w:pPr>
      <w:r w:rsidRPr="4952133D">
        <w:rPr>
          <w:rFonts w:ascii="Calibri" w:eastAsia="Calibri" w:hAnsi="Calibri" w:cs="Calibri"/>
          <w:lang w:val="en-US"/>
        </w:rPr>
        <w:t xml:space="preserve">The subsequence range will not be </w:t>
      </w:r>
      <w:proofErr w:type="gramStart"/>
      <w:r w:rsidRPr="4952133D">
        <w:rPr>
          <w:rFonts w:ascii="Calibri" w:eastAsia="Calibri" w:hAnsi="Calibri" w:cs="Calibri"/>
          <w:lang w:val="en-US"/>
        </w:rPr>
        <w:t>taken into account</w:t>
      </w:r>
      <w:proofErr w:type="gramEnd"/>
      <w:r w:rsidRPr="4952133D">
        <w:rPr>
          <w:rFonts w:ascii="Calibri" w:eastAsia="Calibri" w:hAnsi="Calibri" w:cs="Calibri"/>
          <w:lang w:val="en-US"/>
        </w:rPr>
        <w:t xml:space="preserve"> in the regular use case. In case they are used, both Start and End coordinates must match. A pair of coordinates matches if:</w:t>
      </w:r>
    </w:p>
    <w:p w14:paraId="007EF612" w14:textId="2AAD9BC6" w:rsidR="4952133D" w:rsidRDefault="4952133D" w:rsidP="4952133D">
      <w:pPr>
        <w:pStyle w:val="ListParagraph"/>
        <w:numPr>
          <w:ilvl w:val="1"/>
          <w:numId w:val="3"/>
        </w:numPr>
      </w:pPr>
      <w:r w:rsidRPr="4952133D">
        <w:rPr>
          <w:rFonts w:ascii="Calibri" w:eastAsia="Calibri" w:hAnsi="Calibri" w:cs="Calibri"/>
          <w:lang w:val="en-US"/>
        </w:rPr>
        <w:t>Both are known (positive integer) coordinates and are the same.</w:t>
      </w:r>
    </w:p>
    <w:p w14:paraId="0067B216" w14:textId="50AACFD3" w:rsidR="4952133D" w:rsidRDefault="4952133D" w:rsidP="4952133D">
      <w:pPr>
        <w:pStyle w:val="ListParagraph"/>
        <w:numPr>
          <w:ilvl w:val="1"/>
          <w:numId w:val="3"/>
        </w:numPr>
      </w:pPr>
      <w:r w:rsidRPr="4952133D">
        <w:rPr>
          <w:rFonts w:ascii="Calibri" w:eastAsia="Calibri" w:hAnsi="Calibri" w:cs="Calibri"/>
          <w:lang w:val="en-US"/>
        </w:rPr>
        <w:t>Both are known (positive integer) coordinates and they are different, but the absolute difference between the two coordinates is less than or equal to a predefined margin.</w:t>
      </w:r>
    </w:p>
    <w:p w14:paraId="5276B117" w14:textId="46BB241C" w:rsidR="4952133D" w:rsidRDefault="4952133D" w:rsidP="4952133D">
      <w:pPr>
        <w:pStyle w:val="ListParagraph"/>
        <w:numPr>
          <w:ilvl w:val="1"/>
          <w:numId w:val="3"/>
        </w:numPr>
        <w:rPr>
          <w:lang w:val="en-US"/>
        </w:rPr>
      </w:pPr>
      <w:r w:rsidRPr="4952133D">
        <w:rPr>
          <w:rFonts w:ascii="Calibri" w:eastAsia="Calibri" w:hAnsi="Calibri" w:cs="Calibri"/>
          <w:lang w:val="en-US"/>
        </w:rPr>
        <w:t>One of the coordinates is unknown ("null", empty, "?"</w:t>
      </w:r>
      <w:r w:rsidR="00942405">
        <w:rPr>
          <w:rFonts w:ascii="Calibri" w:eastAsia="Calibri" w:hAnsi="Calibri" w:cs="Calibri"/>
          <w:lang w:val="en-US"/>
        </w:rPr>
        <w:t>, “-1”</w:t>
      </w:r>
      <w:r w:rsidRPr="4952133D">
        <w:rPr>
          <w:rFonts w:ascii="Calibri" w:eastAsia="Calibri" w:hAnsi="Calibri" w:cs="Calibri"/>
          <w:lang w:val="en-US"/>
        </w:rPr>
        <w:t>).</w:t>
      </w:r>
    </w:p>
    <w:p w14:paraId="59DC7FAF" w14:textId="317ED911" w:rsidR="4952133D" w:rsidRDefault="4952133D" w:rsidP="4952133D">
      <w:pPr>
        <w:pStyle w:val="ListParagraph"/>
        <w:numPr>
          <w:ilvl w:val="0"/>
          <w:numId w:val="3"/>
        </w:numPr>
      </w:pPr>
      <w:r w:rsidRPr="4952133D">
        <w:rPr>
          <w:rFonts w:ascii="Calibri" w:eastAsia="Calibri" w:hAnsi="Calibri" w:cs="Calibri"/>
          <w:lang w:val="en-US"/>
        </w:rPr>
        <w:t>The PTMs:</w:t>
      </w:r>
    </w:p>
    <w:p w14:paraId="443F277D" w14:textId="120998C3" w:rsidR="4952133D" w:rsidRDefault="4952133D" w:rsidP="4952133D">
      <w:pPr>
        <w:pStyle w:val="ListParagraph"/>
        <w:numPr>
          <w:ilvl w:val="1"/>
          <w:numId w:val="3"/>
        </w:numPr>
      </w:pPr>
      <w:r w:rsidRPr="4952133D">
        <w:rPr>
          <w:rFonts w:ascii="Calibri" w:eastAsia="Calibri" w:hAnsi="Calibri" w:cs="Calibri"/>
          <w:lang w:val="en-US"/>
        </w:rPr>
        <w:t>The input matches at least ONE of the reference PTMs.</w:t>
      </w:r>
    </w:p>
    <w:p w14:paraId="1CFE518C" w14:textId="0C6E61E1" w:rsidR="4952133D" w:rsidRDefault="4952133D" w:rsidP="4952133D">
      <w:pPr>
        <w:pStyle w:val="ListParagraph"/>
        <w:numPr>
          <w:ilvl w:val="1"/>
          <w:numId w:val="3"/>
        </w:numPr>
        <w:rPr>
          <w:lang w:val="en-US"/>
        </w:rPr>
      </w:pPr>
      <w:r w:rsidRPr="4952133D">
        <w:rPr>
          <w:rFonts w:ascii="Calibri" w:eastAsia="Calibri" w:hAnsi="Calibri" w:cs="Calibri"/>
          <w:lang w:val="en-US"/>
        </w:rPr>
        <w:t>A PTM matches if:</w:t>
      </w:r>
    </w:p>
    <w:p w14:paraId="38C37505" w14:textId="02CFAF73" w:rsidR="4952133D" w:rsidRDefault="4952133D" w:rsidP="4952133D">
      <w:pPr>
        <w:pStyle w:val="ListParagraph"/>
        <w:numPr>
          <w:ilvl w:val="2"/>
          <w:numId w:val="3"/>
        </w:numPr>
      </w:pPr>
      <w:r w:rsidRPr="4952133D">
        <w:rPr>
          <w:rFonts w:ascii="Calibri" w:eastAsia="Calibri" w:hAnsi="Calibri" w:cs="Calibri"/>
          <w:lang w:val="en-US"/>
        </w:rPr>
        <w:t>The types are either the same or one is super type of the other.</w:t>
      </w:r>
    </w:p>
    <w:p w14:paraId="6F3B0782" w14:textId="03927311" w:rsidR="4952133D" w:rsidRDefault="4952133D" w:rsidP="4952133D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4952133D">
        <w:rPr>
          <w:rFonts w:ascii="Calibri" w:eastAsia="Calibri" w:hAnsi="Calibri" w:cs="Calibri"/>
          <w:color w:val="000000" w:themeColor="text1"/>
          <w:lang w:val="en-US"/>
        </w:rPr>
        <w:t>Same rules as above to compare coordinates.</w:t>
      </w:r>
    </w:p>
    <w:p w14:paraId="26D240D5" w14:textId="77D8847D" w:rsidR="4952133D" w:rsidRDefault="4952133D"/>
    <w:p w14:paraId="061A3666" w14:textId="40276707" w:rsidR="4952133D" w:rsidRDefault="00BA2ECA" w:rsidP="4952133D">
      <w:pPr>
        <w:pStyle w:val="Heading3"/>
      </w:pPr>
      <w:r>
        <w:rPr>
          <w:lang w:val="en-US"/>
        </w:rPr>
        <w:t xml:space="preserve">SUPERSET: </w:t>
      </w:r>
      <w:r w:rsidR="00287162">
        <w:rPr>
          <w:lang w:val="en-US"/>
        </w:rPr>
        <w:t>Input has all reference PTMs or more</w:t>
      </w:r>
      <w:r w:rsidR="4952133D" w:rsidRPr="4952133D">
        <w:rPr>
          <w:lang w:val="en-US"/>
        </w:rPr>
        <w:t xml:space="preserve"> ("Guilty until proven innocent")</w:t>
      </w:r>
    </w:p>
    <w:p w14:paraId="047C2021" w14:textId="5F460C52" w:rsidR="4952133D" w:rsidRDefault="4952133D" w:rsidP="4952133D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Both have the same </w:t>
      </w:r>
      <w:proofErr w:type="spellStart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UniProt</w:t>
      </w:r>
      <w:proofErr w:type="spellEnd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 Accession</w:t>
      </w:r>
    </w:p>
    <w:p w14:paraId="53A90C81" w14:textId="61884EE1" w:rsidR="4952133D" w:rsidRDefault="4952133D" w:rsidP="4952133D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The Isoform is the same; either:</w:t>
      </w:r>
    </w:p>
    <w:p w14:paraId="748470A4" w14:textId="15729FC6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Both have an isoform specified. Ex: P31749-3 </w:t>
      </w:r>
    </w:p>
    <w:p w14:paraId="2F667D95" w14:textId="146C4D26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Both refer to the default one. Ex: P31749</w:t>
      </w:r>
    </w:p>
    <w:p w14:paraId="52B0B5E8" w14:textId="2EF1A05B" w:rsidR="4952133D" w:rsidRDefault="4952133D" w:rsidP="4952133D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The subsequence range will not be </w:t>
      </w:r>
      <w:proofErr w:type="gramStart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taken into account</w:t>
      </w:r>
      <w:proofErr w:type="gramEnd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 in the regular use case. In case they are used, both Start and End coordinates must match. A pair of coordinates matches if:</w:t>
      </w:r>
    </w:p>
    <w:p w14:paraId="7DA1EB0A" w14:textId="2AAD9BC6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Both are known (positive integer) coordinates and are the same.</w:t>
      </w:r>
    </w:p>
    <w:p w14:paraId="71562F4C" w14:textId="50AACFD3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Both are known (positive integer) coordinates and they are different, but the absolute difference between the two coordinates is less than or equal to a predefined margin.</w:t>
      </w:r>
    </w:p>
    <w:p w14:paraId="6EA4461C" w14:textId="10AC545F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  <w:lang w:val="en-US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One of the coordinates is unknown ("null", empty, "?"</w:t>
      </w:r>
      <w:r w:rsidR="00942405">
        <w:rPr>
          <w:rFonts w:ascii="Calibri" w:eastAsia="Calibri" w:hAnsi="Calibri" w:cs="Calibri"/>
          <w:color w:val="747070" w:themeColor="background2" w:themeShade="7F"/>
          <w:lang w:val="en-US"/>
        </w:rPr>
        <w:t>, “-1”</w:t>
      </w: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). </w:t>
      </w:r>
    </w:p>
    <w:p w14:paraId="1045F2F6" w14:textId="10EF8F0F" w:rsidR="4952133D" w:rsidRDefault="4952133D" w:rsidP="4952133D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The PTMs:</w:t>
      </w:r>
    </w:p>
    <w:p w14:paraId="0665E6F8" w14:textId="49EF905A" w:rsidR="4952133D" w:rsidRDefault="4952133D" w:rsidP="4952133D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4952133D">
        <w:rPr>
          <w:rFonts w:ascii="Calibri" w:eastAsia="Calibri" w:hAnsi="Calibri" w:cs="Calibri"/>
          <w:lang w:val="en-US"/>
        </w:rPr>
        <w:t>The input contains at least ALL the reference PTMs</w:t>
      </w:r>
      <w:r w:rsidR="00BA2ECA">
        <w:rPr>
          <w:rFonts w:ascii="Calibri" w:eastAsia="Calibri" w:hAnsi="Calibri" w:cs="Calibri"/>
          <w:lang w:val="en-US"/>
        </w:rPr>
        <w:t xml:space="preserve"> (Input is superset or equal).</w:t>
      </w:r>
    </w:p>
    <w:p w14:paraId="033D985A" w14:textId="766AC1D8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A PTM matches if:</w:t>
      </w:r>
    </w:p>
    <w:p w14:paraId="107A1B09" w14:textId="461CABF3" w:rsidR="4952133D" w:rsidRDefault="4952133D" w:rsidP="4952133D">
      <w:pPr>
        <w:pStyle w:val="ListParagraph"/>
        <w:numPr>
          <w:ilvl w:val="2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The types are either the same or one is super type of the other.</w:t>
      </w:r>
    </w:p>
    <w:p w14:paraId="72DA8EDC" w14:textId="06177DE2" w:rsidR="4952133D" w:rsidRPr="00BA2ECA" w:rsidRDefault="4952133D" w:rsidP="4952133D">
      <w:pPr>
        <w:pStyle w:val="ListParagraph"/>
        <w:numPr>
          <w:ilvl w:val="2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Same rules as above to compare coordinates.</w:t>
      </w:r>
    </w:p>
    <w:p w14:paraId="53EBA9D6" w14:textId="0CE2E424" w:rsidR="00BA2ECA" w:rsidRDefault="00BA2ECA" w:rsidP="00BA2ECA">
      <w:pPr>
        <w:pStyle w:val="Heading3"/>
      </w:pPr>
      <w:r>
        <w:rPr>
          <w:lang w:val="en-US"/>
        </w:rPr>
        <w:t xml:space="preserve">SUBSET: </w:t>
      </w:r>
      <w:r w:rsidR="00287162">
        <w:rPr>
          <w:lang w:val="en-US"/>
        </w:rPr>
        <w:t>A</w:t>
      </w:r>
      <w:r w:rsidRPr="4952133D">
        <w:rPr>
          <w:lang w:val="en-US"/>
        </w:rPr>
        <w:t xml:space="preserve">ll </w:t>
      </w:r>
      <w:r>
        <w:rPr>
          <w:lang w:val="en-US"/>
        </w:rPr>
        <w:t>input</w:t>
      </w:r>
      <w:r w:rsidRPr="4952133D">
        <w:rPr>
          <w:lang w:val="en-US"/>
        </w:rPr>
        <w:t xml:space="preserve"> PTMs</w:t>
      </w:r>
      <w:r w:rsidR="00287162">
        <w:rPr>
          <w:lang w:val="en-US"/>
        </w:rPr>
        <w:t xml:space="preserve"> match</w:t>
      </w:r>
      <w:r w:rsidRPr="4952133D">
        <w:rPr>
          <w:lang w:val="en-US"/>
        </w:rPr>
        <w:t xml:space="preserve"> ("</w:t>
      </w:r>
      <w:r>
        <w:rPr>
          <w:lang w:val="en-US"/>
        </w:rPr>
        <w:t>Innocent</w:t>
      </w:r>
      <w:r w:rsidRPr="4952133D">
        <w:rPr>
          <w:lang w:val="en-US"/>
        </w:rPr>
        <w:t xml:space="preserve"> until proven </w:t>
      </w:r>
      <w:r>
        <w:rPr>
          <w:lang w:val="en-US"/>
        </w:rPr>
        <w:t>guilty</w:t>
      </w:r>
      <w:r w:rsidRPr="4952133D">
        <w:rPr>
          <w:lang w:val="en-US"/>
        </w:rPr>
        <w:t>")</w:t>
      </w:r>
    </w:p>
    <w:p w14:paraId="12DF58D4" w14:textId="77777777" w:rsidR="00BA2ECA" w:rsidRDefault="00BA2ECA" w:rsidP="00BA2ECA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Both have the same </w:t>
      </w:r>
      <w:proofErr w:type="spellStart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UniProt</w:t>
      </w:r>
      <w:proofErr w:type="spellEnd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 Accession</w:t>
      </w:r>
    </w:p>
    <w:p w14:paraId="1D5F6794" w14:textId="77777777" w:rsidR="00BA2ECA" w:rsidRDefault="00BA2ECA" w:rsidP="00BA2ECA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The Isoform is the same; either:</w:t>
      </w:r>
    </w:p>
    <w:p w14:paraId="701552D5" w14:textId="77777777" w:rsidR="00BA2ECA" w:rsidRDefault="00BA2ECA" w:rsidP="00BA2ECA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Both have an isoform specified. Ex: P31749-3 </w:t>
      </w:r>
    </w:p>
    <w:p w14:paraId="7D17ACD0" w14:textId="77777777" w:rsidR="00BA2ECA" w:rsidRDefault="00BA2ECA" w:rsidP="00BA2ECA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Both refer to the default one. Ex: P31749</w:t>
      </w:r>
    </w:p>
    <w:p w14:paraId="104D9616" w14:textId="77777777" w:rsidR="00BA2ECA" w:rsidRDefault="00BA2ECA" w:rsidP="00BA2ECA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lastRenderedPageBreak/>
        <w:t xml:space="preserve">The subsequence range will not be </w:t>
      </w:r>
      <w:proofErr w:type="gramStart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taken into account</w:t>
      </w:r>
      <w:proofErr w:type="gramEnd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 in the regular use case. In case they are used, both Start and End coordinates must match. A pair of coordinates matches if:</w:t>
      </w:r>
    </w:p>
    <w:p w14:paraId="0B837A79" w14:textId="77777777" w:rsidR="00BA2ECA" w:rsidRDefault="00BA2ECA" w:rsidP="00BA2ECA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Both are known (positive integer) coordinates and are the same.</w:t>
      </w:r>
    </w:p>
    <w:p w14:paraId="4DFE3B70" w14:textId="77777777" w:rsidR="00BA2ECA" w:rsidRDefault="00BA2ECA" w:rsidP="00BA2ECA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Both are known (positive integer) coordinates and they are different, but the absolute difference between the two coordinates is less than or equal to a predefined margin.</w:t>
      </w:r>
    </w:p>
    <w:p w14:paraId="2D3B1C78" w14:textId="77777777" w:rsidR="00BA2ECA" w:rsidRDefault="00BA2ECA" w:rsidP="00BA2ECA">
      <w:pPr>
        <w:pStyle w:val="ListParagraph"/>
        <w:numPr>
          <w:ilvl w:val="1"/>
          <w:numId w:val="3"/>
        </w:numPr>
        <w:rPr>
          <w:color w:val="747070" w:themeColor="background2" w:themeShade="7F"/>
          <w:lang w:val="en-US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One of the coordinates is unknown ("null", empty, "?"</w:t>
      </w:r>
      <w:r>
        <w:rPr>
          <w:rFonts w:ascii="Calibri" w:eastAsia="Calibri" w:hAnsi="Calibri" w:cs="Calibri"/>
          <w:color w:val="747070" w:themeColor="background2" w:themeShade="7F"/>
          <w:lang w:val="en-US"/>
        </w:rPr>
        <w:t>, “-1”</w:t>
      </w: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). </w:t>
      </w:r>
    </w:p>
    <w:p w14:paraId="4FBFE6D5" w14:textId="77777777" w:rsidR="00BA2ECA" w:rsidRDefault="00BA2ECA" w:rsidP="00BA2ECA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The PTMs:</w:t>
      </w:r>
    </w:p>
    <w:p w14:paraId="10075EE9" w14:textId="11DA062A" w:rsidR="00BA2ECA" w:rsidRDefault="00BA2ECA" w:rsidP="00BA2ECA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4952133D">
        <w:rPr>
          <w:rFonts w:ascii="Calibri" w:eastAsia="Calibri" w:hAnsi="Calibri" w:cs="Calibri"/>
          <w:lang w:val="en-US"/>
        </w:rPr>
        <w:t xml:space="preserve">The </w:t>
      </w:r>
      <w:r>
        <w:rPr>
          <w:rFonts w:ascii="Calibri" w:eastAsia="Calibri" w:hAnsi="Calibri" w:cs="Calibri"/>
          <w:lang w:val="en-US"/>
        </w:rPr>
        <w:t>reference</w:t>
      </w:r>
      <w:r w:rsidRPr="4952133D">
        <w:rPr>
          <w:rFonts w:ascii="Calibri" w:eastAsia="Calibri" w:hAnsi="Calibri" w:cs="Calibri"/>
          <w:lang w:val="en-US"/>
        </w:rPr>
        <w:t xml:space="preserve"> contains at least ALL the </w:t>
      </w:r>
      <w:r>
        <w:rPr>
          <w:rFonts w:ascii="Calibri" w:eastAsia="Calibri" w:hAnsi="Calibri" w:cs="Calibri"/>
          <w:lang w:val="en-US"/>
        </w:rPr>
        <w:t>input</w:t>
      </w:r>
      <w:r w:rsidRPr="4952133D">
        <w:rPr>
          <w:rFonts w:ascii="Calibri" w:eastAsia="Calibri" w:hAnsi="Calibri" w:cs="Calibri"/>
          <w:lang w:val="en-US"/>
        </w:rPr>
        <w:t xml:space="preserve"> PTMs</w:t>
      </w:r>
      <w:r>
        <w:rPr>
          <w:rFonts w:ascii="Calibri" w:eastAsia="Calibri" w:hAnsi="Calibri" w:cs="Calibri"/>
          <w:lang w:val="en-US"/>
        </w:rPr>
        <w:t xml:space="preserve"> (Input is subset)</w:t>
      </w:r>
      <w:r w:rsidRPr="4952133D">
        <w:rPr>
          <w:rFonts w:ascii="Calibri" w:eastAsia="Calibri" w:hAnsi="Calibri" w:cs="Calibri"/>
          <w:lang w:val="en-US"/>
        </w:rPr>
        <w:t>.</w:t>
      </w:r>
    </w:p>
    <w:p w14:paraId="05D0C8D8" w14:textId="77777777" w:rsidR="00BA2ECA" w:rsidRDefault="00BA2ECA" w:rsidP="00BA2ECA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A PTM matches if:</w:t>
      </w:r>
    </w:p>
    <w:p w14:paraId="35B5C2C9" w14:textId="77777777" w:rsidR="00BA2ECA" w:rsidRDefault="00BA2ECA" w:rsidP="00BA2ECA">
      <w:pPr>
        <w:pStyle w:val="ListParagraph"/>
        <w:numPr>
          <w:ilvl w:val="2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The types are either the same or one is super type of the other.</w:t>
      </w:r>
    </w:p>
    <w:p w14:paraId="18FE7B54" w14:textId="77777777" w:rsidR="00BA2ECA" w:rsidRDefault="00BA2ECA" w:rsidP="00BA2ECA">
      <w:pPr>
        <w:pStyle w:val="ListParagraph"/>
        <w:numPr>
          <w:ilvl w:val="2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Same rules as above to compare coordinates.</w:t>
      </w:r>
    </w:p>
    <w:p w14:paraId="4E44FF13" w14:textId="77777777" w:rsidR="00BA2ECA" w:rsidRPr="00BA2ECA" w:rsidRDefault="00BA2ECA" w:rsidP="00BA2ECA">
      <w:pPr>
        <w:rPr>
          <w:color w:val="747070" w:themeColor="background2" w:themeShade="7F"/>
        </w:rPr>
      </w:pPr>
    </w:p>
    <w:p w14:paraId="11C08F4E" w14:textId="17988229" w:rsidR="4952133D" w:rsidRDefault="4952133D" w:rsidP="4952133D">
      <w:pPr>
        <w:ind w:left="405"/>
        <w:rPr>
          <w:rFonts w:ascii="Calibri" w:eastAsia="Calibri" w:hAnsi="Calibri" w:cs="Calibri"/>
        </w:rPr>
      </w:pPr>
      <w:r w:rsidRPr="4952133D">
        <w:rPr>
          <w:rFonts w:ascii="Calibri" w:eastAsia="Calibri" w:hAnsi="Calibri" w:cs="Calibri"/>
        </w:rPr>
        <w:t>Extra considerations:</w:t>
      </w:r>
    </w:p>
    <w:p w14:paraId="6CEDA7F4" w14:textId="3933230C" w:rsidR="4952133D" w:rsidRDefault="4952133D" w:rsidP="4952133D">
      <w:pPr>
        <w:pStyle w:val="ListParagraph"/>
        <w:numPr>
          <w:ilvl w:val="0"/>
          <w:numId w:val="1"/>
        </w:numPr>
      </w:pPr>
      <w:r w:rsidRPr="4952133D">
        <w:rPr>
          <w:rFonts w:ascii="Calibri" w:eastAsia="Calibri" w:hAnsi="Calibri" w:cs="Calibri"/>
        </w:rPr>
        <w:t>Negative values, zero or floating-point numbers are invalid as sequence coordinates.</w:t>
      </w:r>
    </w:p>
    <w:p w14:paraId="71803AC7" w14:textId="7889287A" w:rsidR="4952133D" w:rsidRDefault="4952133D" w:rsidP="4952133D">
      <w:pPr>
        <w:pStyle w:val="ListParagraph"/>
        <w:numPr>
          <w:ilvl w:val="0"/>
          <w:numId w:val="1"/>
        </w:numPr>
      </w:pPr>
      <w:r w:rsidRPr="4952133D">
        <w:rPr>
          <w:rFonts w:ascii="Calibri" w:eastAsia="Calibri" w:hAnsi="Calibri" w:cs="Calibri"/>
        </w:rPr>
        <w:t>We accept only PSI-MOD ontology modification types.</w:t>
      </w:r>
    </w:p>
    <w:p w14:paraId="25DE7214" w14:textId="6670DADB" w:rsidR="4952133D" w:rsidRDefault="4952133D" w:rsidP="4952133D">
      <w:pPr>
        <w:pStyle w:val="ListParagraph"/>
        <w:numPr>
          <w:ilvl w:val="0"/>
          <w:numId w:val="1"/>
        </w:numPr>
      </w:pPr>
      <w:r w:rsidRPr="4952133D">
        <w:rPr>
          <w:rFonts w:ascii="Calibri" w:eastAsia="Calibri" w:hAnsi="Calibri" w:cs="Calibri"/>
        </w:rPr>
        <w:t>The margin to compare the coordinates should be set as an unsigned integer parameter so that different values can be tested.</w:t>
      </w:r>
    </w:p>
    <w:p w14:paraId="0C2AB26C" w14:textId="5F743F2A" w:rsidR="4952133D" w:rsidRDefault="4952133D" w:rsidP="4952133D">
      <w:pPr>
        <w:ind w:left="405"/>
        <w:rPr>
          <w:rFonts w:ascii="Calibri" w:eastAsia="Calibri" w:hAnsi="Calibri" w:cs="Calibri"/>
        </w:rPr>
      </w:pPr>
      <w:r w:rsidRPr="4952133D">
        <w:rPr>
          <w:rFonts w:ascii="Calibri" w:eastAsia="Calibri" w:hAnsi="Calibri" w:cs="Calibri"/>
        </w:rPr>
        <w:t>Tables 1 and 2 show examples to match the PTM types and coordinates respectively. The examples use the types depicted in figure 1, a subset of the PSI-MOD ontology.</w:t>
      </w:r>
    </w:p>
    <w:p w14:paraId="384FF994" w14:textId="158B64C7" w:rsidR="4952133D" w:rsidRDefault="4952133D" w:rsidP="4952133D">
      <w:pPr>
        <w:ind w:left="405"/>
        <w:rPr>
          <w:rFonts w:ascii="Calibri" w:eastAsia="Calibri" w:hAnsi="Calibri" w:cs="Calibri"/>
        </w:rPr>
      </w:pPr>
    </w:p>
    <w:p w14:paraId="11F8F3A4" w14:textId="6DF8BDF5" w:rsidR="4952133D" w:rsidRDefault="4952133D" w:rsidP="4952133D">
      <w:pPr>
        <w:spacing w:after="200" w:line="240" w:lineRule="auto"/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nb-NO"/>
        </w:rPr>
      </w:pPr>
      <w:r w:rsidRPr="4952133D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nb-NO"/>
        </w:rPr>
        <w:t>Table 1 Matching PTM types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095"/>
        <w:gridCol w:w="2505"/>
      </w:tblGrid>
      <w:tr w:rsidR="4952133D" w14:paraId="36A4B944" w14:textId="77777777" w:rsidTr="49521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404040" w:themeFill="text1" w:themeFillTint="BF"/>
          </w:tcPr>
          <w:p w14:paraId="3A31B4E6" w14:textId="7D64B360" w:rsidR="4952133D" w:rsidRDefault="4952133D" w:rsidP="4952133D">
            <w:pPr>
              <w:rPr>
                <w:color w:val="FFFFFF" w:themeColor="background1"/>
                <w:lang w:val="nb-NO"/>
              </w:rPr>
            </w:pPr>
            <w:r w:rsidRPr="4952133D">
              <w:rPr>
                <w:color w:val="FFFFFF" w:themeColor="background1"/>
                <w:lang w:val="nb-NO"/>
              </w:rPr>
              <w:t>Input Node type</w:t>
            </w:r>
          </w:p>
        </w:tc>
        <w:tc>
          <w:tcPr>
            <w:tcW w:w="1805" w:type="dxa"/>
            <w:shd w:val="clear" w:color="auto" w:fill="404040" w:themeFill="text1" w:themeFillTint="BF"/>
          </w:tcPr>
          <w:p w14:paraId="4CD41628" w14:textId="49D3EE80" w:rsidR="4952133D" w:rsidRDefault="4952133D" w:rsidP="49521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Input Type</w:t>
            </w:r>
          </w:p>
        </w:tc>
        <w:tc>
          <w:tcPr>
            <w:tcW w:w="1805" w:type="dxa"/>
            <w:shd w:val="clear" w:color="auto" w:fill="404040" w:themeFill="text1" w:themeFillTint="BF"/>
          </w:tcPr>
          <w:p w14:paraId="2B77594B" w14:textId="00B980B2" w:rsidR="4952133D" w:rsidRDefault="4952133D" w:rsidP="49521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Annotated Type</w:t>
            </w:r>
          </w:p>
        </w:tc>
        <w:tc>
          <w:tcPr>
            <w:tcW w:w="1095" w:type="dxa"/>
            <w:shd w:val="clear" w:color="auto" w:fill="404040" w:themeFill="text1" w:themeFillTint="BF"/>
          </w:tcPr>
          <w:p w14:paraId="0EE8CF21" w14:textId="1C73467E" w:rsidR="4952133D" w:rsidRDefault="4952133D" w:rsidP="49521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Matched</w:t>
            </w:r>
          </w:p>
        </w:tc>
        <w:tc>
          <w:tcPr>
            <w:tcW w:w="2505" w:type="dxa"/>
            <w:shd w:val="clear" w:color="auto" w:fill="404040" w:themeFill="text1" w:themeFillTint="BF"/>
          </w:tcPr>
          <w:p w14:paraId="17705C3B" w14:textId="2823918B" w:rsidR="4952133D" w:rsidRDefault="4952133D" w:rsidP="49521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Comment</w:t>
            </w:r>
          </w:p>
        </w:tc>
      </w:tr>
      <w:tr w:rsidR="4952133D" w14:paraId="4FACE2E3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22BD3312" w14:textId="2032C174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lang w:val="nb-NO"/>
              </w:rPr>
              <w:t>Root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36997C91" w14:textId="5BA74324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5449ED48" w14:textId="4B639628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0473785E" w14:textId="2D232C14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5DFB1E6B" w14:textId="1CEBDBD8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They are equal</w:t>
            </w:r>
          </w:p>
        </w:tc>
      </w:tr>
      <w:tr w:rsidR="4952133D" w14:paraId="210652D2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6253FC1C" w14:textId="2EFCB5EF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lang w:val="nb-NO"/>
              </w:rPr>
              <w:t>Root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7C547510" w14:textId="286969F3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75AD6B8C" w14:textId="6B1C9414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01156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081FE8D5" w14:textId="4F054DCE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317BD8A5" w14:textId="709A0ABE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less specific</w:t>
            </w:r>
          </w:p>
        </w:tc>
      </w:tr>
      <w:tr w:rsidR="4952133D" w14:paraId="0F5A4E9E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429314B5" w14:textId="7BECFFFA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lang w:val="nb-NO"/>
              </w:rPr>
              <w:t>Root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1DAF078B" w14:textId="3B504BA7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36B23E24" w14:textId="3624911B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5B0F2410" w14:textId="3A0921E0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4F76C8E0" w14:textId="46C79D31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less specific</w:t>
            </w:r>
          </w:p>
        </w:tc>
      </w:tr>
      <w:tr w:rsidR="4952133D" w14:paraId="08CE884F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1B11131D" w14:textId="256ADA15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lang w:val="nb-NO"/>
              </w:rPr>
              <w:t>Middle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4987B8C6" w14:textId="0218F2ED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00861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6DCDB50F" w14:textId="23EBBC4D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090C08E5" w14:textId="2755AD9C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25E87689" w14:textId="701B89F2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more specific</w:t>
            </w:r>
          </w:p>
        </w:tc>
      </w:tr>
      <w:tr w:rsidR="4952133D" w14:paraId="7F2EA1E9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6BF25F1D" w14:textId="55596CF3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lang w:val="nb-NO"/>
              </w:rPr>
              <w:t>Middle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2D5B1DD4" w14:textId="0DF36513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00861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3CAB7141" w14:textId="76C3165D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00861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4010471B" w14:textId="0DF57B65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67F135CF" w14:textId="419CD80A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They are equal</w:t>
            </w:r>
          </w:p>
        </w:tc>
      </w:tr>
      <w:tr w:rsidR="4952133D" w14:paraId="4477E1C8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31475B49" w14:textId="193FD89A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lang w:val="nb-NO"/>
              </w:rPr>
              <w:t>Middle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19F1C68E" w14:textId="278167D3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00861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257C7A9D" w14:textId="23818C69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5733C9C1" w14:textId="0123DA7F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145C0FF0" w14:textId="10BF0430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less specific</w:t>
            </w:r>
          </w:p>
        </w:tc>
      </w:tr>
      <w:tr w:rsidR="4952133D" w14:paraId="46B3FA99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FF9999"/>
          </w:tcPr>
          <w:p w14:paraId="452C03AD" w14:textId="7815F40F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lang w:val="nb-NO"/>
              </w:rPr>
              <w:t>Middle</w:t>
            </w:r>
          </w:p>
        </w:tc>
        <w:tc>
          <w:tcPr>
            <w:tcW w:w="1805" w:type="dxa"/>
            <w:shd w:val="clear" w:color="auto" w:fill="FF9999"/>
          </w:tcPr>
          <w:p w14:paraId="72F203A3" w14:textId="3AD7E502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00861</w:t>
            </w:r>
          </w:p>
        </w:tc>
        <w:tc>
          <w:tcPr>
            <w:tcW w:w="1805" w:type="dxa"/>
            <w:shd w:val="clear" w:color="auto" w:fill="FF9999"/>
          </w:tcPr>
          <w:p w14:paraId="72BE08DD" w14:textId="67708BFB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00919</w:t>
            </w:r>
          </w:p>
        </w:tc>
        <w:tc>
          <w:tcPr>
            <w:tcW w:w="1095" w:type="dxa"/>
            <w:shd w:val="clear" w:color="auto" w:fill="FF9999"/>
          </w:tcPr>
          <w:p w14:paraId="67852A1C" w14:textId="7C677296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2505" w:type="dxa"/>
            <w:shd w:val="clear" w:color="auto" w:fill="FF9999"/>
          </w:tcPr>
          <w:p w14:paraId="3B7F7B99" w14:textId="296C143D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They are different</w:t>
            </w:r>
          </w:p>
        </w:tc>
      </w:tr>
      <w:tr w:rsidR="4952133D" w14:paraId="487AD94C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01C76231" w14:textId="26020DFA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lang w:val="nb-NO"/>
              </w:rPr>
              <w:t>Leaf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6E29AF81" w14:textId="26F3ECFD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0E20238A" w14:textId="1943CFB4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0B246F92" w14:textId="7E165A7C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3C64DD79" w14:textId="7A4C6638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more specific</w:t>
            </w:r>
          </w:p>
        </w:tc>
      </w:tr>
      <w:tr w:rsidR="4952133D" w14:paraId="46E6E7C6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14DE03C1" w14:textId="06DDE1F9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lang w:val="nb-NO"/>
              </w:rPr>
              <w:t>Leaf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43812054" w14:textId="222E1D6B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27C404A5" w14:textId="55BB4C55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00919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54490AF8" w14:textId="6C2C9EFD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0B01E7D2" w14:textId="6715DDF7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more specific</w:t>
            </w:r>
          </w:p>
        </w:tc>
      </w:tr>
      <w:tr w:rsidR="4952133D" w14:paraId="2FF181E1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43FCCE23" w14:textId="76C0EC85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lang w:val="nb-NO"/>
              </w:rPr>
              <w:t>Leaf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01802C53" w14:textId="325BCC45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5969A54E" w14:textId="1ED1E4FA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57837E6B" w14:textId="32624275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58DBAE8B" w14:textId="613BB5DA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They are equal</w:t>
            </w:r>
          </w:p>
        </w:tc>
      </w:tr>
      <w:tr w:rsidR="4952133D" w14:paraId="0883BA86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FF9999"/>
          </w:tcPr>
          <w:p w14:paraId="6A0C506C" w14:textId="60B5C23D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lang w:val="nb-NO"/>
              </w:rPr>
              <w:t>Non-existent</w:t>
            </w:r>
          </w:p>
        </w:tc>
        <w:tc>
          <w:tcPr>
            <w:tcW w:w="1805" w:type="dxa"/>
            <w:shd w:val="clear" w:color="auto" w:fill="FF9999"/>
          </w:tcPr>
          <w:p w14:paraId="52672535" w14:textId="2058271C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11111</w:t>
            </w:r>
          </w:p>
        </w:tc>
        <w:tc>
          <w:tcPr>
            <w:tcW w:w="1805" w:type="dxa"/>
            <w:shd w:val="clear" w:color="auto" w:fill="FF9999"/>
          </w:tcPr>
          <w:p w14:paraId="097A15FD" w14:textId="5E21DCB1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Any</w:t>
            </w:r>
          </w:p>
        </w:tc>
        <w:tc>
          <w:tcPr>
            <w:tcW w:w="1095" w:type="dxa"/>
            <w:shd w:val="clear" w:color="auto" w:fill="FF9999"/>
          </w:tcPr>
          <w:p w14:paraId="713C4DF5" w14:textId="6E2E5F68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2505" w:type="dxa"/>
            <w:shd w:val="clear" w:color="auto" w:fill="FF9999"/>
          </w:tcPr>
          <w:p w14:paraId="6AF73995" w14:textId="6694877E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does not exist</w:t>
            </w:r>
          </w:p>
        </w:tc>
      </w:tr>
    </w:tbl>
    <w:p w14:paraId="4AF1131E" w14:textId="1F145B77" w:rsidR="4952133D" w:rsidRDefault="4952133D" w:rsidP="4952133D">
      <w:pPr>
        <w:spacing w:after="200" w:line="240" w:lineRule="auto"/>
        <w:ind w:left="405"/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</w:pPr>
    </w:p>
    <w:p w14:paraId="45E68600" w14:textId="0AF99655" w:rsidR="4952133D" w:rsidRDefault="4952133D" w:rsidP="4952133D">
      <w:pPr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4E448887" wp14:editId="6BAA5437">
            <wp:extent cx="3448050" cy="4229100"/>
            <wp:effectExtent l="0" t="0" r="0" b="0"/>
            <wp:docPr id="4595877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DC99" w14:textId="41080F71" w:rsidR="4952133D" w:rsidRDefault="4952133D" w:rsidP="4952133D">
      <w:pPr>
        <w:spacing w:after="200" w:line="240" w:lineRule="auto"/>
        <w:jc w:val="center"/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</w:pPr>
      <w:r w:rsidRPr="4952133D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nb-NO"/>
        </w:rPr>
        <w:t>Figure 1 Phosphorylation PSI-MOD modification heirarchy</w:t>
      </w:r>
    </w:p>
    <w:p w14:paraId="1D1EBBAF" w14:textId="78276853" w:rsidR="4952133D" w:rsidRDefault="4952133D" w:rsidP="4952133D">
      <w:pPr>
        <w:spacing w:after="200" w:line="240" w:lineRule="auto"/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nb-NO"/>
        </w:rPr>
      </w:pPr>
      <w:r w:rsidRPr="4952133D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nb-NO"/>
        </w:rPr>
        <w:t>Table 2 Matching PTM coordinates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915"/>
        <w:gridCol w:w="1033"/>
        <w:gridCol w:w="3465"/>
      </w:tblGrid>
      <w:tr w:rsidR="4952133D" w14:paraId="40C070C7" w14:textId="77777777" w:rsidTr="49521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404040" w:themeFill="text1" w:themeFillTint="BF"/>
          </w:tcPr>
          <w:p w14:paraId="0146CE22" w14:textId="2403B1D0" w:rsidR="4952133D" w:rsidRDefault="4952133D" w:rsidP="4952133D">
            <w:r w:rsidRPr="4952133D">
              <w:rPr>
                <w:color w:val="FFFFFF" w:themeColor="background1"/>
                <w:lang w:val="nb-NO"/>
              </w:rPr>
              <w:t xml:space="preserve">Input </w:t>
            </w:r>
          </w:p>
        </w:tc>
        <w:tc>
          <w:tcPr>
            <w:tcW w:w="1785" w:type="dxa"/>
            <w:shd w:val="clear" w:color="auto" w:fill="404040" w:themeFill="text1" w:themeFillTint="BF"/>
          </w:tcPr>
          <w:p w14:paraId="49DB0D9D" w14:textId="60ABEF93" w:rsidR="4952133D" w:rsidRDefault="4952133D" w:rsidP="49521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Annotated</w:t>
            </w:r>
          </w:p>
        </w:tc>
        <w:tc>
          <w:tcPr>
            <w:tcW w:w="915" w:type="dxa"/>
            <w:shd w:val="clear" w:color="auto" w:fill="404040" w:themeFill="text1" w:themeFillTint="BF"/>
          </w:tcPr>
          <w:p w14:paraId="1C88B8BF" w14:textId="4DC3F3EC" w:rsidR="4952133D" w:rsidRDefault="4952133D" w:rsidP="49521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Margin</w:t>
            </w:r>
          </w:p>
        </w:tc>
        <w:tc>
          <w:tcPr>
            <w:tcW w:w="1020" w:type="dxa"/>
            <w:shd w:val="clear" w:color="auto" w:fill="404040" w:themeFill="text1" w:themeFillTint="BF"/>
          </w:tcPr>
          <w:p w14:paraId="7D458D3E" w14:textId="61638368" w:rsidR="4952133D" w:rsidRDefault="4952133D" w:rsidP="49521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Matched</w:t>
            </w:r>
          </w:p>
        </w:tc>
        <w:tc>
          <w:tcPr>
            <w:tcW w:w="3465" w:type="dxa"/>
            <w:shd w:val="clear" w:color="auto" w:fill="404040" w:themeFill="text1" w:themeFillTint="BF"/>
          </w:tcPr>
          <w:p w14:paraId="4E7E3857" w14:textId="437C6516" w:rsidR="4952133D" w:rsidRDefault="4952133D" w:rsidP="49521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Comment</w:t>
            </w:r>
          </w:p>
        </w:tc>
      </w:tr>
      <w:tr w:rsidR="4952133D" w14:paraId="5BBAD315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37227BC4" w14:textId="59F15E86" w:rsidR="4952133D" w:rsidRDefault="4952133D" w:rsidP="4952133D">
            <w:pPr>
              <w:rPr>
                <w:b w:val="0"/>
                <w:bCs w:val="0"/>
              </w:rPr>
            </w:pPr>
            <w:r w:rsidRPr="4952133D">
              <w:rPr>
                <w:lang w:val="nb-NO"/>
              </w:rPr>
              <w:t>17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6D088617" w14:textId="2B657007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17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45C26D06" w14:textId="52E7E2E8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510C4430" w14:textId="7E6EE22F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5A6E0AFD" w14:textId="5ADEB26D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Equal</w:t>
            </w:r>
          </w:p>
        </w:tc>
      </w:tr>
      <w:tr w:rsidR="4952133D" w14:paraId="617F09C0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415689FA" w14:textId="0D953A73" w:rsidR="4952133D" w:rsidRDefault="4952133D" w:rsidP="4952133D">
            <w:pPr>
              <w:rPr>
                <w:b w:val="0"/>
                <w:bCs w:val="0"/>
              </w:rPr>
            </w:pPr>
            <w:r w:rsidRPr="4952133D">
              <w:rPr>
                <w:lang w:val="nb-NO"/>
              </w:rPr>
              <w:t>16</w:t>
            </w:r>
          </w:p>
        </w:tc>
        <w:tc>
          <w:tcPr>
            <w:tcW w:w="1785" w:type="dxa"/>
            <w:shd w:val="clear" w:color="auto" w:fill="FF9999"/>
          </w:tcPr>
          <w:p w14:paraId="6EBA932A" w14:textId="471E83EE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17</w:t>
            </w:r>
          </w:p>
        </w:tc>
        <w:tc>
          <w:tcPr>
            <w:tcW w:w="915" w:type="dxa"/>
            <w:shd w:val="clear" w:color="auto" w:fill="FF9999"/>
          </w:tcPr>
          <w:p w14:paraId="6F686A64" w14:textId="4F77CB9A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</w:t>
            </w:r>
          </w:p>
        </w:tc>
        <w:tc>
          <w:tcPr>
            <w:tcW w:w="1020" w:type="dxa"/>
            <w:shd w:val="clear" w:color="auto" w:fill="FF9999"/>
          </w:tcPr>
          <w:p w14:paraId="610D1256" w14:textId="6C4F9130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592914CA" w14:textId="55104BA0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Out of margin</w:t>
            </w:r>
          </w:p>
        </w:tc>
      </w:tr>
      <w:tr w:rsidR="4952133D" w14:paraId="06C21CFF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4DFE0D38" w14:textId="6513B656" w:rsidR="4952133D" w:rsidRDefault="4952133D" w:rsidP="4952133D">
            <w:pPr>
              <w:rPr>
                <w:b w:val="0"/>
                <w:bCs w:val="0"/>
              </w:rPr>
            </w:pPr>
            <w:r w:rsidRPr="4952133D">
              <w:rPr>
                <w:lang w:val="nb-NO"/>
              </w:rPr>
              <w:t>18</w:t>
            </w:r>
          </w:p>
        </w:tc>
        <w:tc>
          <w:tcPr>
            <w:tcW w:w="1785" w:type="dxa"/>
            <w:shd w:val="clear" w:color="auto" w:fill="FF9999"/>
          </w:tcPr>
          <w:p w14:paraId="0019B1E0" w14:textId="28F5D2F5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17</w:t>
            </w:r>
          </w:p>
        </w:tc>
        <w:tc>
          <w:tcPr>
            <w:tcW w:w="915" w:type="dxa"/>
            <w:shd w:val="clear" w:color="auto" w:fill="FF9999"/>
          </w:tcPr>
          <w:p w14:paraId="2770DBED" w14:textId="32B26267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</w:t>
            </w:r>
          </w:p>
        </w:tc>
        <w:tc>
          <w:tcPr>
            <w:tcW w:w="1020" w:type="dxa"/>
            <w:shd w:val="clear" w:color="auto" w:fill="FF9999"/>
          </w:tcPr>
          <w:p w14:paraId="06FBC250" w14:textId="3BEB5BB8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645A1D09" w14:textId="046EED27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Out of margin</w:t>
            </w:r>
          </w:p>
        </w:tc>
      </w:tr>
      <w:tr w:rsidR="4952133D" w14:paraId="13CE894E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618F8625" w14:textId="42FF78DF" w:rsidR="4952133D" w:rsidRDefault="4952133D" w:rsidP="4952133D">
            <w:pPr>
              <w:rPr>
                <w:b w:val="0"/>
                <w:bCs w:val="0"/>
              </w:rPr>
            </w:pPr>
            <w:r w:rsidRPr="4952133D">
              <w:rPr>
                <w:lang w:val="nb-NO"/>
              </w:rPr>
              <w:t>7</w:t>
            </w:r>
          </w:p>
        </w:tc>
        <w:tc>
          <w:tcPr>
            <w:tcW w:w="1785" w:type="dxa"/>
            <w:shd w:val="clear" w:color="auto" w:fill="FF9999"/>
          </w:tcPr>
          <w:p w14:paraId="1E4AED28" w14:textId="6E6A4970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FF9999"/>
          </w:tcPr>
          <w:p w14:paraId="7C1BF18A" w14:textId="1D0C97A7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FF9999"/>
          </w:tcPr>
          <w:p w14:paraId="69F91FF2" w14:textId="2ACDF7CA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436C002E" w14:textId="4F5DA890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Out of margin</w:t>
            </w:r>
          </w:p>
        </w:tc>
      </w:tr>
      <w:tr w:rsidR="4952133D" w14:paraId="4C80E8A8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4342E00C" w14:textId="23BEF612" w:rsidR="4952133D" w:rsidRDefault="4952133D" w:rsidP="4952133D">
            <w:pPr>
              <w:rPr>
                <w:b w:val="0"/>
                <w:bCs w:val="0"/>
              </w:rPr>
            </w:pPr>
            <w:r w:rsidRPr="4952133D">
              <w:rPr>
                <w:lang w:val="nb-NO"/>
              </w:rPr>
              <w:t>8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16B72422" w14:textId="0B4DDC18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30E43A1A" w14:textId="4DD175A3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186B32C3" w14:textId="3861D79B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2D6C0BEC" w14:textId="5FD4FC21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 margin</w:t>
            </w:r>
          </w:p>
        </w:tc>
      </w:tr>
      <w:tr w:rsidR="4952133D" w14:paraId="7D811CDE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01A2D766" w14:textId="3BF83701" w:rsidR="4952133D" w:rsidRDefault="4952133D" w:rsidP="4952133D">
            <w:pPr>
              <w:rPr>
                <w:b w:val="0"/>
                <w:bCs w:val="0"/>
              </w:rPr>
            </w:pPr>
            <w:r w:rsidRPr="4952133D">
              <w:rPr>
                <w:lang w:val="nb-NO"/>
              </w:rPr>
              <w:t>9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0DCBA479" w14:textId="3234E5F4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5C4693A7" w14:textId="6FC6E960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578E5C3E" w14:textId="58A13B6C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0391922D" w14:textId="4BB9112A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 margin</w:t>
            </w:r>
          </w:p>
        </w:tc>
      </w:tr>
      <w:tr w:rsidR="4952133D" w14:paraId="73226A6F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202AF930" w14:textId="2445CB8E" w:rsidR="4952133D" w:rsidRDefault="4952133D" w:rsidP="4952133D">
            <w:pPr>
              <w:rPr>
                <w:b w:val="0"/>
                <w:bCs w:val="0"/>
              </w:rPr>
            </w:pPr>
            <w:r w:rsidRPr="4952133D">
              <w:rPr>
                <w:lang w:val="nb-NO"/>
              </w:rPr>
              <w:t>17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3C577D67" w14:textId="5CDD4DBF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13E5D26C" w14:textId="1F654032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26E27A19" w14:textId="54DA8913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3D7A0DAB" w14:textId="2D0E9B25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 margin</w:t>
            </w:r>
          </w:p>
        </w:tc>
      </w:tr>
      <w:tr w:rsidR="4952133D" w14:paraId="15C27DEE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2DC8A491" w14:textId="253A6C00" w:rsidR="4952133D" w:rsidRDefault="4952133D" w:rsidP="4952133D">
            <w:pPr>
              <w:rPr>
                <w:b w:val="0"/>
                <w:bCs w:val="0"/>
              </w:rPr>
            </w:pPr>
            <w:r w:rsidRPr="4952133D">
              <w:rPr>
                <w:lang w:val="nb-NO"/>
              </w:rPr>
              <w:t>18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611C772B" w14:textId="657A245F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7F3745BC" w14:textId="4F418CDB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7D06E03C" w14:textId="2B353111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2DE052EA" w14:textId="4070AF1A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 margin</w:t>
            </w:r>
          </w:p>
        </w:tc>
      </w:tr>
      <w:tr w:rsidR="4952133D" w14:paraId="030F34EC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2DBF4433" w14:textId="5D44CFF0" w:rsidR="4952133D" w:rsidRDefault="4952133D" w:rsidP="4952133D">
            <w:pPr>
              <w:rPr>
                <w:b w:val="0"/>
                <w:bCs w:val="0"/>
              </w:rPr>
            </w:pPr>
            <w:r w:rsidRPr="4952133D">
              <w:rPr>
                <w:lang w:val="nb-NO"/>
              </w:rPr>
              <w:t>19</w:t>
            </w:r>
          </w:p>
        </w:tc>
        <w:tc>
          <w:tcPr>
            <w:tcW w:w="1785" w:type="dxa"/>
            <w:shd w:val="clear" w:color="auto" w:fill="FF9999"/>
          </w:tcPr>
          <w:p w14:paraId="00220450" w14:textId="6150A2DA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FF9999"/>
          </w:tcPr>
          <w:p w14:paraId="73BDA360" w14:textId="47F51485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FF9999"/>
          </w:tcPr>
          <w:p w14:paraId="3F1B887D" w14:textId="7DCFDCF4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029D7D80" w14:textId="3BADD16C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Out of margin</w:t>
            </w:r>
          </w:p>
        </w:tc>
      </w:tr>
      <w:tr w:rsidR="4952133D" w14:paraId="4E484091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0A2588CB" w14:textId="6359F215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lang w:val="nb-NO"/>
              </w:rPr>
              <w:t>0</w:t>
            </w:r>
          </w:p>
        </w:tc>
        <w:tc>
          <w:tcPr>
            <w:tcW w:w="1785" w:type="dxa"/>
            <w:shd w:val="clear" w:color="auto" w:fill="FF9999"/>
          </w:tcPr>
          <w:p w14:paraId="1CF5F26C" w14:textId="066BABC7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2</w:t>
            </w:r>
          </w:p>
        </w:tc>
        <w:tc>
          <w:tcPr>
            <w:tcW w:w="915" w:type="dxa"/>
            <w:shd w:val="clear" w:color="auto" w:fill="FF9999"/>
          </w:tcPr>
          <w:p w14:paraId="2A4DBD03" w14:textId="7D71E925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FF9999"/>
          </w:tcPr>
          <w:p w14:paraId="17B31C5F" w14:textId="3A1C5CD3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7ED928F3" w14:textId="30E4C9F2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Input in margin but not valid</w:t>
            </w:r>
          </w:p>
        </w:tc>
      </w:tr>
      <w:tr w:rsidR="4952133D" w14:paraId="7E97402C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6958D16F" w14:textId="6408DD82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lang w:val="nb-NO"/>
              </w:rPr>
              <w:t>-1</w:t>
            </w:r>
          </w:p>
        </w:tc>
        <w:tc>
          <w:tcPr>
            <w:tcW w:w="1785" w:type="dxa"/>
            <w:shd w:val="clear" w:color="auto" w:fill="FF9999"/>
          </w:tcPr>
          <w:p w14:paraId="6868FD89" w14:textId="51A26190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2</w:t>
            </w:r>
          </w:p>
        </w:tc>
        <w:tc>
          <w:tcPr>
            <w:tcW w:w="915" w:type="dxa"/>
            <w:shd w:val="clear" w:color="auto" w:fill="FF9999"/>
          </w:tcPr>
          <w:p w14:paraId="6AAA1138" w14:textId="56E76024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FF9999"/>
          </w:tcPr>
          <w:p w14:paraId="01BBAA72" w14:textId="7B11E0CB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00627640" w14:textId="610FD937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Input in margin but negative</w:t>
            </w:r>
          </w:p>
        </w:tc>
      </w:tr>
      <w:tr w:rsidR="4952133D" w14:paraId="6F3C3E2A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2F344954" w14:textId="6282C68F" w:rsidR="4952133D" w:rsidRDefault="4952133D" w:rsidP="4952133D">
            <w:pPr>
              <w:rPr>
                <w:b w:val="0"/>
                <w:bCs w:val="0"/>
              </w:rPr>
            </w:pPr>
            <w:r w:rsidRPr="4952133D">
              <w:rPr>
                <w:lang w:val="nb-NO"/>
              </w:rPr>
              <w:t>?, empty, null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42DE717F" w14:textId="0B0D8CED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Positive integer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754AC06C" w14:textId="2265F578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k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2B0B8316" w14:textId="556E47B7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2386CAF9" w14:textId="6393FA4A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less specific</w:t>
            </w:r>
          </w:p>
        </w:tc>
      </w:tr>
      <w:tr w:rsidR="4952133D" w14:paraId="66103432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7B992D77" w14:textId="2A749CFA" w:rsidR="4952133D" w:rsidRDefault="4952133D" w:rsidP="4952133D">
            <w:pPr>
              <w:rPr>
                <w:b w:val="0"/>
                <w:bCs w:val="0"/>
              </w:rPr>
            </w:pPr>
            <w:r w:rsidRPr="4952133D">
              <w:rPr>
                <w:lang w:val="nb-NO"/>
              </w:rPr>
              <w:t>Positive integer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47F80631" w14:textId="3C5ACE96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?, empty, null, -1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56D0A293" w14:textId="721A0568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K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5D984A81" w14:textId="5C3107BC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33B8743A" w14:textId="2A8E15E1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more specific</w:t>
            </w:r>
          </w:p>
        </w:tc>
      </w:tr>
      <w:tr w:rsidR="4952133D" w14:paraId="1398ADB5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32F45E13" w14:textId="665AFF49" w:rsidR="4952133D" w:rsidRDefault="4952133D" w:rsidP="4952133D">
            <w:pPr>
              <w:rPr>
                <w:b w:val="0"/>
                <w:bCs w:val="0"/>
              </w:rPr>
            </w:pPr>
            <w:r w:rsidRPr="4952133D">
              <w:rPr>
                <w:lang w:val="nb-NO"/>
              </w:rPr>
              <w:t>?, empty, null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3C58F851" w14:textId="79FF8C48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?, empty, null, -1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6528CACC" w14:textId="5CFE133C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k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78C59B7F" w14:textId="021FE536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66DA8DAA" w14:textId="67A1AA53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Equally unspecific</w:t>
            </w:r>
          </w:p>
        </w:tc>
      </w:tr>
      <w:tr w:rsidR="4952133D" w14:paraId="02B65E95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4CE12AEE" w14:textId="5A8EC595" w:rsidR="4952133D" w:rsidRDefault="4952133D" w:rsidP="4952133D">
            <w:pPr>
              <w:rPr>
                <w:b w:val="0"/>
                <w:bCs w:val="0"/>
              </w:rPr>
            </w:pPr>
            <w:r w:rsidRPr="4952133D">
              <w:rPr>
                <w:lang w:val="nb-NO"/>
              </w:rPr>
              <w:t>Negative int, zero</w:t>
            </w:r>
          </w:p>
        </w:tc>
        <w:tc>
          <w:tcPr>
            <w:tcW w:w="1785" w:type="dxa"/>
            <w:shd w:val="clear" w:color="auto" w:fill="FF9999"/>
          </w:tcPr>
          <w:p w14:paraId="51A3247F" w14:textId="6E3FEA8B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Any</w:t>
            </w:r>
          </w:p>
        </w:tc>
        <w:tc>
          <w:tcPr>
            <w:tcW w:w="915" w:type="dxa"/>
            <w:shd w:val="clear" w:color="auto" w:fill="FF9999"/>
          </w:tcPr>
          <w:p w14:paraId="2D3A794A" w14:textId="0CA89F53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k</w:t>
            </w:r>
          </w:p>
        </w:tc>
        <w:tc>
          <w:tcPr>
            <w:tcW w:w="1020" w:type="dxa"/>
            <w:shd w:val="clear" w:color="auto" w:fill="FF9999"/>
          </w:tcPr>
          <w:p w14:paraId="62E5A170" w14:textId="5BDBF47E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530754DF" w14:textId="07072B24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Negative or zero input are invalid</w:t>
            </w:r>
          </w:p>
        </w:tc>
      </w:tr>
    </w:tbl>
    <w:p w14:paraId="29FC7B35" w14:textId="20C33A88" w:rsidR="4952133D" w:rsidRDefault="4952133D" w:rsidP="4952133D">
      <w:pPr>
        <w:rPr>
          <w:rFonts w:ascii="Calibri" w:eastAsia="Calibri" w:hAnsi="Calibri" w:cs="Calibri"/>
        </w:rPr>
      </w:pPr>
    </w:p>
    <w:p w14:paraId="44EA90F6" w14:textId="05C23C62" w:rsidR="4952133D" w:rsidRDefault="4952133D" w:rsidP="4952133D">
      <w:pPr>
        <w:rPr>
          <w:rFonts w:ascii="Calibri" w:eastAsia="Calibri" w:hAnsi="Calibri" w:cs="Calibri"/>
        </w:rPr>
      </w:pPr>
      <w:r w:rsidRPr="4952133D">
        <w:rPr>
          <w:rFonts w:ascii="Calibri" w:eastAsia="Calibri" w:hAnsi="Calibri" w:cs="Calibri"/>
        </w:rPr>
        <w:t xml:space="preserve">Note: </w:t>
      </w:r>
      <w:r w:rsidRPr="4952133D">
        <w:rPr>
          <w:rFonts w:ascii="Calibri" w:eastAsia="Calibri" w:hAnsi="Calibri" w:cs="Calibri"/>
          <w:i/>
          <w:iCs/>
        </w:rPr>
        <w:t xml:space="preserve">k </w:t>
      </w:r>
      <w:r w:rsidRPr="4952133D">
        <w:rPr>
          <w:rFonts w:ascii="Calibri" w:eastAsia="Calibri" w:hAnsi="Calibri" w:cs="Calibri"/>
        </w:rPr>
        <w:t>is a positive integer parameter.</w:t>
      </w:r>
    </w:p>
    <w:sectPr w:rsidR="495213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7E91"/>
    <w:multiLevelType w:val="hybridMultilevel"/>
    <w:tmpl w:val="C916F2CC"/>
    <w:lvl w:ilvl="0" w:tplc="3B3E3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2D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66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AF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45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AA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08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89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F6CEB"/>
    <w:multiLevelType w:val="hybridMultilevel"/>
    <w:tmpl w:val="9C84FB10"/>
    <w:lvl w:ilvl="0" w:tplc="43C416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3E8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FE7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0F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20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C0F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CE5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744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AB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E2141"/>
    <w:multiLevelType w:val="hybridMultilevel"/>
    <w:tmpl w:val="C71C01C6"/>
    <w:lvl w:ilvl="0" w:tplc="7550E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AF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921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04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AE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541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AB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05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82A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D5E43"/>
    <w:multiLevelType w:val="hybridMultilevel"/>
    <w:tmpl w:val="0BA86FA8"/>
    <w:lvl w:ilvl="0" w:tplc="F30466BE">
      <w:start w:val="5"/>
      <w:numFmt w:val="decimal"/>
      <w:lvlText w:val="%1)"/>
      <w:lvlJc w:val="left"/>
      <w:pPr>
        <w:ind w:left="720" w:hanging="360"/>
      </w:pPr>
    </w:lvl>
    <w:lvl w:ilvl="1" w:tplc="1D34DD4A">
      <w:start w:val="1"/>
      <w:numFmt w:val="lowerLetter"/>
      <w:lvlText w:val="%2."/>
      <w:lvlJc w:val="left"/>
      <w:pPr>
        <w:ind w:left="1440" w:hanging="360"/>
      </w:pPr>
    </w:lvl>
    <w:lvl w:ilvl="2" w:tplc="F1EED5B0">
      <w:start w:val="1"/>
      <w:numFmt w:val="lowerRoman"/>
      <w:lvlText w:val="%3."/>
      <w:lvlJc w:val="right"/>
      <w:pPr>
        <w:ind w:left="2160" w:hanging="180"/>
      </w:pPr>
    </w:lvl>
    <w:lvl w:ilvl="3" w:tplc="6C8EFF08">
      <w:start w:val="1"/>
      <w:numFmt w:val="decimal"/>
      <w:lvlText w:val="%4."/>
      <w:lvlJc w:val="left"/>
      <w:pPr>
        <w:ind w:left="2880" w:hanging="360"/>
      </w:pPr>
    </w:lvl>
    <w:lvl w:ilvl="4" w:tplc="62D2800C">
      <w:start w:val="1"/>
      <w:numFmt w:val="lowerLetter"/>
      <w:lvlText w:val="%5."/>
      <w:lvlJc w:val="left"/>
      <w:pPr>
        <w:ind w:left="3600" w:hanging="360"/>
      </w:pPr>
    </w:lvl>
    <w:lvl w:ilvl="5" w:tplc="BA303C2C">
      <w:start w:val="1"/>
      <w:numFmt w:val="lowerRoman"/>
      <w:lvlText w:val="%6."/>
      <w:lvlJc w:val="right"/>
      <w:pPr>
        <w:ind w:left="4320" w:hanging="180"/>
      </w:pPr>
    </w:lvl>
    <w:lvl w:ilvl="6" w:tplc="D0E0D376">
      <w:start w:val="1"/>
      <w:numFmt w:val="decimal"/>
      <w:lvlText w:val="%7."/>
      <w:lvlJc w:val="left"/>
      <w:pPr>
        <w:ind w:left="5040" w:hanging="360"/>
      </w:pPr>
    </w:lvl>
    <w:lvl w:ilvl="7" w:tplc="EF32140A">
      <w:start w:val="1"/>
      <w:numFmt w:val="lowerLetter"/>
      <w:lvlText w:val="%8."/>
      <w:lvlJc w:val="left"/>
      <w:pPr>
        <w:ind w:left="5760" w:hanging="360"/>
      </w:pPr>
    </w:lvl>
    <w:lvl w:ilvl="8" w:tplc="096E0E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52133D"/>
    <w:rsid w:val="000D645B"/>
    <w:rsid w:val="001A7948"/>
    <w:rsid w:val="00287162"/>
    <w:rsid w:val="002A5ABE"/>
    <w:rsid w:val="00942405"/>
    <w:rsid w:val="00BA2ECA"/>
    <w:rsid w:val="00D013FF"/>
    <w:rsid w:val="00DB155E"/>
    <w:rsid w:val="4952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8F89"/>
  <w15:chartTrackingRefBased/>
  <w15:docId w15:val="{4F347DFD-69AB-42F2-ACE9-FEE07A2E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A5A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Francisco Hernández</cp:lastModifiedBy>
  <cp:revision>1</cp:revision>
  <dcterms:created xsi:type="dcterms:W3CDTF">2018-02-22T12:12:00Z</dcterms:created>
  <dcterms:modified xsi:type="dcterms:W3CDTF">2019-03-08T20:14:00Z</dcterms:modified>
</cp:coreProperties>
</file>