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0F47" w14:textId="77777777" w:rsidR="00D653E4" w:rsidRPr="00D653E4" w:rsidRDefault="00D653E4" w:rsidP="00D653E4">
      <w:r w:rsidRPr="00D653E4">
        <w:t>Realizamos contato com a cliente e informamos que, atualmente, o sistema não possui um processo que permita bloquear a entrada da forma desejada. Para que essa funcionalidade seja disponibilizada, será necessário solicitar uma implementação, detalhando exatamente como o processo deverá funcionar.</w:t>
      </w:r>
    </w:p>
    <w:p w14:paraId="298C156C" w14:textId="77777777" w:rsidR="00D653E4" w:rsidRPr="00D653E4" w:rsidRDefault="00D653E4" w:rsidP="00D653E4">
      <w:r w:rsidRPr="00D653E4">
        <w:t>Também foi esclarecido que o sistema possui uma validação específica para produtos consignados. Essa validação verifica se o produto estava dentro do prazo de validade no momento da movimentação de saída.</w:t>
      </w:r>
    </w:p>
    <w:p w14:paraId="7E1EA92C" w14:textId="77777777" w:rsidR="00D653E4" w:rsidRPr="00D653E4" w:rsidRDefault="00D653E4" w:rsidP="00D653E4">
      <w:r w:rsidRPr="00D653E4">
        <w:t>O funcionamento ocorre da seguinte forma: o produto consignado é movimentado por meio da saída de gasto de sala, essa saída é confirmada e, em seguida, o fornecedor é informado para gerar a nota fiscal de cobrança.</w:t>
      </w:r>
    </w:p>
    <w:p w14:paraId="794CEE1F" w14:textId="77777777" w:rsidR="00D653E4" w:rsidRPr="00D653E4" w:rsidRDefault="00D653E4" w:rsidP="00D653E4">
      <w:r w:rsidRPr="00D653E4">
        <w:t xml:space="preserve">Durante o intervalo entre a saída por gasto de sala e a geração da nota fiscal de cobrança, pode ocorrer de o produto ultrapassar o prazo de validade. Porém, ao realizar a entrada no sistema, a validação considera a data da movimentação de saída. Ou seja, se </w:t>
      </w:r>
      <w:proofErr w:type="gramStart"/>
      <w:r w:rsidRPr="00D653E4">
        <w:t>no momento em que</w:t>
      </w:r>
      <w:proofErr w:type="gramEnd"/>
      <w:r w:rsidRPr="00D653E4">
        <w:t xml:space="preserve"> o produto foi movimentado ele ainda estava dentro do prazo de validade, o sistema reconhece essa movimentação como válida e permite a entrada normalmente.</w:t>
      </w:r>
    </w:p>
    <w:p w14:paraId="17582642" w14:textId="77777777" w:rsidR="00D653E4" w:rsidRPr="00D653E4" w:rsidRDefault="00D653E4" w:rsidP="00D653E4">
      <w:r w:rsidRPr="00D653E4">
        <w:t>Ressaltamos ainda que as configurações informadas anteriormente se aplicam à validação de produtos normais, e não aos produtos consignados. Essas configurações funcionam corretamente para outros tipos de produtos e materiais, porém não possuem ação sobre produtos consignados.</w:t>
      </w:r>
    </w:p>
    <w:p w14:paraId="06F3D06B" w14:textId="77777777" w:rsidR="00D653E4" w:rsidRDefault="00D653E4"/>
    <w:p w14:paraId="0A780A01" w14:textId="77777777" w:rsidR="00D653E4" w:rsidRDefault="00D653E4"/>
    <w:p w14:paraId="6A238AA7" w14:textId="77777777" w:rsidR="00D653E4" w:rsidRPr="00D653E4" w:rsidRDefault="00D653E4" w:rsidP="00D653E4">
      <w:r w:rsidRPr="00D653E4">
        <w:t>De acordo com a documentação oficial, o sistema não possui nativamente um parâmetro de bloqueio absoluto que impeça a entrada de uma nota fiscal apenas pelo fato de o lote possuir validade inferior a uma determinada quantidade de dias.</w:t>
      </w:r>
    </w:p>
    <w:p w14:paraId="708B1DC7" w14:textId="77777777" w:rsidR="00D653E4" w:rsidRPr="00D653E4" w:rsidRDefault="00D653E4" w:rsidP="00D653E4">
      <w:r w:rsidRPr="00D653E4">
        <w:t>A validação nativa existente realiza bloqueio somente para produtos que já estejam com a validade vencida no momento da entrada.</w:t>
      </w:r>
    </w:p>
    <w:p w14:paraId="240257D3" w14:textId="77777777" w:rsidR="00D653E4" w:rsidRPr="00D653E4" w:rsidRDefault="00D653E4" w:rsidP="00D653E4">
      <w:r w:rsidRPr="00D653E4">
        <w:t>No entanto, o sistema disponibiliza um recurso de alerta visual preventivo, permitindo destacar o produto em vermelho na tela quando a validade informada estiver abaixo do limite de dias configurado pela instituição.</w:t>
      </w:r>
    </w:p>
    <w:p w14:paraId="08F00F4D" w14:textId="77777777" w:rsidR="00D653E4" w:rsidRPr="00D653E4" w:rsidRDefault="00D653E4" w:rsidP="00D653E4">
      <w:r w:rsidRPr="00D653E4">
        <w:pict w14:anchorId="48993077">
          <v:rect id="_x0000_i1073" style="width:0;height:0" o:hralign="center" o:hrstd="t" o:hr="t" fillcolor="#a0a0a0" stroked="f"/>
        </w:pict>
      </w:r>
    </w:p>
    <w:p w14:paraId="7C87A1AF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Orientação para Configuração do Alerta de Validade</w:t>
      </w:r>
    </w:p>
    <w:p w14:paraId="7A52B6EC" w14:textId="77777777" w:rsidR="00D653E4" w:rsidRPr="00D653E4" w:rsidRDefault="00D653E4" w:rsidP="00D653E4">
      <w:r w:rsidRPr="00D653E4">
        <w:t>Para ativar o alerta visual de produtos com validade inferior a 30 dias, orientamos realizar as configurações abaixo.</w:t>
      </w:r>
    </w:p>
    <w:p w14:paraId="524081C8" w14:textId="77777777" w:rsidR="00D653E4" w:rsidRPr="00D653E4" w:rsidRDefault="00D653E4" w:rsidP="00D653E4">
      <w:r w:rsidRPr="00D653E4">
        <w:lastRenderedPageBreak/>
        <w:pict w14:anchorId="37E52630">
          <v:rect id="_x0000_i1074" style="width:0;height:0" o:hralign="center" o:hrstd="t" o:hr="t" fillcolor="#a0a0a0" stroked="f"/>
        </w:pict>
      </w:r>
    </w:p>
    <w:p w14:paraId="0FBFADDA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Passo 1 — Bloqueio de itens já vencidos (recomendado)</w:t>
      </w:r>
    </w:p>
    <w:p w14:paraId="477D2FA7" w14:textId="77777777" w:rsidR="00D653E4" w:rsidRPr="00D653E4" w:rsidRDefault="00D653E4" w:rsidP="00D653E4">
      <w:r w:rsidRPr="00D653E4">
        <w:t>Acesse o caminho:</w:t>
      </w:r>
    </w:p>
    <w:p w14:paraId="289A00FF" w14:textId="77777777" w:rsidR="00D653E4" w:rsidRPr="00D653E4" w:rsidRDefault="00D653E4" w:rsidP="00D653E4">
      <w:r w:rsidRPr="00D653E4">
        <w:rPr>
          <w:b/>
          <w:bCs/>
        </w:rPr>
        <w:t>Materiais e Logística &gt; Almoxarifado &gt; Configurações &gt; Funcionamento</w:t>
      </w:r>
    </w:p>
    <w:p w14:paraId="3724FC9F" w14:textId="77777777" w:rsidR="00D653E4" w:rsidRPr="00D653E4" w:rsidRDefault="00D653E4" w:rsidP="00D653E4">
      <w:r w:rsidRPr="00D653E4">
        <w:pict w14:anchorId="6CF6DAEC">
          <v:rect id="_x0000_i1075" style="width:0;height:0" o:hralign="center" o:hrstd="t" o:hr="t" fillcolor="#a0a0a0" stroked="f"/>
        </w:pict>
      </w:r>
    </w:p>
    <w:p w14:paraId="20FC2C44" w14:textId="77777777" w:rsidR="00D653E4" w:rsidRPr="00D653E4" w:rsidRDefault="00D653E4" w:rsidP="00D653E4">
      <w:r w:rsidRPr="00D653E4">
        <w:t>Localize o parâmetro:</w:t>
      </w:r>
    </w:p>
    <w:p w14:paraId="053AF1A4" w14:textId="77777777" w:rsidR="00D653E4" w:rsidRPr="00D653E4" w:rsidRDefault="00D653E4" w:rsidP="00D653E4">
      <w:r w:rsidRPr="00D653E4">
        <w:rPr>
          <w:b/>
          <w:bCs/>
        </w:rPr>
        <w:t>“Permite a entrada de itens com validade vencida?”</w:t>
      </w:r>
    </w:p>
    <w:p w14:paraId="4154D840" w14:textId="77777777" w:rsidR="00D653E4" w:rsidRPr="00D653E4" w:rsidRDefault="00D653E4" w:rsidP="00D653E4">
      <w:r w:rsidRPr="00D653E4">
        <w:t>Recomendamos configurar como:</w:t>
      </w:r>
    </w:p>
    <w:p w14:paraId="6EF8E783" w14:textId="77777777" w:rsidR="00D653E4" w:rsidRPr="00D653E4" w:rsidRDefault="00D653E4" w:rsidP="00D653E4">
      <w:r w:rsidRPr="00D653E4">
        <w:rPr>
          <w:b/>
          <w:bCs/>
        </w:rPr>
        <w:t>Não</w:t>
      </w:r>
    </w:p>
    <w:p w14:paraId="5DD68BBE" w14:textId="77777777" w:rsidR="00D653E4" w:rsidRPr="00D653E4" w:rsidRDefault="00D653E4" w:rsidP="00D653E4">
      <w:r w:rsidRPr="00D653E4">
        <w:t>Dessa forma, produtos já vencidos serão bloqueados automaticamente no momento da entrada.</w:t>
      </w:r>
    </w:p>
    <w:p w14:paraId="0ABBDB4F" w14:textId="77777777" w:rsidR="00D653E4" w:rsidRPr="00D653E4" w:rsidRDefault="00D653E4" w:rsidP="00D653E4">
      <w:r w:rsidRPr="00D653E4">
        <w:pict w14:anchorId="5539879E">
          <v:rect id="_x0000_i1076" style="width:0;height:0" o:hralign="center" o:hrstd="t" o:hr="t" fillcolor="#a0a0a0" stroked="f"/>
        </w:pict>
      </w:r>
    </w:p>
    <w:p w14:paraId="63D90CA9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Passo 2 — Ativar alerta de validade próxima</w:t>
      </w:r>
    </w:p>
    <w:p w14:paraId="18C79A9F" w14:textId="77777777" w:rsidR="00D653E4" w:rsidRPr="00D653E4" w:rsidRDefault="00D653E4" w:rsidP="00D653E4">
      <w:r w:rsidRPr="00D653E4">
        <w:t>Acesse o caminho:</w:t>
      </w:r>
    </w:p>
    <w:p w14:paraId="3C837677" w14:textId="77777777" w:rsidR="00D653E4" w:rsidRPr="00D653E4" w:rsidRDefault="00D653E4" w:rsidP="00D653E4">
      <w:r w:rsidRPr="00D653E4">
        <w:rPr>
          <w:b/>
          <w:bCs/>
        </w:rPr>
        <w:t>Serviços de Apoio &gt; Global &gt; Configurações &gt; Cadastro Geral de Parâmetros</w:t>
      </w:r>
    </w:p>
    <w:p w14:paraId="1A648F9F" w14:textId="77777777" w:rsidR="00D653E4" w:rsidRPr="00D653E4" w:rsidRDefault="00D653E4" w:rsidP="00D653E4">
      <w:r w:rsidRPr="00D653E4">
        <w:t>Selecione o sistema:</w:t>
      </w:r>
    </w:p>
    <w:p w14:paraId="1EE678D1" w14:textId="77777777" w:rsidR="00D653E4" w:rsidRPr="00D653E4" w:rsidRDefault="00D653E4" w:rsidP="00D653E4">
      <w:r w:rsidRPr="00D653E4">
        <w:rPr>
          <w:b/>
          <w:bCs/>
        </w:rPr>
        <w:t>MGES</w:t>
      </w:r>
    </w:p>
    <w:p w14:paraId="0AB5AA4B" w14:textId="77777777" w:rsidR="00D653E4" w:rsidRPr="00D653E4" w:rsidRDefault="00D653E4" w:rsidP="00D653E4">
      <w:r w:rsidRPr="00D653E4">
        <w:pict w14:anchorId="1B14AA38">
          <v:rect id="_x0000_i1077" style="width:0;height:0" o:hralign="center" o:hrstd="t" o:hr="t" fillcolor="#a0a0a0" stroked="f"/>
        </w:pict>
      </w:r>
    </w:p>
    <w:p w14:paraId="7652B3D8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Configuração das chaves</w:t>
      </w:r>
    </w:p>
    <w:p w14:paraId="5DCA52F0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Chave 1</w:t>
      </w:r>
    </w:p>
    <w:p w14:paraId="35DCA990" w14:textId="77777777" w:rsidR="00D653E4" w:rsidRPr="00D653E4" w:rsidRDefault="00D653E4" w:rsidP="00D653E4">
      <w:r w:rsidRPr="00D653E4">
        <w:t>Localize a chave:</w:t>
      </w:r>
    </w:p>
    <w:p w14:paraId="6D61D420" w14:textId="77777777" w:rsidR="00D653E4" w:rsidRPr="00D653E4" w:rsidRDefault="00D653E4" w:rsidP="00D653E4">
      <w:r w:rsidRPr="00D653E4">
        <w:rPr>
          <w:b/>
          <w:bCs/>
        </w:rPr>
        <w:t>SN_PRAZO_VALIDADE_PRODUTO</w:t>
      </w:r>
    </w:p>
    <w:p w14:paraId="5D13AF28" w14:textId="77777777" w:rsidR="00D653E4" w:rsidRPr="00D653E4" w:rsidRDefault="00D653E4" w:rsidP="00D653E4">
      <w:r w:rsidRPr="00D653E4">
        <w:t>Defina o valor:</w:t>
      </w:r>
    </w:p>
    <w:p w14:paraId="57338226" w14:textId="77777777" w:rsidR="00D653E4" w:rsidRPr="00D653E4" w:rsidRDefault="00D653E4" w:rsidP="00D653E4">
      <w:r w:rsidRPr="00D653E4">
        <w:rPr>
          <w:b/>
          <w:bCs/>
        </w:rPr>
        <w:t>S (Sim)</w:t>
      </w:r>
    </w:p>
    <w:p w14:paraId="6E14C5DE" w14:textId="77777777" w:rsidR="00D653E4" w:rsidRPr="00D653E4" w:rsidRDefault="00D653E4" w:rsidP="00D653E4">
      <w:r w:rsidRPr="00D653E4">
        <w:t>Essa configuração habilita o processo de alerta de validade.</w:t>
      </w:r>
    </w:p>
    <w:p w14:paraId="2DF7BC3A" w14:textId="77777777" w:rsidR="00D653E4" w:rsidRPr="00D653E4" w:rsidRDefault="00D653E4" w:rsidP="00D653E4">
      <w:r w:rsidRPr="00D653E4">
        <w:pict w14:anchorId="02D2D674">
          <v:rect id="_x0000_i1078" style="width:0;height:0" o:hralign="center" o:hrstd="t" o:hr="t" fillcolor="#a0a0a0" stroked="f"/>
        </w:pict>
      </w:r>
    </w:p>
    <w:p w14:paraId="13FCCA2D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Chave 2</w:t>
      </w:r>
    </w:p>
    <w:p w14:paraId="63E4D04D" w14:textId="77777777" w:rsidR="00D653E4" w:rsidRPr="00D653E4" w:rsidRDefault="00D653E4" w:rsidP="00D653E4">
      <w:r w:rsidRPr="00D653E4">
        <w:t>Localize a chave:</w:t>
      </w:r>
    </w:p>
    <w:p w14:paraId="5C17FD67" w14:textId="77777777" w:rsidR="00D653E4" w:rsidRPr="00D653E4" w:rsidRDefault="00D653E4" w:rsidP="00D653E4">
      <w:r w:rsidRPr="00D653E4">
        <w:rPr>
          <w:b/>
          <w:bCs/>
        </w:rPr>
        <w:lastRenderedPageBreak/>
        <w:t>QTD_DIAS_ALERTA</w:t>
      </w:r>
    </w:p>
    <w:p w14:paraId="1F6133AF" w14:textId="77777777" w:rsidR="00D653E4" w:rsidRPr="00D653E4" w:rsidRDefault="00D653E4" w:rsidP="00D653E4">
      <w:r w:rsidRPr="00D653E4">
        <w:t>Informe o valor:</w:t>
      </w:r>
    </w:p>
    <w:p w14:paraId="6F087D30" w14:textId="77777777" w:rsidR="00D653E4" w:rsidRPr="00D653E4" w:rsidRDefault="00D653E4" w:rsidP="00D653E4">
      <w:r w:rsidRPr="00D653E4">
        <w:rPr>
          <w:b/>
          <w:bCs/>
        </w:rPr>
        <w:t>30</w:t>
      </w:r>
    </w:p>
    <w:p w14:paraId="33B7989E" w14:textId="77777777" w:rsidR="00D653E4" w:rsidRPr="00D653E4" w:rsidRDefault="00D653E4" w:rsidP="00D653E4">
      <w:r w:rsidRPr="00D653E4">
        <w:t>Esse parâmetro define a quantidade de dias utilizada como margem para sinalização visual do produto próximo ao vencimento.</w:t>
      </w:r>
    </w:p>
    <w:p w14:paraId="2566BABE" w14:textId="77777777" w:rsidR="00D653E4" w:rsidRPr="00D653E4" w:rsidRDefault="00D653E4" w:rsidP="00D653E4">
      <w:r w:rsidRPr="00D653E4">
        <w:pict w14:anchorId="6D79C4C7">
          <v:rect id="_x0000_i1079" style="width:0;height:0" o:hralign="center" o:hrstd="t" o:hr="t" fillcolor="#a0a0a0" stroked="f"/>
        </w:pict>
      </w:r>
    </w:p>
    <w:p w14:paraId="7116E097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Validação Final</w:t>
      </w:r>
    </w:p>
    <w:p w14:paraId="15B2EB55" w14:textId="77777777" w:rsidR="00D653E4" w:rsidRPr="00D653E4" w:rsidRDefault="00D653E4" w:rsidP="00D653E4">
      <w:r w:rsidRPr="00D653E4">
        <w:t>A configuração será considerada válida quando, durante uma rotina de Entrada de Consignado (ou entrada de produto), o sistema destacar o produto em vermelho ao informar um lote com validade inferior a 30 dias da data atual.</w:t>
      </w:r>
    </w:p>
    <w:p w14:paraId="0BFAD3B4" w14:textId="77777777" w:rsidR="00D653E4" w:rsidRPr="00D653E4" w:rsidRDefault="00D653E4" w:rsidP="00D653E4">
      <w:r w:rsidRPr="00D653E4">
        <w:t>Esse comportamento funcionará como alerta visual preventivo para o usuário responsável pela entrada.</w:t>
      </w:r>
    </w:p>
    <w:p w14:paraId="3098603B" w14:textId="77777777" w:rsidR="00D653E4" w:rsidRPr="00D653E4" w:rsidRDefault="00D653E4" w:rsidP="00D653E4">
      <w:r w:rsidRPr="00D653E4">
        <w:pict w14:anchorId="737EFFAD">
          <v:rect id="_x0000_i1080" style="width:0;height:0" o:hralign="center" o:hrstd="t" o:hr="t" fillcolor="#a0a0a0" stroked="f"/>
        </w:pict>
      </w:r>
    </w:p>
    <w:p w14:paraId="60B087FB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Pontos de Atenção</w:t>
      </w:r>
    </w:p>
    <w:p w14:paraId="6F5D8C23" w14:textId="77777777" w:rsidR="00D653E4" w:rsidRPr="00D653E4" w:rsidRDefault="00D653E4" w:rsidP="00D653E4">
      <w:pPr>
        <w:rPr>
          <w:b/>
          <w:bCs/>
        </w:rPr>
      </w:pPr>
      <w:r w:rsidRPr="00D653E4">
        <w:rPr>
          <w:b/>
          <w:bCs/>
        </w:rPr>
        <w:t>O alerta não bloqueia o salvamento</w:t>
      </w:r>
    </w:p>
    <w:p w14:paraId="72D60064" w14:textId="77777777" w:rsidR="00D653E4" w:rsidRPr="00D653E4" w:rsidRDefault="00D653E4" w:rsidP="00D653E4">
      <w:r w:rsidRPr="00D653E4">
        <w:t>O recurso de validade inferior a 30 dias atua apenas como aviso visual.</w:t>
      </w:r>
    </w:p>
    <w:p w14:paraId="16D9E8E7" w14:textId="77777777" w:rsidR="00D653E4" w:rsidRPr="00D653E4" w:rsidRDefault="00D653E4" w:rsidP="00D653E4">
      <w:r w:rsidRPr="00D653E4">
        <w:t>Ou seja:</w:t>
      </w:r>
    </w:p>
    <w:p w14:paraId="40C8A109" w14:textId="77777777" w:rsidR="00D653E4" w:rsidRPr="00D653E4" w:rsidRDefault="00D653E4" w:rsidP="00D653E4">
      <w:pPr>
        <w:numPr>
          <w:ilvl w:val="0"/>
          <w:numId w:val="1"/>
        </w:numPr>
      </w:pPr>
      <w:r w:rsidRPr="00D653E4">
        <w:t>o produto será destacado em vermelho;</w:t>
      </w:r>
    </w:p>
    <w:p w14:paraId="6BD6BC2B" w14:textId="77777777" w:rsidR="00D653E4" w:rsidRPr="00D653E4" w:rsidRDefault="00D653E4" w:rsidP="00D653E4">
      <w:pPr>
        <w:numPr>
          <w:ilvl w:val="0"/>
          <w:numId w:val="1"/>
        </w:numPr>
      </w:pPr>
      <w:r w:rsidRPr="00D653E4">
        <w:t>porém o usuário ainda conseguirá concluir a entrada caso deseje prosseguir.</w:t>
      </w:r>
    </w:p>
    <w:p w14:paraId="24901A34" w14:textId="77777777" w:rsidR="00D653E4" w:rsidRDefault="00D653E4"/>
    <w:sectPr w:rsidR="00D653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7F0C"/>
    <w:multiLevelType w:val="multilevel"/>
    <w:tmpl w:val="91F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2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E4"/>
    <w:rsid w:val="00D653E4"/>
    <w:rsid w:val="00DC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D741"/>
  <w15:chartTrackingRefBased/>
  <w15:docId w15:val="{2ACF3095-F81F-4FAA-BD5C-8206D478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3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3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3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3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3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3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3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3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3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3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da Informação</dc:creator>
  <cp:keywords/>
  <dc:description/>
  <cp:lastModifiedBy>Tecnologia da Informação</cp:lastModifiedBy>
  <cp:revision>1</cp:revision>
  <dcterms:created xsi:type="dcterms:W3CDTF">2026-05-15T19:48:00Z</dcterms:created>
  <dcterms:modified xsi:type="dcterms:W3CDTF">2026-05-15T19:49:00Z</dcterms:modified>
</cp:coreProperties>
</file>