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56B" w:rsidRPr="002F256B" w:rsidRDefault="002F256B" w:rsidP="002F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Exportação Completa</w:t>
      </w:r>
    </w:p>
    <w:p w:rsidR="002F256B" w:rsidRPr="002F256B" w:rsidRDefault="002F256B" w:rsidP="002F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Campo "Identificação"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Indica a situação atual do produto na SIMPRO, com os seguintes status:</w:t>
      </w:r>
    </w:p>
    <w:p w:rsidR="002F256B" w:rsidRPr="002F256B" w:rsidRDefault="002F256B" w:rsidP="002F2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(F) Preço Fábrica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Produto não monitorado pelo governo; exibe apenas o preço de fábrica.</w:t>
      </w:r>
    </w:p>
    <w:p w:rsidR="002F256B" w:rsidRPr="002F256B" w:rsidRDefault="002F256B" w:rsidP="002F2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(V) Preço Venda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Produto monitorado pelo governo; exibe o preço de fábrica e o preço máximo (ou preço de venda).</w:t>
      </w:r>
    </w:p>
    <w:p w:rsidR="002F256B" w:rsidRPr="002F256B" w:rsidRDefault="002F256B" w:rsidP="002F2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(L) Fora de Linha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Produto sem fabricação, comercialização ou estoque.</w:t>
      </w:r>
    </w:p>
    <w:p w:rsidR="002F256B" w:rsidRPr="002F256B" w:rsidRDefault="002F256B" w:rsidP="002F2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Permanece visível no sistema </w:t>
      </w:r>
      <w:proofErr w:type="spellStart"/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>VideoFarma</w:t>
      </w:r>
      <w:proofErr w:type="spellEnd"/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até </w:t>
      </w: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360 dias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F256B" w:rsidRPr="002F256B" w:rsidRDefault="002F256B" w:rsidP="002F2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</w:t>
      </w: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180 dias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é mais localizado pelo código SIMPRO, apenas por outros dados pesquisáveis.</w:t>
      </w:r>
    </w:p>
    <w:p w:rsidR="002F256B" w:rsidRPr="002F256B" w:rsidRDefault="002F256B" w:rsidP="002F2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</w:t>
      </w: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360 dias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>, é removido do sistema e deixa de ser exportado.</w:t>
      </w:r>
    </w:p>
    <w:p w:rsidR="002F256B" w:rsidRPr="002F256B" w:rsidRDefault="002F256B" w:rsidP="002F2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(A) Atualização Suspensa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Produto com fabricação/comercialização temporariamente interrompida.</w:t>
      </w:r>
    </w:p>
    <w:p w:rsidR="002F256B" w:rsidRPr="002F256B" w:rsidRDefault="002F256B" w:rsidP="002F2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reativado a pedido do cliente.</w:t>
      </w:r>
    </w:p>
    <w:p w:rsidR="002F256B" w:rsidRPr="002F256B" w:rsidRDefault="002F256B" w:rsidP="002F2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Permanece visível no sistema </w:t>
      </w:r>
      <w:proofErr w:type="spellStart"/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>VideoFarma</w:t>
      </w:r>
      <w:proofErr w:type="spellEnd"/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independentemente do tempo de suspensão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F256B" w:rsidRPr="002F256B" w:rsidRDefault="002F256B" w:rsidP="002F2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(D) Descontinuado</w:t>
      </w:r>
      <w:proofErr w:type="gramEnd"/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Produto anteriormente agrupado e depois desmembrado.</w:t>
      </w:r>
    </w:p>
    <w:p w:rsidR="002F256B" w:rsidRPr="002F256B" w:rsidRDefault="002F256B" w:rsidP="002F2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>O código SIMPRO do agrupado é inativado com status "Descontinuado".</w:t>
      </w:r>
    </w:p>
    <w:p w:rsidR="002F256B" w:rsidRPr="002F256B" w:rsidRDefault="002F256B" w:rsidP="002F25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Permanece visível no sistema </w:t>
      </w:r>
      <w:proofErr w:type="spellStart"/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>VideoFarma</w:t>
      </w:r>
      <w:proofErr w:type="spellEnd"/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após </w:t>
      </w: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180 dias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só pode ser localizado por outros dados (não pelo código SIMPRO), e deixa de ser exportado.</w:t>
      </w:r>
    </w:p>
    <w:p w:rsidR="002F256B" w:rsidRPr="002F256B" w:rsidRDefault="002F256B" w:rsidP="002F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2F256B" w:rsidRPr="002F256B" w:rsidRDefault="002F256B" w:rsidP="002F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Campo "Tipo de Alteração"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Indica a natureza da última alteração realizada no produto. No </w:t>
      </w: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 completo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>, todos os produtos constarão com status:</w:t>
      </w:r>
    </w:p>
    <w:p w:rsidR="002F256B" w:rsidRPr="002F256B" w:rsidRDefault="002F256B" w:rsidP="002F2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(I) Inclusão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Produto novo anunciado na SIMPRO. A data de vigência é alterada.</w:t>
      </w:r>
    </w:p>
    <w:p w:rsidR="002F256B" w:rsidRPr="002F256B" w:rsidRDefault="002F256B" w:rsidP="002F2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2F256B" w:rsidRPr="002F256B" w:rsidRDefault="002F256B" w:rsidP="002F2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do Arquivo da Mensagem</w:t>
      </w:r>
    </w:p>
    <w:p w:rsidR="002F256B" w:rsidRPr="002F256B" w:rsidRDefault="002F256B" w:rsidP="002F2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Campo Identificação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Exibe o status atual do produto (conforme descrito acima).</w:t>
      </w:r>
    </w:p>
    <w:p w:rsidR="002F256B" w:rsidRPr="002F256B" w:rsidRDefault="002F256B" w:rsidP="002F2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Campo Tipo de Alteração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F256B" w:rsidRPr="002F256B" w:rsidRDefault="002F256B" w:rsidP="002F25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(I) Inclusão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Novo produto. Altera a data de vigência.</w:t>
      </w:r>
    </w:p>
    <w:p w:rsidR="002F256B" w:rsidRPr="002F256B" w:rsidRDefault="002F256B" w:rsidP="002F25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(P) Preço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Alteração de preço. Altera a data de vigência.</w:t>
      </w:r>
    </w:p>
    <w:p w:rsidR="002F256B" w:rsidRPr="002F256B" w:rsidRDefault="002F256B" w:rsidP="002F25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(L) Fora de Linha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Produto inativado. Altera a data de vigência.</w:t>
      </w:r>
    </w:p>
    <w:p w:rsidR="002F256B" w:rsidRPr="002F256B" w:rsidRDefault="002F256B" w:rsidP="002F25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(S) Atualização Suspensa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Produto com comercialização/fabricação suspensa. Altera a data de vigência.</w:t>
      </w:r>
    </w:p>
    <w:p w:rsidR="002F256B" w:rsidRPr="002F256B" w:rsidRDefault="002F256B" w:rsidP="002F25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(D) Descontinuado</w:t>
      </w:r>
      <w:proofErr w:type="gramEnd"/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Produto desmembrado de agrupamento. Altera a data de vigência.</w:t>
      </w:r>
    </w:p>
    <w:p w:rsidR="002F256B" w:rsidRPr="002F256B" w:rsidRDefault="002F256B" w:rsidP="002F25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(A) Alterações Gerais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Alterações diversas que </w:t>
      </w:r>
      <w:r w:rsidRPr="002F25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</w:t>
      </w: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alteram a data de vigência, como:</w:t>
      </w:r>
    </w:p>
    <w:p w:rsidR="002F256B" w:rsidRPr="002F256B" w:rsidRDefault="002F256B" w:rsidP="002F256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Correções de descrição</w:t>
      </w:r>
    </w:p>
    <w:p w:rsidR="002F256B" w:rsidRPr="002F256B" w:rsidRDefault="002F256B" w:rsidP="002F256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Inclusão/alteração de código TUSS</w:t>
      </w:r>
    </w:p>
    <w:p w:rsidR="002F256B" w:rsidRPr="002F256B" w:rsidRDefault="002F256B" w:rsidP="002F256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256B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Alteração de embalagem, entre outros.</w:t>
      </w:r>
    </w:p>
    <w:p w:rsidR="0046441D" w:rsidRPr="002F256B" w:rsidRDefault="0046441D" w:rsidP="002F256B">
      <w:bookmarkStart w:id="0" w:name="_GoBack"/>
      <w:bookmarkEnd w:id="0"/>
    </w:p>
    <w:sectPr w:rsidR="0046441D" w:rsidRPr="002F25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C5"/>
      </v:shape>
    </w:pict>
  </w:numPicBullet>
  <w:abstractNum w:abstractNumId="0" w15:restartNumberingAfterBreak="0">
    <w:nsid w:val="24F86548"/>
    <w:multiLevelType w:val="multilevel"/>
    <w:tmpl w:val="B53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10D9B"/>
    <w:multiLevelType w:val="multilevel"/>
    <w:tmpl w:val="3202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4642C"/>
    <w:multiLevelType w:val="hybridMultilevel"/>
    <w:tmpl w:val="FC5A8BCA"/>
    <w:lvl w:ilvl="0" w:tplc="CE84170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6E72D4"/>
    <w:multiLevelType w:val="hybridMultilevel"/>
    <w:tmpl w:val="EA5EC4D6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FB4F2D"/>
    <w:multiLevelType w:val="multilevel"/>
    <w:tmpl w:val="91EA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30E"/>
    <w:rsid w:val="002D0E57"/>
    <w:rsid w:val="002F256B"/>
    <w:rsid w:val="00414B4D"/>
    <w:rsid w:val="0046441D"/>
    <w:rsid w:val="0065030E"/>
    <w:rsid w:val="008A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0867BCF2-5194-438C-B23B-E278FBF3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6441D"/>
    <w:pPr>
      <w:spacing w:after="200" w:line="276" w:lineRule="auto"/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414B4D"/>
    <w:rPr>
      <w:color w:val="0563C1"/>
      <w:u w:val="single"/>
    </w:rPr>
  </w:style>
  <w:style w:type="character" w:styleId="Forte">
    <w:name w:val="Strong"/>
    <w:basedOn w:val="Fontepargpadro"/>
    <w:uiPriority w:val="22"/>
    <w:qFormat/>
    <w:rsid w:val="002F2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317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Ramos</dc:creator>
  <cp:keywords/>
  <dc:description/>
  <cp:lastModifiedBy>Fábio Ramos</cp:lastModifiedBy>
  <cp:revision>4</cp:revision>
  <dcterms:created xsi:type="dcterms:W3CDTF">2022-01-09T21:20:00Z</dcterms:created>
  <dcterms:modified xsi:type="dcterms:W3CDTF">2025-04-04T19:20:00Z</dcterms:modified>
</cp:coreProperties>
</file>