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28D" w:rsidRDefault="007624E1" w:rsidP="007624E1">
      <w:pPr>
        <w:jc w:val="center"/>
        <w:rPr>
          <w:b/>
          <w:sz w:val="40"/>
          <w:szCs w:val="40"/>
          <w:u w:val="single"/>
        </w:rPr>
      </w:pPr>
      <w:proofErr w:type="gramStart"/>
      <w:r w:rsidRPr="007624E1">
        <w:rPr>
          <w:b/>
          <w:sz w:val="40"/>
          <w:szCs w:val="40"/>
          <w:u w:val="single"/>
        </w:rPr>
        <w:t xml:space="preserve">OPME </w:t>
      </w:r>
      <w:r w:rsidRPr="007624E1">
        <w:rPr>
          <w:b/>
          <w:sz w:val="40"/>
          <w:szCs w:val="40"/>
          <w:u w:val="single"/>
        </w:rPr>
        <w:sym w:font="Wingdings" w:char="F0E0"/>
      </w:r>
      <w:r w:rsidRPr="007624E1">
        <w:rPr>
          <w:b/>
          <w:sz w:val="40"/>
          <w:szCs w:val="40"/>
          <w:u w:val="single"/>
        </w:rPr>
        <w:t xml:space="preserve"> BRADESCO</w:t>
      </w:r>
      <w:proofErr w:type="gramEnd"/>
    </w:p>
    <w:p w:rsidR="007624E1" w:rsidRDefault="007624E1" w:rsidP="007624E1">
      <w:pPr>
        <w:rPr>
          <w:b/>
          <w:sz w:val="40"/>
          <w:szCs w:val="40"/>
          <w:u w:val="single"/>
        </w:rPr>
      </w:pPr>
    </w:p>
    <w:p w:rsidR="007624E1" w:rsidRDefault="00DD475A" w:rsidP="007624E1">
      <w:r>
        <w:t xml:space="preserve">Informações relevantes sobre </w:t>
      </w:r>
      <w:r w:rsidR="007624E1">
        <w:t>este processo:</w:t>
      </w:r>
    </w:p>
    <w:p w:rsidR="007624E1" w:rsidRDefault="00DD475A" w:rsidP="007624E1">
      <w:pPr>
        <w:pStyle w:val="PargrafodaLista"/>
        <w:numPr>
          <w:ilvl w:val="0"/>
          <w:numId w:val="1"/>
        </w:numPr>
      </w:pPr>
      <w:r>
        <w:t>O comercial faz solicitações</w:t>
      </w:r>
      <w:r w:rsidR="007624E1">
        <w:t xml:space="preserve"> de OPME somente do Bradesco;</w:t>
      </w:r>
    </w:p>
    <w:p w:rsidR="007624E1" w:rsidRDefault="007624E1" w:rsidP="007624E1">
      <w:pPr>
        <w:pStyle w:val="PargrafodaLista"/>
        <w:numPr>
          <w:ilvl w:val="0"/>
          <w:numId w:val="1"/>
        </w:numPr>
      </w:pPr>
      <w:r>
        <w:t>Dos demais convênios, só fazemos solicitação de Insumos.</w:t>
      </w:r>
    </w:p>
    <w:p w:rsidR="007624E1" w:rsidRDefault="007624E1" w:rsidP="007624E1">
      <w:pPr>
        <w:pStyle w:val="PargrafodaLista"/>
        <w:numPr>
          <w:ilvl w:val="0"/>
          <w:numId w:val="1"/>
        </w:numPr>
      </w:pPr>
      <w:r>
        <w:t>Os demandantes desta solicitação são os setores Faturamento e Hemodinâmica.</w:t>
      </w:r>
    </w:p>
    <w:p w:rsidR="007624E1" w:rsidRDefault="007624E1" w:rsidP="007624E1"/>
    <w:p w:rsidR="007624E1" w:rsidRDefault="007624E1" w:rsidP="007624E1">
      <w:pPr>
        <w:pStyle w:val="PargrafodaLista"/>
        <w:numPr>
          <w:ilvl w:val="0"/>
          <w:numId w:val="3"/>
        </w:numPr>
        <w:spacing w:after="0"/>
      </w:pPr>
      <w:r>
        <w:t>Verificar</w:t>
      </w:r>
      <w:r w:rsidR="00B95CEB">
        <w:t xml:space="preserve"> no site da Anvisa se o nome do produto que consta na solicitação está de acordo com o site, se houver divergência, realizar a solicitação conforme o nome do produto que consta no site da Anvisa</w:t>
      </w:r>
      <w:r w:rsidR="003E12EA">
        <w:t>.</w:t>
      </w:r>
    </w:p>
    <w:p w:rsidR="003E12EA" w:rsidRDefault="003E12EA" w:rsidP="003E12EA">
      <w:pPr>
        <w:pStyle w:val="PargrafodaLista"/>
        <w:spacing w:after="0"/>
        <w:ind w:left="397"/>
      </w:pPr>
    </w:p>
    <w:p w:rsidR="003E12EA" w:rsidRDefault="003E12EA" w:rsidP="003E12EA">
      <w:pPr>
        <w:pStyle w:val="PargrafodaLista"/>
        <w:spacing w:after="0"/>
        <w:ind w:left="397"/>
      </w:pPr>
      <w:hyperlink r:id="rId5" w:anchor="/" w:history="1">
        <w:r>
          <w:rPr>
            <w:rStyle w:val="Hyperlink"/>
          </w:rPr>
          <w:t>Consultas - Agência Nacional de Vigilância Sanitária (anvisa.gov.br)</w:t>
        </w:r>
      </w:hyperlink>
    </w:p>
    <w:p w:rsidR="003E12EA" w:rsidRDefault="003E12EA" w:rsidP="003E12EA">
      <w:pPr>
        <w:spacing w:after="0"/>
      </w:pPr>
    </w:p>
    <w:p w:rsidR="00723D19" w:rsidRDefault="00723D19" w:rsidP="003E12EA">
      <w:pPr>
        <w:spacing w:after="0"/>
      </w:pPr>
      <w:r>
        <w:t>Clicar em cima de consulta genérica, para consulta o produto:</w:t>
      </w:r>
    </w:p>
    <w:p w:rsidR="00723D19" w:rsidRDefault="00723D19" w:rsidP="003E12EA">
      <w:pPr>
        <w:spacing w:after="0"/>
      </w:pPr>
    </w:p>
    <w:p w:rsidR="003E12EA" w:rsidRDefault="003E12EA" w:rsidP="003E12EA">
      <w:pPr>
        <w:spacing w:after="0"/>
      </w:pPr>
      <w:r w:rsidRPr="003E12EA">
        <w:drawing>
          <wp:inline distT="0" distB="0" distL="0" distR="0" wp14:anchorId="76500F57" wp14:editId="5F5A7189">
            <wp:extent cx="4695825" cy="26748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981" cy="26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19" w:rsidRDefault="00723D19" w:rsidP="003E12EA">
      <w:pPr>
        <w:spacing w:after="0"/>
      </w:pPr>
      <w:r>
        <w:t>Pesquisar pelo número da Anvisa:</w:t>
      </w:r>
    </w:p>
    <w:p w:rsidR="003E12EA" w:rsidRDefault="003E12EA" w:rsidP="003E12EA">
      <w:pPr>
        <w:spacing w:after="0"/>
      </w:pPr>
      <w:r w:rsidRPr="003E12EA">
        <w:drawing>
          <wp:inline distT="0" distB="0" distL="0" distR="0" wp14:anchorId="241C85F8" wp14:editId="0AB621AB">
            <wp:extent cx="4419600" cy="23256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564" cy="233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19" w:rsidRDefault="00723D19" w:rsidP="003E12EA">
      <w:pPr>
        <w:spacing w:after="0"/>
      </w:pPr>
      <w:r>
        <w:lastRenderedPageBreak/>
        <w:t>Localizando o produto, se o nome estiver divergente com o que consta na solicitação encaminhada por e-mail. Devemos fazer a solicitação de acordo com o nome do produto que consta no site da Anvisa:</w:t>
      </w:r>
    </w:p>
    <w:p w:rsidR="00723D19" w:rsidRDefault="00723D19" w:rsidP="003E12EA">
      <w:pPr>
        <w:spacing w:after="0"/>
      </w:pPr>
    </w:p>
    <w:p w:rsidR="003E12EA" w:rsidRDefault="003E12EA" w:rsidP="003E12EA">
      <w:pPr>
        <w:spacing w:after="0"/>
      </w:pPr>
      <w:r w:rsidRPr="003E12EA">
        <w:drawing>
          <wp:inline distT="0" distB="0" distL="0" distR="0" wp14:anchorId="553FC267" wp14:editId="15D44546">
            <wp:extent cx="4962525" cy="2397231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265" cy="240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2EA" w:rsidRDefault="003E12EA" w:rsidP="003E12EA">
      <w:pPr>
        <w:pStyle w:val="PargrafodaLista"/>
        <w:spacing w:after="0"/>
        <w:ind w:left="397"/>
      </w:pPr>
    </w:p>
    <w:p w:rsidR="003E12EA" w:rsidRDefault="003E12EA" w:rsidP="003E12EA">
      <w:pPr>
        <w:pStyle w:val="PargrafodaLista"/>
        <w:spacing w:after="0"/>
        <w:ind w:left="397"/>
      </w:pPr>
    </w:p>
    <w:p w:rsidR="003E12EA" w:rsidRDefault="003E12EA" w:rsidP="007624E1">
      <w:pPr>
        <w:pStyle w:val="PargrafodaLista"/>
        <w:numPr>
          <w:ilvl w:val="0"/>
          <w:numId w:val="3"/>
        </w:numPr>
        <w:spacing w:after="0"/>
      </w:pPr>
      <w:r>
        <w:t>Verificar o produto na tabela do Bradesco</w:t>
      </w:r>
      <w:r w:rsidR="00723D19">
        <w:t>:</w:t>
      </w:r>
    </w:p>
    <w:p w:rsidR="00723D19" w:rsidRDefault="00723D19" w:rsidP="00723D19">
      <w:pPr>
        <w:pStyle w:val="PargrafodaLista"/>
        <w:spacing w:after="0"/>
        <w:ind w:left="397"/>
      </w:pPr>
    </w:p>
    <w:p w:rsidR="00723D19" w:rsidRDefault="00723D19" w:rsidP="00723D19">
      <w:pPr>
        <w:spacing w:after="0"/>
        <w:ind w:left="397"/>
      </w:pPr>
      <w:r>
        <w:t xml:space="preserve">Site Gestão </w:t>
      </w:r>
      <w:proofErr w:type="gramStart"/>
      <w:r>
        <w:t xml:space="preserve">Insumos </w:t>
      </w:r>
      <w:r>
        <w:sym w:font="Wingdings" w:char="F0E0"/>
      </w:r>
      <w:r>
        <w:t xml:space="preserve"> Tabela</w:t>
      </w:r>
      <w:proofErr w:type="gramEnd"/>
      <w:r>
        <w:t xml:space="preserve"> (último ícone) </w:t>
      </w:r>
      <w:r>
        <w:sym w:font="Wingdings" w:char="F0E0"/>
      </w:r>
      <w:r>
        <w:t xml:space="preserve"> Ações </w:t>
      </w:r>
      <w:r>
        <w:sym w:font="Wingdings" w:char="F0E0"/>
      </w:r>
      <w:r>
        <w:t xml:space="preserve"> OPME </w:t>
      </w:r>
      <w:r>
        <w:sym w:font="Wingdings" w:char="F0E0"/>
      </w:r>
      <w:r>
        <w:t xml:space="preserve"> Pesquisar de todas as formas (com o número da Anvisa é a pesquisa mais assertiva)</w:t>
      </w:r>
    </w:p>
    <w:p w:rsidR="00723D19" w:rsidRDefault="00723D19" w:rsidP="00723D19">
      <w:pPr>
        <w:spacing w:after="0"/>
      </w:pPr>
    </w:p>
    <w:p w:rsidR="00707C96" w:rsidRDefault="00707C96" w:rsidP="00723D19">
      <w:pPr>
        <w:spacing w:after="0"/>
      </w:pPr>
      <w:r w:rsidRPr="00707C96">
        <w:drawing>
          <wp:inline distT="0" distB="0" distL="0" distR="0" wp14:anchorId="6177B36A" wp14:editId="1990183F">
            <wp:extent cx="5400040" cy="27279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96">
        <w:drawing>
          <wp:inline distT="0" distB="0" distL="0" distR="0" wp14:anchorId="7932C342" wp14:editId="3702CF4F">
            <wp:extent cx="5400040" cy="15735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96">
        <w:lastRenderedPageBreak/>
        <w:drawing>
          <wp:inline distT="0" distB="0" distL="0" distR="0" wp14:anchorId="1F103D9C" wp14:editId="0851C9E1">
            <wp:extent cx="5400040" cy="16967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96">
        <w:drawing>
          <wp:inline distT="0" distB="0" distL="0" distR="0" wp14:anchorId="414982A1" wp14:editId="57E93CC3">
            <wp:extent cx="5400040" cy="1710055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C96" w:rsidRDefault="00707C96" w:rsidP="00723D19">
      <w:pPr>
        <w:spacing w:after="0"/>
      </w:pPr>
    </w:p>
    <w:p w:rsidR="00707C96" w:rsidRDefault="00707C96" w:rsidP="00723D19">
      <w:pPr>
        <w:spacing w:after="0"/>
      </w:pPr>
    </w:p>
    <w:p w:rsidR="00707C96" w:rsidRDefault="00707C96" w:rsidP="00723D19">
      <w:pPr>
        <w:spacing w:after="0"/>
      </w:pPr>
    </w:p>
    <w:p w:rsidR="00723D19" w:rsidRDefault="00723D19" w:rsidP="00723D19">
      <w:pPr>
        <w:pStyle w:val="PargrafodaLista"/>
        <w:numPr>
          <w:ilvl w:val="0"/>
          <w:numId w:val="3"/>
        </w:numPr>
        <w:spacing w:after="0"/>
      </w:pPr>
      <w:r>
        <w:t>Imprimir e-mail de solicitação / planilha / orçamento / e-mail de retorno – Grampear e ao finalizar o processo, colocar a documentação na pasta “Bradesco Solicitações OPME”</w:t>
      </w:r>
    </w:p>
    <w:p w:rsidR="0047774E" w:rsidRDefault="0047774E" w:rsidP="0047774E">
      <w:pPr>
        <w:spacing w:after="0"/>
      </w:pPr>
    </w:p>
    <w:p w:rsidR="0047774E" w:rsidRDefault="0047774E" w:rsidP="0047774E">
      <w:pPr>
        <w:pStyle w:val="PargrafodaLista"/>
        <w:numPr>
          <w:ilvl w:val="0"/>
          <w:numId w:val="3"/>
        </w:numPr>
        <w:spacing w:after="0"/>
      </w:pPr>
      <w:r>
        <w:t xml:space="preserve">Baixar planilha que consta no e-mail de solicitação e salvar </w:t>
      </w:r>
      <w:r w:rsidR="00707C96">
        <w:t>n</w:t>
      </w:r>
      <w:r>
        <w:t>a pasta correspondente (alterar o nome do arquivo)</w:t>
      </w:r>
    </w:p>
    <w:p w:rsidR="00707C96" w:rsidRDefault="00707C96" w:rsidP="00707C96">
      <w:pPr>
        <w:pStyle w:val="PargrafodaLista"/>
      </w:pPr>
    </w:p>
    <w:p w:rsidR="00707C96" w:rsidRDefault="00707C96" w:rsidP="00707C96">
      <w:pPr>
        <w:pStyle w:val="PargrafodaLista"/>
        <w:spacing w:after="0"/>
        <w:ind w:left="397"/>
      </w:pPr>
      <w:r w:rsidRPr="00707C96">
        <w:drawing>
          <wp:inline distT="0" distB="0" distL="0" distR="0" wp14:anchorId="5F88CB05" wp14:editId="7602E89F">
            <wp:extent cx="5400040" cy="293814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4E" w:rsidRDefault="0047774E" w:rsidP="0047774E">
      <w:pPr>
        <w:pStyle w:val="PargrafodaLista"/>
      </w:pPr>
    </w:p>
    <w:p w:rsidR="0047774E" w:rsidRDefault="0047774E" w:rsidP="0047774E">
      <w:pPr>
        <w:pStyle w:val="PargrafodaLista"/>
        <w:numPr>
          <w:ilvl w:val="0"/>
          <w:numId w:val="3"/>
        </w:numPr>
        <w:spacing w:after="0"/>
      </w:pPr>
      <w:r>
        <w:t xml:space="preserve">Consultar e criar </w:t>
      </w:r>
      <w:proofErr w:type="spellStart"/>
      <w:r>
        <w:t>Profat</w:t>
      </w:r>
      <w:proofErr w:type="spellEnd"/>
      <w:r>
        <w:t xml:space="preserve"> (caso seja </w:t>
      </w:r>
      <w:proofErr w:type="gramStart"/>
      <w:r>
        <w:t xml:space="preserve">necessário) </w:t>
      </w:r>
      <w:r w:rsidR="00707C96">
        <w:sym w:font="Wingdings" w:char="F0E0"/>
      </w:r>
      <w:r w:rsidR="00707C96">
        <w:t xml:space="preserve"> Conforme</w:t>
      </w:r>
      <w:proofErr w:type="gramEnd"/>
      <w:r w:rsidR="00707C96">
        <w:t xml:space="preserve"> instrução de trabalho </w:t>
      </w:r>
      <w:r>
        <w:sym w:font="Wingdings" w:char="F0E0"/>
      </w:r>
      <w:r>
        <w:t xml:space="preserve"> Colocar o número do </w:t>
      </w:r>
      <w:proofErr w:type="spellStart"/>
      <w:r>
        <w:t>Profat</w:t>
      </w:r>
      <w:proofErr w:type="spellEnd"/>
      <w:r>
        <w:t xml:space="preserve"> no processo</w:t>
      </w:r>
    </w:p>
    <w:p w:rsidR="0047774E" w:rsidRDefault="0047774E" w:rsidP="0047774E">
      <w:pPr>
        <w:pStyle w:val="PargrafodaLista"/>
      </w:pPr>
    </w:p>
    <w:p w:rsidR="0047774E" w:rsidRDefault="0047774E" w:rsidP="0047774E">
      <w:pPr>
        <w:pStyle w:val="PargrafodaLista"/>
        <w:numPr>
          <w:ilvl w:val="0"/>
          <w:numId w:val="3"/>
        </w:numPr>
        <w:spacing w:after="0"/>
      </w:pPr>
      <w:r>
        <w:lastRenderedPageBreak/>
        <w:t>Inclusão do material na Gestão de Insumo:</w:t>
      </w:r>
    </w:p>
    <w:p w:rsidR="0047774E" w:rsidRDefault="0047774E" w:rsidP="0047774E">
      <w:pPr>
        <w:pStyle w:val="PargrafodaLista"/>
      </w:pP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>Novo Item;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>OPME;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>Bradesco;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>Registro Anvisa;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>Padrão;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 xml:space="preserve">Cód. </w:t>
      </w:r>
      <w:proofErr w:type="gramStart"/>
      <w:r>
        <w:t xml:space="preserve">Fatura </w:t>
      </w:r>
      <w:r>
        <w:sym w:font="Wingdings" w:char="F0E0"/>
      </w:r>
      <w:r>
        <w:t xml:space="preserve"> Colocar</w:t>
      </w:r>
      <w:proofErr w:type="gramEnd"/>
      <w:r>
        <w:t xml:space="preserve"> </w:t>
      </w:r>
      <w:proofErr w:type="spellStart"/>
      <w:r>
        <w:t>Profat</w:t>
      </w:r>
      <w:proofErr w:type="spellEnd"/>
      <w:r>
        <w:t>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>Nome comercial;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 xml:space="preserve">Ref. </w:t>
      </w:r>
      <w:proofErr w:type="gramStart"/>
      <w:r>
        <w:t>Fabricante</w:t>
      </w:r>
      <w:r w:rsidR="00EA4E37">
        <w:t xml:space="preserve"> </w:t>
      </w:r>
      <w:r w:rsidR="00EA4E37">
        <w:sym w:font="Wingdings" w:char="F0E0"/>
      </w:r>
      <w:r w:rsidR="00EA4E37">
        <w:t xml:space="preserve"> </w:t>
      </w:r>
      <w:r>
        <w:t>Colocar</w:t>
      </w:r>
      <w:proofErr w:type="gramEnd"/>
      <w:r>
        <w:t xml:space="preserve"> o que consta na planilha, verificar se no site da Anvisa não tem;</w:t>
      </w:r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proofErr w:type="gramStart"/>
      <w:r>
        <w:t xml:space="preserve">Fabricante </w:t>
      </w:r>
      <w:r>
        <w:sym w:font="Wingdings" w:char="F0E0"/>
      </w:r>
      <w:r>
        <w:t xml:space="preserve"> Anvisa</w:t>
      </w:r>
      <w:proofErr w:type="gramEnd"/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proofErr w:type="gramStart"/>
      <w:r>
        <w:t xml:space="preserve">Fornecedor </w:t>
      </w:r>
      <w:r>
        <w:sym w:font="Wingdings" w:char="F0E0"/>
      </w:r>
      <w:r>
        <w:t xml:space="preserve"> Planilha</w:t>
      </w:r>
      <w:proofErr w:type="gramEnd"/>
    </w:p>
    <w:p w:rsidR="0047774E" w:rsidRDefault="0047774E" w:rsidP="0047774E">
      <w:pPr>
        <w:pStyle w:val="PargrafodaLista"/>
        <w:numPr>
          <w:ilvl w:val="0"/>
          <w:numId w:val="7"/>
        </w:numPr>
        <w:spacing w:after="0"/>
      </w:pPr>
      <w:r>
        <w:t xml:space="preserve">Valor </w:t>
      </w:r>
      <w:proofErr w:type="gramStart"/>
      <w:r>
        <w:t xml:space="preserve">Unitário </w:t>
      </w:r>
      <w:r>
        <w:sym w:font="Wingdings" w:char="F0E0"/>
      </w:r>
      <w:r>
        <w:t xml:space="preserve"> Planilha</w:t>
      </w:r>
      <w:proofErr w:type="gramEnd"/>
      <w:r>
        <w:t xml:space="preserve"> </w:t>
      </w:r>
    </w:p>
    <w:p w:rsidR="0047774E" w:rsidRPr="0047774E" w:rsidRDefault="0047774E" w:rsidP="0047774E">
      <w:pPr>
        <w:pStyle w:val="PargrafodaLista"/>
        <w:spacing w:after="0"/>
        <w:ind w:left="1117"/>
        <w:rPr>
          <w:b/>
          <w:u w:val="single"/>
        </w:rPr>
      </w:pPr>
      <w:r>
        <w:t xml:space="preserve">OBS: </w:t>
      </w:r>
      <w:r w:rsidRPr="0047774E">
        <w:rPr>
          <w:b/>
          <w:highlight w:val="red"/>
          <w:u w:val="single"/>
        </w:rPr>
        <w:t>TOMAR MUITO CUIDADO AO DIGITAR O VALOR</w:t>
      </w:r>
      <w:r w:rsidR="00EA4E37">
        <w:rPr>
          <w:b/>
          <w:highlight w:val="red"/>
          <w:u w:val="single"/>
        </w:rPr>
        <w:t>, POIS O MESMO SÓ PODE SER ALTERADO 1 VEZ AO ANO</w:t>
      </w:r>
      <w:r w:rsidRPr="0047774E">
        <w:rPr>
          <w:b/>
          <w:highlight w:val="red"/>
          <w:u w:val="single"/>
        </w:rPr>
        <w:t>.</w:t>
      </w:r>
    </w:p>
    <w:p w:rsidR="007624E1" w:rsidRDefault="0047774E" w:rsidP="0047774E">
      <w:pPr>
        <w:pStyle w:val="PargrafodaLista"/>
        <w:numPr>
          <w:ilvl w:val="0"/>
          <w:numId w:val="7"/>
        </w:numPr>
      </w:pPr>
      <w:r>
        <w:t xml:space="preserve">Data da </w:t>
      </w:r>
      <w:proofErr w:type="gramStart"/>
      <w:r>
        <w:t xml:space="preserve">vigência </w:t>
      </w:r>
      <w:r>
        <w:sym w:font="Wingdings" w:char="F0E0"/>
      </w:r>
      <w:r>
        <w:t xml:space="preserve"> Se</w:t>
      </w:r>
      <w:proofErr w:type="gramEnd"/>
      <w:r>
        <w:t xml:space="preserve"> não constar na planilha </w:t>
      </w:r>
      <w:r w:rsidRPr="0047774E">
        <w:rPr>
          <w:b/>
          <w:u w:val="single"/>
        </w:rPr>
        <w:t>NÃO É RETROATIVO</w:t>
      </w:r>
      <w:r w:rsidR="002970C0">
        <w:t xml:space="preserve"> </w:t>
      </w:r>
      <w:r w:rsidR="002970C0">
        <w:sym w:font="Wingdings" w:char="F0E0"/>
      </w:r>
      <w:r w:rsidR="002970C0">
        <w:t xml:space="preserve"> Neste caso deve ser colocado o 1º dia do mês da solicitação</w:t>
      </w:r>
    </w:p>
    <w:p w:rsidR="00D71B76" w:rsidRDefault="00D71B76" w:rsidP="0047774E">
      <w:pPr>
        <w:pStyle w:val="PargrafodaLista"/>
        <w:numPr>
          <w:ilvl w:val="0"/>
          <w:numId w:val="7"/>
        </w:numPr>
      </w:pPr>
      <w:proofErr w:type="gramStart"/>
      <w:r>
        <w:t xml:space="preserve">Observação </w:t>
      </w:r>
      <w:r>
        <w:sym w:font="Wingdings" w:char="F0E0"/>
      </w:r>
      <w:r>
        <w:t xml:space="preserve"> Mencionar</w:t>
      </w:r>
      <w:proofErr w:type="gramEnd"/>
      <w:r>
        <w:t xml:space="preserve"> caso seja necessário</w:t>
      </w:r>
    </w:p>
    <w:p w:rsidR="002970C0" w:rsidRDefault="002970C0" w:rsidP="0047774E">
      <w:pPr>
        <w:pStyle w:val="PargrafodaLista"/>
        <w:numPr>
          <w:ilvl w:val="0"/>
          <w:numId w:val="7"/>
        </w:numPr>
      </w:pPr>
      <w:r>
        <w:t xml:space="preserve">Adicionar </w:t>
      </w:r>
      <w:proofErr w:type="gramStart"/>
      <w:r>
        <w:t>Item</w:t>
      </w:r>
      <w:r w:rsidR="00EA4E37">
        <w:t xml:space="preserve"> </w:t>
      </w:r>
      <w:r w:rsidR="00EA4E37">
        <w:sym w:font="Wingdings" w:char="F0E0"/>
      </w:r>
      <w:r w:rsidR="00EA4E37">
        <w:t xml:space="preserve"> </w:t>
      </w:r>
      <w:r w:rsidR="00EA4E37">
        <w:t>Lançar</w:t>
      </w:r>
      <w:proofErr w:type="gramEnd"/>
      <w:r w:rsidR="00EA4E37">
        <w:t xml:space="preserve"> todos os itens da planilha</w:t>
      </w:r>
    </w:p>
    <w:p w:rsidR="00EA4E37" w:rsidRDefault="002970C0" w:rsidP="0047774E">
      <w:pPr>
        <w:pStyle w:val="PargrafodaLista"/>
        <w:numPr>
          <w:ilvl w:val="0"/>
          <w:numId w:val="7"/>
        </w:numPr>
      </w:pPr>
      <w:r>
        <w:t xml:space="preserve">Solicitar </w:t>
      </w:r>
    </w:p>
    <w:p w:rsidR="002970C0" w:rsidRDefault="002970C0" w:rsidP="0047774E">
      <w:pPr>
        <w:pStyle w:val="PargrafodaLista"/>
        <w:numPr>
          <w:ilvl w:val="0"/>
          <w:numId w:val="7"/>
        </w:numPr>
      </w:pPr>
      <w:r>
        <w:t>Anotar Nº protocolo no processo</w:t>
      </w:r>
    </w:p>
    <w:p w:rsidR="002970C0" w:rsidRDefault="002970C0" w:rsidP="0047774E">
      <w:pPr>
        <w:pStyle w:val="PargrafodaLista"/>
        <w:numPr>
          <w:ilvl w:val="0"/>
          <w:numId w:val="7"/>
        </w:numPr>
      </w:pPr>
      <w:r>
        <w:t>Responder o e-mail com o Nº protocolo</w:t>
      </w:r>
    </w:p>
    <w:p w:rsidR="002970C0" w:rsidRDefault="002970C0" w:rsidP="0047774E">
      <w:pPr>
        <w:pStyle w:val="PargrafodaLista"/>
        <w:numPr>
          <w:ilvl w:val="0"/>
          <w:numId w:val="7"/>
        </w:numPr>
      </w:pPr>
      <w:r>
        <w:t>Acompanhar retorno Gestão de Insumos</w:t>
      </w:r>
    </w:p>
    <w:p w:rsidR="0069735D" w:rsidRDefault="0069735D" w:rsidP="0047774E">
      <w:pPr>
        <w:pStyle w:val="PargrafodaLista"/>
        <w:numPr>
          <w:ilvl w:val="0"/>
          <w:numId w:val="7"/>
        </w:numPr>
      </w:pPr>
      <w:r>
        <w:t xml:space="preserve">Quando o status mudar para </w:t>
      </w:r>
      <w:proofErr w:type="gramStart"/>
      <w:r>
        <w:t xml:space="preserve">negociação </w:t>
      </w:r>
      <w:r>
        <w:sym w:font="Wingdings" w:char="F0E0"/>
      </w:r>
      <w:r>
        <w:t xml:space="preserve"> Avisar</w:t>
      </w:r>
      <w:proofErr w:type="gramEnd"/>
      <w:r>
        <w:t xml:space="preserve"> a Jessica</w:t>
      </w:r>
    </w:p>
    <w:p w:rsidR="009B0972" w:rsidRDefault="009B0972" w:rsidP="009B0972">
      <w:pPr>
        <w:ind w:left="757"/>
      </w:pPr>
      <w:bookmarkStart w:id="0" w:name="_GoBack"/>
      <w:bookmarkEnd w:id="0"/>
    </w:p>
    <w:p w:rsidR="009B0972" w:rsidRDefault="009B0972" w:rsidP="009B0972">
      <w:pPr>
        <w:ind w:left="757"/>
      </w:pPr>
      <w:r>
        <w:t xml:space="preserve">Segue abaixo </w:t>
      </w:r>
      <w:proofErr w:type="spellStart"/>
      <w:r>
        <w:t>prints</w:t>
      </w:r>
      <w:proofErr w:type="spellEnd"/>
      <w:r>
        <w:t>, para melhor visualização:</w:t>
      </w:r>
    </w:p>
    <w:p w:rsidR="009B0972" w:rsidRDefault="009B0972" w:rsidP="009B0972">
      <w:pPr>
        <w:ind w:left="757"/>
      </w:pPr>
      <w:r w:rsidRPr="009B0972">
        <w:drawing>
          <wp:inline distT="0" distB="0" distL="0" distR="0" wp14:anchorId="35220D6D" wp14:editId="7592A9B1">
            <wp:extent cx="5400040" cy="346392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972" w:rsidRDefault="009B0972" w:rsidP="009B0972">
      <w:pPr>
        <w:ind w:left="757"/>
      </w:pPr>
    </w:p>
    <w:p w:rsidR="009B0972" w:rsidRDefault="009B0972" w:rsidP="009B0972">
      <w:pPr>
        <w:ind w:left="757"/>
      </w:pPr>
    </w:p>
    <w:p w:rsidR="00D71B76" w:rsidRPr="007624E1" w:rsidRDefault="00707C96" w:rsidP="00D71B76">
      <w:pPr>
        <w:ind w:left="757"/>
      </w:pPr>
      <w:r w:rsidRPr="00707C96">
        <w:drawing>
          <wp:inline distT="0" distB="0" distL="0" distR="0" wp14:anchorId="368052F3" wp14:editId="22DF59FC">
            <wp:extent cx="5400040" cy="303276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76">
        <w:rPr>
          <w:noProof/>
          <w:lang w:eastAsia="pt-BR"/>
        </w:rPr>
        <w:drawing>
          <wp:inline distT="0" distB="0" distL="0" distR="0">
            <wp:extent cx="5400675" cy="18669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B76" w:rsidRPr="00D71B76">
        <w:lastRenderedPageBreak/>
        <w:drawing>
          <wp:inline distT="0" distB="0" distL="0" distR="0" wp14:anchorId="3867D2E9" wp14:editId="4F62B979">
            <wp:extent cx="5400040" cy="27451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76">
        <w:rPr>
          <w:noProof/>
          <w:lang w:eastAsia="pt-BR"/>
        </w:rPr>
        <w:drawing>
          <wp:inline distT="0" distB="0" distL="0" distR="0">
            <wp:extent cx="5391150" cy="24098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4E1" w:rsidRDefault="007624E1"/>
    <w:sectPr w:rsidR="0076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B10F6"/>
    <w:multiLevelType w:val="hybridMultilevel"/>
    <w:tmpl w:val="77DEFCAE"/>
    <w:lvl w:ilvl="0" w:tplc="0416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2F6E55FA"/>
    <w:multiLevelType w:val="hybridMultilevel"/>
    <w:tmpl w:val="1D34A014"/>
    <w:lvl w:ilvl="0" w:tplc="0416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31A71451"/>
    <w:multiLevelType w:val="hybridMultilevel"/>
    <w:tmpl w:val="1CC8940C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" w15:restartNumberingAfterBreak="0">
    <w:nsid w:val="3F33462B"/>
    <w:multiLevelType w:val="hybridMultilevel"/>
    <w:tmpl w:val="B4243EE6"/>
    <w:lvl w:ilvl="0" w:tplc="0F707A64">
      <w:start w:val="1"/>
      <w:numFmt w:val="decimal"/>
      <w:lvlText w:val="%1."/>
      <w:lvlJc w:val="left"/>
      <w:pPr>
        <w:ind w:left="397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10E19"/>
    <w:multiLevelType w:val="hybridMultilevel"/>
    <w:tmpl w:val="1486B2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66228"/>
    <w:multiLevelType w:val="hybridMultilevel"/>
    <w:tmpl w:val="D772E742"/>
    <w:lvl w:ilvl="0" w:tplc="0F707A64">
      <w:start w:val="1"/>
      <w:numFmt w:val="decimal"/>
      <w:lvlText w:val="%1."/>
      <w:lvlJc w:val="left"/>
      <w:pPr>
        <w:ind w:left="397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32FFE"/>
    <w:multiLevelType w:val="hybridMultilevel"/>
    <w:tmpl w:val="D4A2E12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4E1"/>
    <w:rsid w:val="002970C0"/>
    <w:rsid w:val="003E12EA"/>
    <w:rsid w:val="0047774E"/>
    <w:rsid w:val="0069735D"/>
    <w:rsid w:val="00707C96"/>
    <w:rsid w:val="00723D19"/>
    <w:rsid w:val="007624E1"/>
    <w:rsid w:val="008B2C06"/>
    <w:rsid w:val="009B0972"/>
    <w:rsid w:val="00B95CEB"/>
    <w:rsid w:val="00D71B76"/>
    <w:rsid w:val="00DD475A"/>
    <w:rsid w:val="00E3428D"/>
    <w:rsid w:val="00EA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F82B34-FF20-483F-8F7E-9B5121E4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24E1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3E12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ultas.anvisa.gov.br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366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FONTOURA SWIENCH</dc:creator>
  <cp:keywords/>
  <dc:description/>
  <cp:lastModifiedBy>JULIANE FONTOURA SWIENCH</cp:lastModifiedBy>
  <cp:revision>4</cp:revision>
  <dcterms:created xsi:type="dcterms:W3CDTF">2023-08-02T16:35:00Z</dcterms:created>
  <dcterms:modified xsi:type="dcterms:W3CDTF">2023-08-02T19:28:00Z</dcterms:modified>
</cp:coreProperties>
</file>