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B6" w:rsidRPr="001D1BB6" w:rsidRDefault="001D1BB6" w:rsidP="001D1BB6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1D1BB6">
        <w:rPr>
          <w:rFonts w:ascii="Times New Roman" w:eastAsia="Times New Roman" w:hAnsi="Times New Roman" w:cs="Times New Roman"/>
          <w:kern w:val="36"/>
          <w:sz w:val="42"/>
          <w:szCs w:val="42"/>
        </w:rPr>
        <w:t>ASP.NET MVC3 Vs MVC4 Vs MVC5 Vs MVC6</w:t>
      </w:r>
    </w:p>
    <w:p w:rsidR="00A401EE" w:rsidRDefault="001D1BB6" w:rsidP="001D1BB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>
            <wp:extent cx="5988051" cy="2228850"/>
            <wp:effectExtent l="0" t="0" r="0" b="0"/>
            <wp:docPr id="5" name="Picture 5" descr="MV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VC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39" cy="222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EE" w:rsidRDefault="00A401EE" w:rsidP="001D1BB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A401EE" w:rsidRDefault="001D1BB6" w:rsidP="001D1BB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Microsoft has added exciting features in every new version of ASP.NET MVC that make developers more comfortable building scalable web applications easily. In this ASP.NET MVC tutorial, we will have a quick look into new and important features introduced in major versions of Microsoft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ASP.NET MVC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starting from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MVC3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to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MVC5 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(the latest one so far).</w:t>
      </w:r>
    </w:p>
    <w:p w:rsidR="001D1BB6" w:rsidRPr="001D1BB6" w:rsidRDefault="001D1BB6" w:rsidP="001D1BB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>
            <wp:extent cx="5715000" cy="1409700"/>
            <wp:effectExtent l="0" t="0" r="0" b="0"/>
            <wp:docPr id="4" name="Picture 4" descr="MVC3 Vs MVC4 Vs MVC5 Vs MV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VC3 Vs MVC4 Vs MVC5 Vs MVC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94" w:rsidRDefault="00A51F94" w:rsidP="001D1BB6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444444"/>
          <w:sz w:val="20"/>
          <w:szCs w:val="20"/>
          <w:u w:val="single"/>
          <w:bdr w:val="none" w:sz="0" w:space="0" w:color="auto" w:frame="1"/>
        </w:rPr>
      </w:pPr>
    </w:p>
    <w:p w:rsidR="001D1BB6" w:rsidRDefault="001D1BB6" w:rsidP="001D1BB6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444444"/>
          <w:sz w:val="20"/>
          <w:szCs w:val="20"/>
          <w:u w:val="single"/>
          <w:bdr w:val="none" w:sz="0" w:space="0" w:color="auto" w:frame="1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u w:val="single"/>
          <w:bdr w:val="none" w:sz="0" w:space="0" w:color="auto" w:frame="1"/>
        </w:rPr>
        <w:t>MVC3 Vs MVC4 Vs MVC5 Vs MVC6</w:t>
      </w:r>
    </w:p>
    <w:p w:rsidR="00A51F94" w:rsidRPr="001D1BB6" w:rsidRDefault="00A51F94" w:rsidP="001D1BB6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1D1BB6" w:rsidRPr="001D1BB6" w:rsidRDefault="001D1BB6" w:rsidP="001D1BB6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>
            <wp:extent cx="6531094" cy="2514600"/>
            <wp:effectExtent l="0" t="0" r="3175" b="0"/>
            <wp:docPr id="3" name="Picture 3" descr="MVC3 Vs MVC4 Vs MV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VC3 Vs MVC4 Vs MV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09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B6" w:rsidRPr="001D1BB6" w:rsidRDefault="001D1BB6" w:rsidP="001D1BB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lastRenderedPageBreak/>
        <w:t>ASP.NET MVC3</w:t>
      </w:r>
    </w:p>
    <w:p w:rsidR="001D1BB6" w:rsidRPr="001D1BB6" w:rsidRDefault="001D1BB6" w:rsidP="001D1BB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New Project Templates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having support for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HTML 5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and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CSS 3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Improved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Model validation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Razor View Engine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introduced with a bundle of </w:t>
      </w:r>
      <w:hyperlink r:id="rId9" w:tgtFrame="_blank" w:history="1">
        <w:r w:rsidRPr="001D1BB6">
          <w:rPr>
            <w:rFonts w:ascii="Verdana" w:eastAsia="Times New Roman" w:hAnsi="Verdana" w:cs="Times New Roman"/>
            <w:color w:val="0B91EA"/>
            <w:sz w:val="20"/>
            <w:szCs w:val="20"/>
            <w:u w:val="single"/>
            <w:bdr w:val="none" w:sz="0" w:space="0" w:color="auto" w:frame="1"/>
          </w:rPr>
          <w:t>new features</w:t>
        </w:r>
      </w:hyperlink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Having support for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Multiple View Engines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i.e. </w:t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Web Forms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view engine, </w:t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Razor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or open source.</w:t>
      </w:r>
    </w:p>
    <w:p w:rsidR="00FF35C9" w:rsidRDefault="001D1BB6" w:rsidP="001D1BB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FF35C9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Controller improvements</w:t>
      </w:r>
      <w:r w:rsidRPr="00FF35C9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like</w:t>
      </w:r>
      <w:r w:rsidRPr="00FF35C9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proofErr w:type="spellStart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ViewBag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dynamic property and</w:t>
      </w:r>
      <w:r w:rsidRPr="00FF35C9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proofErr w:type="spellStart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ActionResults</w:t>
      </w:r>
      <w:proofErr w:type="spellEnd"/>
      <w:r w:rsidRPr="00FF35C9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Types etc. Dynamic property is a new feature introduced in C# 4.0. </w:t>
      </w:r>
      <w:proofErr w:type="spellStart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ViewBag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 being a dynamic property has an advantage over </w:t>
      </w:r>
      <w:proofErr w:type="spellStart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ViewData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 that it doesn’t require checking NULL values. </w:t>
      </w:r>
    </w:p>
    <w:p w:rsidR="001D1BB6" w:rsidRPr="001D1BB6" w:rsidRDefault="001D1BB6" w:rsidP="001D1BB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FF35C9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Unobtrusive </w:t>
      </w:r>
      <w:r w:rsidRPr="00FF35C9">
        <w:rPr>
          <w:rFonts w:ascii="Verdana" w:eastAsia="Times New Roman" w:hAnsi="Verdana" w:cs="Times New Roman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JavaScript</w:t>
      </w:r>
      <w:r w:rsidRPr="00FF35C9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approach that actually separates the functionality from presentation layer on a web page.</w:t>
      </w:r>
    </w:p>
    <w:p w:rsidR="001D1BB6" w:rsidRPr="001D1BB6" w:rsidRDefault="001D1BB6" w:rsidP="001D1BB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Improved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Dependency Injection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with new </w:t>
      </w:r>
      <w:proofErr w:type="spellStart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IDependencyResolver</w:t>
      </w:r>
      <w:proofErr w:type="spellEnd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.</w:t>
      </w:r>
    </w:p>
    <w:p w:rsidR="001D1BB6" w:rsidRPr="001D1BB6" w:rsidRDefault="001D1BB6" w:rsidP="001D1BB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Partial page output caching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A401EE" w:rsidRDefault="00A401EE" w:rsidP="001D1BB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1D1BB6" w:rsidRPr="001D1BB6" w:rsidRDefault="001D1BB6" w:rsidP="001D1BB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ASP.NET MVC 4</w:t>
      </w:r>
    </w:p>
    <w:p w:rsidR="00E57DA7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57DA7">
        <w:rPr>
          <w:rFonts w:ascii="Verdana" w:eastAsia="Times New Roman" w:hAnsi="Verdana" w:cs="Times New Roman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ASP.NET Web API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, a framework that simplifies the creation </w:t>
      </w:r>
      <w:proofErr w:type="spellStart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of</w:t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HTTP</w:t>
      </w:r>
      <w:proofErr w:type="spellEnd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services</w:t>
      </w:r>
      <w:r w:rsidRPr="00E57DA7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and serving a wide range of clients. </w:t>
      </w:r>
    </w:p>
    <w:p w:rsidR="001D1BB6" w:rsidRPr="001D1BB6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57DA7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Adaptive rendering</w:t>
      </w:r>
      <w:r w:rsidRPr="00E57DA7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and other look-n-feel improvements to Default Project Templates.</w:t>
      </w:r>
    </w:p>
    <w:p w:rsidR="001D1BB6" w:rsidRPr="001D1BB6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A truly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Empty Project Template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Based on jQuery Mobile, new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 xml:space="preserve">Mobile Project </w:t>
      </w:r>
      <w:proofErr w:type="spellStart"/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Template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introduced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Support for adding controller to other project folders also.</w:t>
      </w:r>
    </w:p>
    <w:p w:rsidR="001D1BB6" w:rsidRPr="001D1BB6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Task Support for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Asynchronous Controllers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Controlling </w:t>
      </w:r>
      <w:hyperlink r:id="rId10" w:tgtFrame="_blank" w:history="1">
        <w:r w:rsidRPr="001D1BB6">
          <w:rPr>
            <w:rFonts w:ascii="Verdana" w:eastAsia="Times New Roman" w:hAnsi="Verdana" w:cs="Times New Roman"/>
            <w:color w:val="0B91EA"/>
            <w:sz w:val="20"/>
            <w:szCs w:val="20"/>
            <w:u w:val="single"/>
            <w:bdr w:val="none" w:sz="0" w:space="0" w:color="auto" w:frame="1"/>
          </w:rPr>
          <w:t xml:space="preserve">Bundling and </w:t>
        </w:r>
        <w:proofErr w:type="spellStart"/>
        <w:r w:rsidRPr="001D1BB6">
          <w:rPr>
            <w:rFonts w:ascii="Verdana" w:eastAsia="Times New Roman" w:hAnsi="Verdana" w:cs="Times New Roman"/>
            <w:color w:val="0B91EA"/>
            <w:sz w:val="20"/>
            <w:szCs w:val="20"/>
            <w:u w:val="single"/>
            <w:bdr w:val="none" w:sz="0" w:space="0" w:color="auto" w:frame="1"/>
          </w:rPr>
          <w:t>Minification</w:t>
        </w:r>
        <w:proofErr w:type="spellEnd"/>
      </w:hyperlink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 through </w:t>
      </w:r>
      <w:proofErr w:type="spellStart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web.config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Support for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OAuth and OpenID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logins using </w:t>
      </w:r>
      <w:proofErr w:type="spellStart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DotNetOpenAuth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library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Support for </w:t>
      </w:r>
      <w:r w:rsidRPr="001D1BB6">
        <w:rPr>
          <w:rFonts w:ascii="Verdana" w:eastAsia="Times New Roman" w:hAnsi="Verdana" w:cs="Times New Roman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Windows Azure SDK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 1.6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and new releases.</w:t>
      </w:r>
    </w:p>
    <w:p w:rsidR="001D1BB6" w:rsidRPr="001D1BB6" w:rsidRDefault="001D1BB6" w:rsidP="001D1BB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ASP.NET MVC5</w:t>
      </w:r>
    </w:p>
    <w:p w:rsidR="001D1BB6" w:rsidRPr="001D1BB6" w:rsidRDefault="001D1BB6" w:rsidP="001D1BB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ASP.NET Identity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 for authentication and identity management. </w:t>
      </w:r>
      <w:proofErr w:type="spellStart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Thesedays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, modern applications are developed for broader range of clients such as web, mobile in mind. Also, users are actively using their social identities from various social channels like </w:t>
      </w:r>
      <w:proofErr w:type="spellStart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facebook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proofErr w:type="spellStart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youtube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, twitter etc. ASP.NET Identity is a new Membership system to handle authentication and authorization for variety of clients as well as using user’s existing social identities.</w:t>
      </w:r>
    </w:p>
    <w:p w:rsidR="001D1BB6" w:rsidRPr="001D1BB6" w:rsidRDefault="001D1BB6" w:rsidP="001D1BB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Authentication Filters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for authenticating user by custom or third-party authentication provider.</w:t>
      </w:r>
    </w:p>
    <w:p w:rsidR="001D1BB6" w:rsidRPr="001D1BB6" w:rsidRDefault="001D1BB6" w:rsidP="001D1BB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With the help of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Filter overrides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, we can now override filters on a method or controller.</w:t>
      </w:r>
    </w:p>
    <w:p w:rsidR="001D1BB6" w:rsidRPr="001D1BB6" w:rsidRDefault="001D1BB6" w:rsidP="001D1BB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Bootstrap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replaced the default MVC template.</w:t>
      </w:r>
    </w:p>
    <w:p w:rsidR="001D1BB6" w:rsidRPr="001D1BB6" w:rsidRDefault="001D1BB6" w:rsidP="001D1BB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Attribute Routing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is now integrated into MVC5. Basically, MVC Routing is an excellent way to create human friendly and Search Engine Optimized URLs.</w:t>
      </w:r>
      <w:r w:rsidR="00E57DA7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Attribute based routing enables us to define routes along with action methods as follows:</w:t>
      </w:r>
    </w:p>
    <w:p w:rsidR="00A401EE" w:rsidRPr="001D1BB6" w:rsidRDefault="001D1BB6" w:rsidP="00A401EE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  [</w:t>
      </w:r>
      <w:proofErr w:type="gramStart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Route(</w:t>
      </w:r>
      <w:proofErr w:type="gramEnd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“Students/{id}”)]</w:t>
      </w:r>
      <w:bookmarkStart w:id="0" w:name="_GoBack"/>
      <w:bookmarkEnd w:id="0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  public </w:t>
      </w:r>
      <w:proofErr w:type="spellStart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ActionResult</w:t>
      </w:r>
      <w:proofErr w:type="spellEnd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GetStudentById</w:t>
      </w:r>
      <w:proofErr w:type="spellEnd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(string id)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{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       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lastRenderedPageBreak/>
        <w:t>           // code logic here.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       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           </w:t>
      </w:r>
      <w:proofErr w:type="gramStart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return</w:t>
      </w:r>
      <w:proofErr w:type="gramEnd"/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View();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1D1BB6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</w:rPr>
        <w:t>}</w:t>
      </w:r>
    </w:p>
    <w:p w:rsidR="001D1BB6" w:rsidRPr="001D1BB6" w:rsidRDefault="00A401EE" w:rsidP="001D1BB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</w:t>
      </w:r>
      <w:r w:rsidR="001D1BB6" w:rsidRPr="001D1BB6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SP.NET MVC6 | ASP.NET </w:t>
      </w:r>
      <w:proofErr w:type="spellStart"/>
      <w:r w:rsidR="001D1BB6" w:rsidRPr="001D1BB6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vNext</w:t>
      </w:r>
      <w:proofErr w:type="spellEnd"/>
    </w:p>
    <w:p w:rsidR="001D1BB6" w:rsidRPr="001D1BB6" w:rsidRDefault="001D1BB6" w:rsidP="001D1B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Single Programming Model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for ASP.NET MVC and ASP.NET Web API.</w:t>
      </w:r>
    </w:p>
    <w:p w:rsidR="001D1BB6" w:rsidRPr="001D1BB6" w:rsidRDefault="001D1BB6" w:rsidP="001D1B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Optimized for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Cloud Computing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Supporting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side by side deployment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of runtime and framework along with application.</w:t>
      </w:r>
    </w:p>
    <w:p w:rsidR="001D1BB6" w:rsidRPr="001D1BB6" w:rsidRDefault="001D1BB6" w:rsidP="001D1B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Out of the box support for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dependency injection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D1BB6" w:rsidRPr="001D1BB6" w:rsidRDefault="001D1BB6" w:rsidP="001D1B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proofErr w:type="gramStart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vNext</w:t>
      </w:r>
      <w:proofErr w:type="spellEnd"/>
      <w:proofErr w:type="gram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 xml:space="preserve"> is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Open Source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and supports running on multiple platforms including Linux and Mac.</w:t>
      </w:r>
    </w:p>
    <w:p w:rsidR="001D1BB6" w:rsidRPr="001D1BB6" w:rsidRDefault="001D1BB6" w:rsidP="001D1B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New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JSON-based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project Extension.</w:t>
      </w:r>
    </w:p>
    <w:p w:rsidR="001D1BB6" w:rsidRPr="001D1BB6" w:rsidRDefault="001D1BB6" w:rsidP="001D1B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In order to dynamically compile code,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Roslyn compiler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 is used.</w:t>
      </w:r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br/>
        <w:t>For details on new features in </w:t>
      </w:r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 xml:space="preserve">ASP.NET </w:t>
      </w:r>
      <w:proofErr w:type="spellStart"/>
      <w:r w:rsidRPr="001D1BB6">
        <w:rPr>
          <w:rFonts w:ascii="Verdana" w:eastAsia="Times New Roman" w:hAnsi="Verdana" w:cs="Times New Roman"/>
          <w:b/>
          <w:bCs/>
          <w:color w:val="444444"/>
          <w:sz w:val="20"/>
          <w:szCs w:val="20"/>
          <w:bdr w:val="none" w:sz="0" w:space="0" w:color="auto" w:frame="1"/>
        </w:rPr>
        <w:t>vNext</w:t>
      </w:r>
      <w:proofErr w:type="spellEnd"/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, follow </w:t>
      </w:r>
      <w:hyperlink r:id="rId11" w:tooltip="Top New Features of ASP.NET vNext" w:history="1">
        <w:r w:rsidRPr="001D1BB6">
          <w:rPr>
            <w:rFonts w:ascii="Verdana" w:eastAsia="Times New Roman" w:hAnsi="Verdana" w:cs="Times New Roman"/>
            <w:color w:val="0B91EA"/>
            <w:sz w:val="20"/>
            <w:szCs w:val="20"/>
            <w:u w:val="single"/>
            <w:bdr w:val="none" w:sz="0" w:space="0" w:color="auto" w:frame="1"/>
          </w:rPr>
          <w:t>here</w:t>
        </w:r>
      </w:hyperlink>
      <w:r w:rsidRPr="001D1BB6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BA13EA" w:rsidRDefault="00E57DA7"/>
    <w:sectPr w:rsidR="00BA1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114"/>
    <w:multiLevelType w:val="multilevel"/>
    <w:tmpl w:val="AF968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52323"/>
    <w:multiLevelType w:val="multilevel"/>
    <w:tmpl w:val="5B58A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06210"/>
    <w:multiLevelType w:val="multilevel"/>
    <w:tmpl w:val="78524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66175"/>
    <w:multiLevelType w:val="multilevel"/>
    <w:tmpl w:val="168669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51C70"/>
    <w:multiLevelType w:val="multilevel"/>
    <w:tmpl w:val="79285A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B6"/>
    <w:rsid w:val="001D1BB6"/>
    <w:rsid w:val="00753D25"/>
    <w:rsid w:val="00A401EE"/>
    <w:rsid w:val="00A51F94"/>
    <w:rsid w:val="00B553F4"/>
    <w:rsid w:val="00C20247"/>
    <w:rsid w:val="00E57DA7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D1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1B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D1B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1BB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D1BB6"/>
  </w:style>
  <w:style w:type="character" w:customStyle="1" w:styleId="author">
    <w:name w:val="author"/>
    <w:basedOn w:val="DefaultParagraphFont"/>
    <w:rsid w:val="001D1BB6"/>
  </w:style>
  <w:style w:type="character" w:styleId="Hyperlink">
    <w:name w:val="Hyperlink"/>
    <w:basedOn w:val="DefaultParagraphFont"/>
    <w:uiPriority w:val="99"/>
    <w:semiHidden/>
    <w:unhideWhenUsed/>
    <w:rsid w:val="001D1BB6"/>
    <w:rPr>
      <w:color w:val="0000FF"/>
      <w:u w:val="single"/>
    </w:rPr>
  </w:style>
  <w:style w:type="character" w:customStyle="1" w:styleId="meta-sep">
    <w:name w:val="meta-sep"/>
    <w:basedOn w:val="DefaultParagraphFont"/>
    <w:rsid w:val="001D1BB6"/>
  </w:style>
  <w:style w:type="paragraph" w:styleId="NormalWeb">
    <w:name w:val="Normal (Web)"/>
    <w:basedOn w:val="Normal"/>
    <w:uiPriority w:val="99"/>
    <w:semiHidden/>
    <w:unhideWhenUsed/>
    <w:rsid w:val="001D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BB6"/>
    <w:rPr>
      <w:b/>
      <w:bCs/>
    </w:rPr>
  </w:style>
  <w:style w:type="character" w:styleId="Emphasis">
    <w:name w:val="Emphasis"/>
    <w:basedOn w:val="DefaultParagraphFont"/>
    <w:uiPriority w:val="20"/>
    <w:qFormat/>
    <w:rsid w:val="001D1BB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D1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1B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D1B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1BB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D1BB6"/>
  </w:style>
  <w:style w:type="character" w:customStyle="1" w:styleId="author">
    <w:name w:val="author"/>
    <w:basedOn w:val="DefaultParagraphFont"/>
    <w:rsid w:val="001D1BB6"/>
  </w:style>
  <w:style w:type="character" w:styleId="Hyperlink">
    <w:name w:val="Hyperlink"/>
    <w:basedOn w:val="DefaultParagraphFont"/>
    <w:uiPriority w:val="99"/>
    <w:semiHidden/>
    <w:unhideWhenUsed/>
    <w:rsid w:val="001D1BB6"/>
    <w:rPr>
      <w:color w:val="0000FF"/>
      <w:u w:val="single"/>
    </w:rPr>
  </w:style>
  <w:style w:type="character" w:customStyle="1" w:styleId="meta-sep">
    <w:name w:val="meta-sep"/>
    <w:basedOn w:val="DefaultParagraphFont"/>
    <w:rsid w:val="001D1BB6"/>
  </w:style>
  <w:style w:type="paragraph" w:styleId="NormalWeb">
    <w:name w:val="Normal (Web)"/>
    <w:basedOn w:val="Normal"/>
    <w:uiPriority w:val="99"/>
    <w:semiHidden/>
    <w:unhideWhenUsed/>
    <w:rsid w:val="001D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BB6"/>
    <w:rPr>
      <w:b/>
      <w:bCs/>
    </w:rPr>
  </w:style>
  <w:style w:type="character" w:styleId="Emphasis">
    <w:name w:val="Emphasis"/>
    <w:basedOn w:val="DefaultParagraphFont"/>
    <w:uiPriority w:val="20"/>
    <w:qFormat/>
    <w:rsid w:val="001D1BB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753">
          <w:marLeft w:val="-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79">
              <w:blockQuote w:val="1"/>
              <w:marLeft w:val="0"/>
              <w:marRight w:val="0"/>
              <w:marTop w:val="0"/>
              <w:marBottom w:val="360"/>
              <w:divBdr>
                <w:top w:val="none" w:sz="0" w:space="18" w:color="auto"/>
                <w:left w:val="single" w:sz="24" w:space="18" w:color="D6D6D6"/>
                <w:bottom w:val="none" w:sz="0" w:space="18" w:color="auto"/>
                <w:right w:val="single" w:sz="24" w:space="18" w:color="D6D6D6"/>
              </w:divBdr>
            </w:div>
            <w:div w:id="2097089327">
              <w:blockQuote w:val="1"/>
              <w:marLeft w:val="0"/>
              <w:marRight w:val="0"/>
              <w:marTop w:val="0"/>
              <w:marBottom w:val="360"/>
              <w:divBdr>
                <w:top w:val="none" w:sz="0" w:space="18" w:color="auto"/>
                <w:left w:val="single" w:sz="24" w:space="18" w:color="D6D6D6"/>
                <w:bottom w:val="none" w:sz="0" w:space="18" w:color="auto"/>
                <w:right w:val="single" w:sz="24" w:space="18" w:color="D6D6D6"/>
              </w:divBdr>
            </w:div>
            <w:div w:id="19934837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1669">
                  <w:marLeft w:val="0"/>
                  <w:marRight w:val="0"/>
                  <w:marTop w:val="0"/>
                  <w:marBottom w:val="0"/>
                  <w:divBdr>
                    <w:top w:val="single" w:sz="6" w:space="0" w:color="BCE8F1"/>
                    <w:left w:val="single" w:sz="6" w:space="0" w:color="BCE8F1"/>
                    <w:bottom w:val="single" w:sz="6" w:space="0" w:color="BCE8F1"/>
                    <w:right w:val="single" w:sz="6" w:space="0" w:color="BCE8F1"/>
                  </w:divBdr>
                  <w:divsChild>
                    <w:div w:id="8216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none" w:sz="0" w:space="11" w:color="auto"/>
                            <w:bottom w:val="none" w:sz="0" w:space="11" w:color="auto"/>
                            <w:right w:val="none" w:sz="0" w:space="11" w:color="auto"/>
                          </w:divBdr>
                          <w:divsChild>
                            <w:div w:id="93115883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18" w:color="auto"/>
                                <w:left w:val="single" w:sz="24" w:space="18" w:color="D6D6D6"/>
                                <w:bottom w:val="none" w:sz="0" w:space="18" w:color="auto"/>
                                <w:right w:val="single" w:sz="24" w:space="18" w:color="D6D6D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7740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091">
                  <w:marLeft w:val="4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CCD1"/>
                                <w:left w:val="single" w:sz="6" w:space="0" w:color="EBCCD1"/>
                                <w:bottom w:val="single" w:sz="6" w:space="0" w:color="EBCCD1"/>
                                <w:right w:val="single" w:sz="6" w:space="0" w:color="EBCCD1"/>
                              </w:divBdr>
                              <w:divsChild>
                                <w:div w:id="78939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BCCD1"/>
                                        <w:left w:val="none" w:sz="0" w:space="11" w:color="auto"/>
                                        <w:bottom w:val="none" w:sz="0" w:space="11" w:color="auto"/>
                                        <w:right w:val="none" w:sz="0" w:space="11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ebdevelopmenthelp.net/2015/06/features-of-asp-net-vnex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sp.net/mvc/tutorials/mvc-4/bundling-and-min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logs.asp.net/scottgu/archive/2010/07/02/introducing-razo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539</Words>
  <Characters>3077</Characters>
  <Application>Microsoft Office Word</Application>
  <DocSecurity>0</DocSecurity>
  <Lines>25</Lines>
  <Paragraphs>7</Paragraphs>
  <ScaleCrop>false</ScaleCrop>
  <Company>RBC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Chandrashekhar (CWM-NR) Patidar</dc:creator>
  <cp:lastModifiedBy>Chandrashekhar (CWM-NR) Patidar</cp:lastModifiedBy>
  <cp:revision>6</cp:revision>
  <dcterms:created xsi:type="dcterms:W3CDTF">2017-01-16T19:20:00Z</dcterms:created>
  <dcterms:modified xsi:type="dcterms:W3CDTF">2017-01-16T19:50:00Z</dcterms:modified>
</cp:coreProperties>
</file>