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630"/>
        <w:tblW w:w="1077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67"/>
        <w:gridCol w:w="1985"/>
        <w:gridCol w:w="3827"/>
        <w:gridCol w:w="4394"/>
      </w:tblGrid>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jc w:val="center"/>
              <w:rPr>
                <w:rFonts w:ascii="Verdana" w:eastAsia="Times New Roman" w:hAnsi="Verdana" w:cs="Times New Roman"/>
                <w:b/>
                <w:bCs/>
                <w:color w:val="333333"/>
                <w:sz w:val="24"/>
                <w:szCs w:val="24"/>
              </w:rPr>
            </w:pPr>
            <w:r w:rsidRPr="00514332">
              <w:rPr>
                <w:rFonts w:ascii="Verdana" w:eastAsia="Times New Roman" w:hAnsi="Verdana" w:cs="Times New Roman"/>
                <w:b/>
                <w:bCs/>
                <w:color w:val="333333"/>
                <w:sz w:val="24"/>
                <w:szCs w:val="24"/>
              </w:rPr>
              <w:t>Sr. No</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jc w:val="center"/>
              <w:rPr>
                <w:rFonts w:ascii="Verdana" w:eastAsia="Times New Roman" w:hAnsi="Verdana" w:cs="Times New Roman"/>
                <w:b/>
                <w:bCs/>
                <w:color w:val="333333"/>
                <w:sz w:val="24"/>
                <w:szCs w:val="24"/>
              </w:rPr>
            </w:pPr>
            <w:r w:rsidRPr="00514332">
              <w:rPr>
                <w:rFonts w:ascii="Verdana" w:eastAsia="Times New Roman" w:hAnsi="Verdana" w:cs="Times New Roman"/>
                <w:b/>
                <w:bCs/>
                <w:color w:val="333333"/>
                <w:sz w:val="24"/>
                <w:szCs w:val="24"/>
              </w:rPr>
              <w:t>Features</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jc w:val="center"/>
              <w:rPr>
                <w:rFonts w:ascii="Verdana" w:eastAsia="Times New Roman" w:hAnsi="Verdana" w:cs="Times New Roman"/>
                <w:b/>
                <w:bCs/>
                <w:color w:val="333333"/>
                <w:sz w:val="24"/>
                <w:szCs w:val="24"/>
              </w:rPr>
            </w:pPr>
            <w:r w:rsidRPr="00514332">
              <w:rPr>
                <w:rFonts w:ascii="Verdana" w:eastAsia="Times New Roman" w:hAnsi="Verdana" w:cs="Times New Roman"/>
                <w:b/>
                <w:bCs/>
                <w:color w:val="333333"/>
                <w:sz w:val="24"/>
                <w:szCs w:val="24"/>
              </w:rPr>
              <w:t>ASP.net Web Service</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jc w:val="center"/>
              <w:rPr>
                <w:rFonts w:ascii="Verdana" w:eastAsia="Times New Roman" w:hAnsi="Verdana" w:cs="Times New Roman"/>
                <w:b/>
                <w:bCs/>
                <w:color w:val="333333"/>
                <w:sz w:val="24"/>
                <w:szCs w:val="24"/>
              </w:rPr>
            </w:pPr>
            <w:r w:rsidRPr="00514332">
              <w:rPr>
                <w:rFonts w:ascii="Verdana" w:eastAsia="Times New Roman" w:hAnsi="Verdana" w:cs="Times New Roman"/>
                <w:b/>
                <w:bCs/>
                <w:color w:val="333333"/>
                <w:sz w:val="24"/>
                <w:szCs w:val="24"/>
              </w:rPr>
              <w:t>WCF Service</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1</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File Format/Extension</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ASP.net web services uses</w:t>
            </w:r>
            <w:r w:rsidRPr="00514332">
              <w:rPr>
                <w:rFonts w:ascii="Verdana" w:eastAsia="Times New Roman" w:hAnsi="Verdana" w:cs="Times New Roman"/>
                <w:b/>
                <w:bCs/>
                <w:color w:val="333333"/>
              </w:rPr>
              <w:t>.asmx</w:t>
            </w:r>
            <w:r w:rsidRPr="00514332">
              <w:rPr>
                <w:rFonts w:ascii="Verdana" w:eastAsia="Times New Roman" w:hAnsi="Verdana" w:cs="Times New Roman"/>
                <w:color w:val="333333"/>
              </w:rPr>
              <w:t> as a file extension.</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WCF web service uses </w:t>
            </w:r>
            <w:r w:rsidRPr="00514332">
              <w:rPr>
                <w:rFonts w:ascii="Verdana" w:eastAsia="Times New Roman" w:hAnsi="Verdana" w:cs="Times New Roman"/>
                <w:b/>
                <w:bCs/>
                <w:color w:val="333333"/>
              </w:rPr>
              <w:t>.svc</w:t>
            </w:r>
            <w:r w:rsidRPr="00514332">
              <w:rPr>
                <w:rFonts w:ascii="Verdana" w:eastAsia="Times New Roman" w:hAnsi="Verdana" w:cs="Times New Roman"/>
                <w:color w:val="333333"/>
              </w:rPr>
              <w:t> as a file extension.</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2</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Hosting</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ASP.net Web service can be hosted in </w:t>
            </w:r>
            <w:hyperlink r:id="rId6" w:tgtFrame="_blank" w:history="1">
              <w:r w:rsidRPr="00514332">
                <w:rPr>
                  <w:rFonts w:ascii="Verdana" w:eastAsia="Times New Roman" w:hAnsi="Verdana" w:cs="Times New Roman"/>
                  <w:color w:val="1FA2E1"/>
                </w:rPr>
                <w:t>IIS</w:t>
              </w:r>
            </w:hyperlink>
            <w:r w:rsidRPr="00514332">
              <w:rPr>
                <w:rFonts w:ascii="Verdana" w:eastAsia="Times New Roman" w:hAnsi="Verdana" w:cs="Times New Roman"/>
                <w:color w:val="333333"/>
              </w:rPr>
              <w:t xml:space="preserve">. As well as ASP.net </w:t>
            </w:r>
            <w:proofErr w:type="spellStart"/>
            <w:r w:rsidRPr="00514332">
              <w:rPr>
                <w:rFonts w:ascii="Verdana" w:eastAsia="Times New Roman" w:hAnsi="Verdana" w:cs="Times New Roman"/>
                <w:color w:val="333333"/>
              </w:rPr>
              <w:t>WebService</w:t>
            </w:r>
            <w:proofErr w:type="spellEnd"/>
            <w:r w:rsidRPr="00514332">
              <w:rPr>
                <w:rFonts w:ascii="Verdana" w:eastAsia="Times New Roman" w:hAnsi="Verdana" w:cs="Times New Roman"/>
                <w:color w:val="333333"/>
              </w:rPr>
              <w:t xml:space="preserve"> can be hosted outside of IIS like ASP.net web service can be </w:t>
            </w:r>
            <w:bookmarkStart w:id="0" w:name="_GoBack"/>
            <w:bookmarkEnd w:id="0"/>
            <w:r w:rsidRPr="00514332">
              <w:rPr>
                <w:rFonts w:ascii="Verdana" w:eastAsia="Times New Roman" w:hAnsi="Verdana" w:cs="Times New Roman"/>
                <w:color w:val="333333"/>
              </w:rPr>
              <w:t>hosted in a Windows Service.</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WCF service is flexible because it can be hosted in </w:t>
            </w:r>
            <w:hyperlink r:id="rId7" w:tgtFrame="_blank" w:history="1">
              <w:r w:rsidRPr="00514332">
                <w:rPr>
                  <w:rFonts w:ascii="Verdana" w:eastAsia="Times New Roman" w:hAnsi="Verdana" w:cs="Times New Roman"/>
                  <w:color w:val="1FA2E1"/>
                </w:rPr>
                <w:t>IIS</w:t>
              </w:r>
            </w:hyperlink>
            <w:r w:rsidRPr="00514332">
              <w:rPr>
                <w:rFonts w:ascii="Verdana" w:eastAsia="Times New Roman" w:hAnsi="Verdana" w:cs="Times New Roman"/>
                <w:color w:val="333333"/>
              </w:rPr>
              <w:t xml:space="preserve">, Windows Activation </w:t>
            </w:r>
            <w:proofErr w:type="gramStart"/>
            <w:r w:rsidRPr="00514332">
              <w:rPr>
                <w:rFonts w:ascii="Verdana" w:eastAsia="Times New Roman" w:hAnsi="Verdana" w:cs="Times New Roman"/>
                <w:color w:val="333333"/>
              </w:rPr>
              <w:t>Services(</w:t>
            </w:r>
            <w:proofErr w:type="gramEnd"/>
            <w:r w:rsidRPr="00514332">
              <w:rPr>
                <w:rFonts w:ascii="Verdana" w:eastAsia="Times New Roman" w:hAnsi="Verdana" w:cs="Times New Roman"/>
                <w:color w:val="333333"/>
              </w:rPr>
              <w:t>WAS), Managed </w:t>
            </w:r>
            <w:hyperlink r:id="rId8" w:tgtFrame="_blank" w:history="1">
              <w:r w:rsidRPr="00514332">
                <w:rPr>
                  <w:rFonts w:ascii="Verdana" w:eastAsia="Times New Roman" w:hAnsi="Verdana" w:cs="Times New Roman"/>
                  <w:color w:val="1FA2E1"/>
                </w:rPr>
                <w:t>Windows Services</w:t>
              </w:r>
            </w:hyperlink>
            <w:r w:rsidRPr="00514332">
              <w:rPr>
                <w:rFonts w:ascii="Verdana" w:eastAsia="Times New Roman" w:hAnsi="Verdana" w:cs="Times New Roman"/>
                <w:color w:val="333333"/>
              </w:rPr>
              <w:t> and It also supports </w:t>
            </w:r>
            <w:hyperlink r:id="rId9" w:tgtFrame="_blank" w:history="1">
              <w:r w:rsidRPr="00514332">
                <w:rPr>
                  <w:rFonts w:ascii="Verdana" w:eastAsia="Times New Roman" w:hAnsi="Verdana" w:cs="Times New Roman"/>
                  <w:color w:val="1FA2E1"/>
                </w:rPr>
                <w:t>Self-Hosting</w:t>
              </w:r>
            </w:hyperlink>
            <w:r w:rsidRPr="00514332">
              <w:rPr>
                <w:rFonts w:ascii="Verdana" w:eastAsia="Times New Roman" w:hAnsi="Verdana" w:cs="Times New Roman"/>
                <w:color w:val="333333"/>
              </w:rPr>
              <w:t>.</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3</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Transport Protocols/Binding</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ASP.net Web service supports HTTP &amp; TCP protocols along with custom binding.</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WCF service supports HTTP, WS-HTTP, TCP, Custom, Named Pipes, MSMQ &amp; P2P(Point to Point) etc.</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4</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Data Transformation</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 xml:space="preserve">It uses XML </w:t>
            </w:r>
            <w:proofErr w:type="spellStart"/>
            <w:r w:rsidRPr="00514332">
              <w:rPr>
                <w:rFonts w:ascii="Verdana" w:eastAsia="Times New Roman" w:hAnsi="Verdana" w:cs="Times New Roman"/>
                <w:color w:val="333333"/>
              </w:rPr>
              <w:t>serializer</w:t>
            </w:r>
            <w:proofErr w:type="spellEnd"/>
            <w:r w:rsidRPr="00514332">
              <w:rPr>
                <w:rFonts w:ascii="Verdana" w:eastAsia="Times New Roman" w:hAnsi="Verdana" w:cs="Times New Roman"/>
                <w:color w:val="333333"/>
              </w:rPr>
              <w:t xml:space="preserve"> for Data Transformation.</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 xml:space="preserve">WCF service </w:t>
            </w:r>
            <w:proofErr w:type="spellStart"/>
            <w:r w:rsidRPr="00514332">
              <w:rPr>
                <w:rFonts w:ascii="Verdana" w:eastAsia="Times New Roman" w:hAnsi="Verdana" w:cs="Times New Roman"/>
                <w:color w:val="333333"/>
              </w:rPr>
              <w:t>uses</w:t>
            </w:r>
            <w:r w:rsidRPr="00514332">
              <w:rPr>
                <w:rFonts w:ascii="Verdana" w:eastAsia="Times New Roman" w:hAnsi="Verdana" w:cs="Times New Roman"/>
                <w:b/>
                <w:bCs/>
                <w:color w:val="333333"/>
              </w:rPr>
              <w:t>DataContractSerializer</w:t>
            </w:r>
            <w:proofErr w:type="spellEnd"/>
            <w:r w:rsidRPr="00514332">
              <w:rPr>
                <w:rFonts w:ascii="Verdana" w:eastAsia="Times New Roman" w:hAnsi="Verdana" w:cs="Times New Roman"/>
                <w:color w:val="333333"/>
              </w:rPr>
              <w:t> for Data Transformation.</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5</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 xml:space="preserve">Serialization </w:t>
            </w:r>
            <w:proofErr w:type="spellStart"/>
            <w:r w:rsidRPr="00514332">
              <w:rPr>
                <w:rFonts w:ascii="Verdana" w:eastAsia="Times New Roman" w:hAnsi="Verdana" w:cs="Times New Roman"/>
                <w:color w:val="333333"/>
              </w:rPr>
              <w:t>NameSpace</w:t>
            </w:r>
            <w:proofErr w:type="spellEnd"/>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proofErr w:type="spellStart"/>
            <w:r w:rsidRPr="00514332">
              <w:rPr>
                <w:rFonts w:ascii="Verdana" w:eastAsia="Times New Roman" w:hAnsi="Verdana" w:cs="Times New Roman"/>
                <w:color w:val="333333"/>
              </w:rPr>
              <w:t>System.XML.Serialization</w:t>
            </w:r>
            <w:proofErr w:type="spellEnd"/>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proofErr w:type="spellStart"/>
            <w:r w:rsidRPr="00514332">
              <w:rPr>
                <w:rFonts w:ascii="Verdana" w:eastAsia="Times New Roman" w:hAnsi="Verdana" w:cs="Times New Roman"/>
                <w:color w:val="333333"/>
              </w:rPr>
              <w:t>System.RunTime.Serialization</w:t>
            </w:r>
            <w:proofErr w:type="spellEnd"/>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6</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Supported Operations</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The supported operations are only One-Way and Request-Response type.</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 xml:space="preserve">The supported </w:t>
            </w:r>
            <w:proofErr w:type="gramStart"/>
            <w:r w:rsidRPr="00514332">
              <w:rPr>
                <w:rFonts w:ascii="Verdana" w:eastAsia="Times New Roman" w:hAnsi="Verdana" w:cs="Times New Roman"/>
                <w:color w:val="333333"/>
              </w:rPr>
              <w:t>operations includes</w:t>
            </w:r>
            <w:proofErr w:type="gramEnd"/>
            <w:r w:rsidRPr="00514332">
              <w:rPr>
                <w:rFonts w:ascii="Verdana" w:eastAsia="Times New Roman" w:hAnsi="Verdana" w:cs="Times New Roman"/>
                <w:color w:val="333333"/>
              </w:rPr>
              <w:t xml:space="preserve"> One-Way, Request-Response and Duplex.</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7</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Encoding</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It uses following encoding mechanisms –</w:t>
            </w:r>
            <w:r w:rsidRPr="00514332">
              <w:rPr>
                <w:rFonts w:ascii="Verdana" w:eastAsia="Times New Roman" w:hAnsi="Verdana" w:cs="Times New Roman"/>
                <w:color w:val="333333"/>
              </w:rPr>
              <w:br/>
              <w:t>XML1.0, MTOM (Message Transmission Optimization Mechanism), </w:t>
            </w:r>
            <w:hyperlink r:id="rId10" w:tgtFrame="_blank" w:history="1">
              <w:r w:rsidRPr="00514332">
                <w:rPr>
                  <w:rFonts w:ascii="Verdana" w:eastAsia="Times New Roman" w:hAnsi="Verdana" w:cs="Times New Roman"/>
                  <w:color w:val="1FA2E1"/>
                  <w:u w:val="single"/>
                </w:rPr>
                <w:t>DIME</w:t>
              </w:r>
            </w:hyperlink>
            <w:r w:rsidRPr="00514332">
              <w:rPr>
                <w:rFonts w:ascii="Verdana" w:eastAsia="Times New Roman" w:hAnsi="Verdana" w:cs="Times New Roman"/>
                <w:color w:val="333333"/>
              </w:rPr>
              <w:t> (Direct Internet Message Encapsulation)</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It uses following encoding mechanisms –</w:t>
            </w:r>
            <w:r w:rsidRPr="00514332">
              <w:rPr>
                <w:rFonts w:ascii="Verdana" w:eastAsia="Times New Roman" w:hAnsi="Verdana" w:cs="Times New Roman"/>
                <w:color w:val="333333"/>
              </w:rPr>
              <w:br/>
              <w:t>XML1.0, MTOM, Binary</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8</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proofErr w:type="spellStart"/>
            <w:r w:rsidRPr="00514332">
              <w:rPr>
                <w:rFonts w:ascii="Verdana" w:eastAsia="Times New Roman" w:hAnsi="Verdana" w:cs="Times New Roman"/>
                <w:color w:val="333333"/>
              </w:rPr>
              <w:t>WebMethods</w:t>
            </w:r>
            <w:proofErr w:type="spellEnd"/>
            <w:r w:rsidRPr="00514332">
              <w:rPr>
                <w:rFonts w:ascii="Verdana" w:eastAsia="Times New Roman" w:hAnsi="Verdana" w:cs="Times New Roman"/>
                <w:color w:val="333333"/>
              </w:rPr>
              <w:t xml:space="preserve"> and </w:t>
            </w:r>
            <w:proofErr w:type="spellStart"/>
            <w:r w:rsidRPr="00514332">
              <w:rPr>
                <w:rFonts w:ascii="Verdana" w:eastAsia="Times New Roman" w:hAnsi="Verdana" w:cs="Times New Roman"/>
                <w:color w:val="333333"/>
              </w:rPr>
              <w:t>DataContract</w:t>
            </w:r>
            <w:proofErr w:type="spellEnd"/>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Uses </w:t>
            </w:r>
            <w:proofErr w:type="spellStart"/>
            <w:r w:rsidRPr="00514332">
              <w:rPr>
                <w:rFonts w:ascii="Verdana" w:eastAsia="Times New Roman" w:hAnsi="Verdana" w:cs="Times New Roman"/>
                <w:b/>
                <w:bCs/>
                <w:color w:val="333333"/>
              </w:rPr>
              <w:t>WebMethods</w:t>
            </w:r>
            <w:proofErr w:type="spellEnd"/>
            <w:r w:rsidRPr="00514332">
              <w:rPr>
                <w:rFonts w:ascii="Verdana" w:eastAsia="Times New Roman" w:hAnsi="Verdana" w:cs="Times New Roman"/>
                <w:color w:val="333333"/>
              </w:rPr>
              <w:t> to translate .Net FW types in to XML.</w:t>
            </w:r>
          </w:p>
          <w:p w:rsidR="00514332" w:rsidRPr="00514332" w:rsidRDefault="00514332" w:rsidP="00514332">
            <w:pPr>
              <w:numPr>
                <w:ilvl w:val="0"/>
                <w:numId w:val="7"/>
              </w:numPr>
              <w:spacing w:after="0" w:line="360" w:lineRule="atLeast"/>
              <w:ind w:left="225"/>
              <w:rPr>
                <w:rFonts w:ascii="Verdana" w:eastAsia="Times New Roman" w:hAnsi="Verdana" w:cs="Times New Roman"/>
                <w:color w:val="333333"/>
              </w:rPr>
            </w:pPr>
            <w:r w:rsidRPr="00514332">
              <w:rPr>
                <w:rFonts w:ascii="Verdana" w:eastAsia="Times New Roman" w:hAnsi="Verdana" w:cs="Times New Roman"/>
                <w:b/>
                <w:bCs/>
                <w:color w:val="333333"/>
              </w:rPr>
              <w:t>[</w:t>
            </w:r>
            <w:proofErr w:type="spellStart"/>
            <w:r w:rsidRPr="00514332">
              <w:rPr>
                <w:rFonts w:ascii="Verdana" w:eastAsia="Times New Roman" w:hAnsi="Verdana" w:cs="Times New Roman"/>
                <w:b/>
                <w:bCs/>
                <w:color w:val="333333"/>
              </w:rPr>
              <w:t>WebService</w:t>
            </w:r>
            <w:proofErr w:type="spellEnd"/>
            <w:r w:rsidRPr="00514332">
              <w:rPr>
                <w:rFonts w:ascii="Verdana" w:eastAsia="Times New Roman" w:hAnsi="Verdana" w:cs="Times New Roman"/>
                <w:b/>
                <w:bCs/>
                <w:color w:val="333333"/>
              </w:rPr>
              <w:t>]</w:t>
            </w:r>
            <w:r w:rsidRPr="00514332">
              <w:rPr>
                <w:rFonts w:ascii="Verdana" w:eastAsia="Times New Roman" w:hAnsi="Verdana" w:cs="Times New Roman"/>
                <w:color w:val="333333"/>
              </w:rPr>
              <w:t> attribute has to be added to into the class.</w:t>
            </w:r>
          </w:p>
          <w:p w:rsidR="00514332" w:rsidRPr="00514332" w:rsidRDefault="00514332" w:rsidP="00514332">
            <w:pPr>
              <w:numPr>
                <w:ilvl w:val="0"/>
                <w:numId w:val="7"/>
              </w:numPr>
              <w:spacing w:after="0" w:line="360" w:lineRule="atLeast"/>
              <w:ind w:left="225"/>
              <w:rPr>
                <w:rFonts w:ascii="Verdana" w:eastAsia="Times New Roman" w:hAnsi="Verdana" w:cs="Times New Roman"/>
                <w:color w:val="333333"/>
              </w:rPr>
            </w:pPr>
            <w:r w:rsidRPr="00514332">
              <w:rPr>
                <w:rFonts w:ascii="Verdana" w:eastAsia="Times New Roman" w:hAnsi="Verdana" w:cs="Times New Roman"/>
                <w:b/>
                <w:bCs/>
                <w:color w:val="333333"/>
              </w:rPr>
              <w:t>[</w:t>
            </w:r>
            <w:proofErr w:type="spellStart"/>
            <w:r w:rsidRPr="00514332">
              <w:rPr>
                <w:rFonts w:ascii="Verdana" w:eastAsia="Times New Roman" w:hAnsi="Verdana" w:cs="Times New Roman"/>
                <w:b/>
                <w:bCs/>
                <w:color w:val="333333"/>
              </w:rPr>
              <w:t>WebMethod</w:t>
            </w:r>
            <w:proofErr w:type="spellEnd"/>
            <w:r w:rsidRPr="00514332">
              <w:rPr>
                <w:rFonts w:ascii="Verdana" w:eastAsia="Times New Roman" w:hAnsi="Verdana" w:cs="Times New Roman"/>
                <w:b/>
                <w:bCs/>
                <w:color w:val="333333"/>
              </w:rPr>
              <w:t>]</w:t>
            </w:r>
            <w:r w:rsidRPr="00514332">
              <w:rPr>
                <w:rFonts w:ascii="Verdana" w:eastAsia="Times New Roman" w:hAnsi="Verdana" w:cs="Times New Roman"/>
                <w:color w:val="333333"/>
              </w:rPr>
              <w:t> attribute represents the method exposed to the client.</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Uses </w:t>
            </w:r>
            <w:proofErr w:type="spellStart"/>
            <w:r w:rsidRPr="00514332">
              <w:rPr>
                <w:rFonts w:ascii="Verdana" w:eastAsia="Times New Roman" w:hAnsi="Verdana" w:cs="Times New Roman"/>
                <w:b/>
                <w:bCs/>
                <w:color w:val="333333"/>
              </w:rPr>
              <w:t>DataContractAttributes</w:t>
            </w:r>
            <w:r w:rsidRPr="00514332">
              <w:rPr>
                <w:rFonts w:ascii="Verdana" w:eastAsia="Times New Roman" w:hAnsi="Verdana" w:cs="Times New Roman"/>
                <w:color w:val="333333"/>
              </w:rPr>
              <w:t>and</w:t>
            </w:r>
            <w:proofErr w:type="spellEnd"/>
            <w:r w:rsidRPr="00514332">
              <w:rPr>
                <w:rFonts w:ascii="Verdana" w:eastAsia="Times New Roman" w:hAnsi="Verdana" w:cs="Times New Roman"/>
                <w:color w:val="333333"/>
              </w:rPr>
              <w:t> </w:t>
            </w:r>
            <w:proofErr w:type="spellStart"/>
            <w:r w:rsidRPr="00514332">
              <w:rPr>
                <w:rFonts w:ascii="Verdana" w:eastAsia="Times New Roman" w:hAnsi="Verdana" w:cs="Times New Roman"/>
                <w:b/>
                <w:bCs/>
                <w:color w:val="333333"/>
              </w:rPr>
              <w:t>DataMemberAttribute</w:t>
            </w:r>
            <w:proofErr w:type="spellEnd"/>
            <w:r w:rsidRPr="00514332">
              <w:rPr>
                <w:rFonts w:ascii="Verdana" w:eastAsia="Times New Roman" w:hAnsi="Verdana" w:cs="Times New Roman"/>
                <w:color w:val="333333"/>
              </w:rPr>
              <w:t> to translate .Net FW types in to XML.</w:t>
            </w:r>
          </w:p>
          <w:p w:rsidR="00514332" w:rsidRPr="00514332" w:rsidRDefault="00514332" w:rsidP="00514332">
            <w:pPr>
              <w:numPr>
                <w:ilvl w:val="0"/>
                <w:numId w:val="8"/>
              </w:numPr>
              <w:spacing w:after="0" w:line="360" w:lineRule="atLeast"/>
              <w:ind w:left="225"/>
              <w:rPr>
                <w:rFonts w:ascii="Verdana" w:eastAsia="Times New Roman" w:hAnsi="Verdana" w:cs="Times New Roman"/>
                <w:color w:val="333333"/>
              </w:rPr>
            </w:pPr>
            <w:r w:rsidRPr="00514332">
              <w:rPr>
                <w:rFonts w:ascii="Verdana" w:eastAsia="Times New Roman" w:hAnsi="Verdana" w:cs="Times New Roman"/>
                <w:b/>
                <w:bCs/>
                <w:color w:val="333333"/>
              </w:rPr>
              <w:t>[</w:t>
            </w:r>
            <w:proofErr w:type="spellStart"/>
            <w:r w:rsidRPr="00514332">
              <w:rPr>
                <w:rFonts w:ascii="Verdana" w:eastAsia="Times New Roman" w:hAnsi="Verdana" w:cs="Times New Roman"/>
                <w:b/>
                <w:bCs/>
                <w:color w:val="333333"/>
              </w:rPr>
              <w:t>ServiceContract</w:t>
            </w:r>
            <w:proofErr w:type="spellEnd"/>
            <w:r w:rsidRPr="00514332">
              <w:rPr>
                <w:rFonts w:ascii="Verdana" w:eastAsia="Times New Roman" w:hAnsi="Verdana" w:cs="Times New Roman"/>
                <w:b/>
                <w:bCs/>
                <w:color w:val="333333"/>
              </w:rPr>
              <w:t>]</w:t>
            </w:r>
            <w:r w:rsidRPr="00514332">
              <w:rPr>
                <w:rFonts w:ascii="Verdana" w:eastAsia="Times New Roman" w:hAnsi="Verdana" w:cs="Times New Roman"/>
                <w:color w:val="333333"/>
              </w:rPr>
              <w:t> attribute has to be added to into the class.</w:t>
            </w:r>
          </w:p>
          <w:p w:rsidR="00514332" w:rsidRPr="00514332" w:rsidRDefault="00514332" w:rsidP="00514332">
            <w:pPr>
              <w:numPr>
                <w:ilvl w:val="0"/>
                <w:numId w:val="8"/>
              </w:numPr>
              <w:spacing w:after="0" w:line="360" w:lineRule="atLeast"/>
              <w:ind w:left="225"/>
              <w:rPr>
                <w:rFonts w:ascii="Verdana" w:eastAsia="Times New Roman" w:hAnsi="Verdana" w:cs="Times New Roman"/>
                <w:color w:val="333333"/>
              </w:rPr>
            </w:pPr>
            <w:r w:rsidRPr="00514332">
              <w:rPr>
                <w:rFonts w:ascii="Verdana" w:eastAsia="Times New Roman" w:hAnsi="Verdana" w:cs="Times New Roman"/>
                <w:b/>
                <w:bCs/>
                <w:color w:val="333333"/>
              </w:rPr>
              <w:t>[</w:t>
            </w:r>
            <w:proofErr w:type="spellStart"/>
            <w:r w:rsidRPr="00514332">
              <w:rPr>
                <w:rFonts w:ascii="Verdana" w:eastAsia="Times New Roman" w:hAnsi="Verdana" w:cs="Times New Roman"/>
                <w:b/>
                <w:bCs/>
                <w:color w:val="333333"/>
              </w:rPr>
              <w:t>OperationContract</w:t>
            </w:r>
            <w:proofErr w:type="spellEnd"/>
            <w:proofErr w:type="gramStart"/>
            <w:r w:rsidRPr="00514332">
              <w:rPr>
                <w:rFonts w:ascii="Verdana" w:eastAsia="Times New Roman" w:hAnsi="Verdana" w:cs="Times New Roman"/>
                <w:b/>
                <w:bCs/>
                <w:color w:val="333333"/>
              </w:rPr>
              <w:t>]</w:t>
            </w:r>
            <w:r w:rsidRPr="00514332">
              <w:rPr>
                <w:rFonts w:ascii="Verdana" w:eastAsia="Times New Roman" w:hAnsi="Verdana" w:cs="Times New Roman"/>
                <w:color w:val="333333"/>
              </w:rPr>
              <w:t>attribute</w:t>
            </w:r>
            <w:proofErr w:type="gramEnd"/>
            <w:r w:rsidRPr="00514332">
              <w:rPr>
                <w:rFonts w:ascii="Verdana" w:eastAsia="Times New Roman" w:hAnsi="Verdana" w:cs="Times New Roman"/>
                <w:color w:val="333333"/>
              </w:rPr>
              <w:t xml:space="preserve"> represents the method exposed to the client.</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lastRenderedPageBreak/>
              <w:t>9</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Messaging</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Asp.Net web service supports only </w:t>
            </w:r>
            <w:proofErr w:type="gramStart"/>
            <w:r w:rsidRPr="00514332">
              <w:rPr>
                <w:rFonts w:ascii="Verdana" w:eastAsia="Times New Roman" w:hAnsi="Verdana" w:cs="Times New Roman"/>
                <w:b/>
                <w:bCs/>
                <w:color w:val="333333"/>
                <w:u w:val="single"/>
              </w:rPr>
              <w:t>SOAP</w:t>
            </w:r>
            <w:r w:rsidRPr="00514332">
              <w:rPr>
                <w:rFonts w:ascii="Verdana" w:eastAsia="Times New Roman" w:hAnsi="Verdana" w:cs="Times New Roman"/>
                <w:color w:val="333333"/>
              </w:rPr>
              <w:t>(</w:t>
            </w:r>
            <w:proofErr w:type="gramEnd"/>
            <w:r w:rsidRPr="00514332">
              <w:rPr>
                <w:rFonts w:ascii="Verdana" w:eastAsia="Times New Roman" w:hAnsi="Verdana" w:cs="Times New Roman"/>
                <w:color w:val="333333"/>
              </w:rPr>
              <w:t>Simple Object Access Protocol) as messaging service.</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WCF service can send/receive message through any transport protocol message format. However, by default it uses SOAP for communication.</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10</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Security</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 xml:space="preserve">This is not much secured as compared to WCF. It is less secured to protect data between Server and Client. Certificates can protect the data but it is very complicated to use Certificates. For security, normally we use </w:t>
            </w:r>
            <w:proofErr w:type="spellStart"/>
            <w:r w:rsidRPr="00514332">
              <w:rPr>
                <w:rFonts w:ascii="Verdana" w:eastAsia="Times New Roman" w:hAnsi="Verdana" w:cs="Times New Roman"/>
                <w:color w:val="333333"/>
              </w:rPr>
              <w:t>UserName</w:t>
            </w:r>
            <w:proofErr w:type="spellEnd"/>
            <w:r w:rsidRPr="00514332">
              <w:rPr>
                <w:rFonts w:ascii="Verdana" w:eastAsia="Times New Roman" w:hAnsi="Verdana" w:cs="Times New Roman"/>
                <w:color w:val="333333"/>
              </w:rPr>
              <w:t>/Password.</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As compared to ASP.net web service, WCF services are more secured. WCF does not need IIS to run, it can run as a System Service on the Server, using a command ambient. We can say that WCF is a service and not a Web Service.</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11</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Performance</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Performance wise web services are slower than WCF service.</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 xml:space="preserve">WCF services are than </w:t>
            </w:r>
            <w:proofErr w:type="spellStart"/>
            <w:r w:rsidRPr="00514332">
              <w:rPr>
                <w:rFonts w:ascii="Verdana" w:eastAsia="Times New Roman" w:hAnsi="Verdana" w:cs="Times New Roman"/>
                <w:color w:val="333333"/>
              </w:rPr>
              <w:t>WebService</w:t>
            </w:r>
            <w:proofErr w:type="spellEnd"/>
            <w:r w:rsidRPr="00514332">
              <w:rPr>
                <w:rFonts w:ascii="Verdana" w:eastAsia="Times New Roman" w:hAnsi="Verdana" w:cs="Times New Roman"/>
                <w:color w:val="333333"/>
              </w:rPr>
              <w:t>. The performance measures in terms of xml serialization.</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12</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Exception Handling</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This returns all unhandled exceptions to the client as SOAP faults.</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 xml:space="preserve">WCF does not </w:t>
            </w:r>
            <w:proofErr w:type="gramStart"/>
            <w:r w:rsidRPr="00514332">
              <w:rPr>
                <w:rFonts w:ascii="Verdana" w:eastAsia="Times New Roman" w:hAnsi="Verdana" w:cs="Times New Roman"/>
                <w:color w:val="333333"/>
              </w:rPr>
              <w:t>returns</w:t>
            </w:r>
            <w:proofErr w:type="gramEnd"/>
            <w:r w:rsidRPr="00514332">
              <w:rPr>
                <w:rFonts w:ascii="Verdana" w:eastAsia="Times New Roman" w:hAnsi="Verdana" w:cs="Times New Roman"/>
                <w:color w:val="333333"/>
              </w:rPr>
              <w:t xml:space="preserve"> unhandled Exceptions to the client as SOAP faults. A configuration setting is provided to have the unhandled exceptions returned to the Client for the purpose of debugging.</w:t>
            </w:r>
          </w:p>
        </w:tc>
      </w:tr>
      <w:tr w:rsidR="00514332" w:rsidRPr="00514332" w:rsidTr="00514332">
        <w:tc>
          <w:tcPr>
            <w:tcW w:w="56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13</w:t>
            </w:r>
          </w:p>
        </w:tc>
        <w:tc>
          <w:tcPr>
            <w:tcW w:w="1985"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spacing w:after="0" w:line="360" w:lineRule="atLeast"/>
              <w:rPr>
                <w:rFonts w:ascii="Verdana" w:eastAsia="Times New Roman" w:hAnsi="Verdana" w:cs="Times New Roman"/>
                <w:color w:val="333333"/>
              </w:rPr>
            </w:pPr>
            <w:r w:rsidRPr="00514332">
              <w:rPr>
                <w:rFonts w:ascii="Verdana" w:eastAsia="Times New Roman" w:hAnsi="Verdana" w:cs="Times New Roman"/>
                <w:color w:val="333333"/>
              </w:rPr>
              <w:t>Limitations</w:t>
            </w:r>
          </w:p>
        </w:tc>
        <w:tc>
          <w:tcPr>
            <w:tcW w:w="3827"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numPr>
                <w:ilvl w:val="0"/>
                <w:numId w:val="9"/>
              </w:numPr>
              <w:spacing w:after="0" w:line="360" w:lineRule="atLeast"/>
              <w:ind w:left="225"/>
              <w:rPr>
                <w:rFonts w:ascii="Verdana" w:eastAsia="Times New Roman" w:hAnsi="Verdana" w:cs="Times New Roman"/>
                <w:color w:val="333333"/>
              </w:rPr>
            </w:pPr>
            <w:r w:rsidRPr="00514332">
              <w:rPr>
                <w:rFonts w:ascii="Verdana" w:eastAsia="Times New Roman" w:hAnsi="Verdana" w:cs="Times New Roman"/>
                <w:color w:val="333333"/>
              </w:rPr>
              <w:t>Hash Table cannot be serialized.</w:t>
            </w:r>
          </w:p>
          <w:p w:rsidR="00514332" w:rsidRPr="00514332" w:rsidRDefault="00514332" w:rsidP="00514332">
            <w:pPr>
              <w:numPr>
                <w:ilvl w:val="0"/>
                <w:numId w:val="9"/>
              </w:numPr>
              <w:spacing w:after="0" w:line="360" w:lineRule="atLeast"/>
              <w:ind w:left="225"/>
              <w:rPr>
                <w:rFonts w:ascii="Verdana" w:eastAsia="Times New Roman" w:hAnsi="Verdana" w:cs="Times New Roman"/>
                <w:color w:val="333333"/>
              </w:rPr>
            </w:pPr>
            <w:r w:rsidRPr="00514332">
              <w:rPr>
                <w:rFonts w:ascii="Verdana" w:eastAsia="Times New Roman" w:hAnsi="Verdana" w:cs="Times New Roman"/>
                <w:color w:val="333333"/>
              </w:rPr>
              <w:t>Only public properties/fields can be serialized</w:t>
            </w:r>
          </w:p>
        </w:tc>
        <w:tc>
          <w:tcPr>
            <w:tcW w:w="4394" w:type="dxa"/>
            <w:tcBorders>
              <w:top w:val="outset" w:sz="6" w:space="0" w:color="auto"/>
              <w:left w:val="outset" w:sz="6" w:space="0" w:color="auto"/>
              <w:bottom w:val="outset" w:sz="6" w:space="0" w:color="auto"/>
              <w:right w:val="outset" w:sz="6" w:space="0" w:color="auto"/>
            </w:tcBorders>
            <w:vAlign w:val="center"/>
            <w:hideMark/>
          </w:tcPr>
          <w:p w:rsidR="00514332" w:rsidRPr="00514332" w:rsidRDefault="00514332" w:rsidP="00514332">
            <w:pPr>
              <w:numPr>
                <w:ilvl w:val="0"/>
                <w:numId w:val="10"/>
              </w:numPr>
              <w:spacing w:after="0" w:line="360" w:lineRule="atLeast"/>
              <w:ind w:left="225"/>
              <w:rPr>
                <w:rFonts w:ascii="Verdana" w:eastAsia="Times New Roman" w:hAnsi="Verdana" w:cs="Times New Roman"/>
                <w:color w:val="333333"/>
              </w:rPr>
            </w:pPr>
            <w:r w:rsidRPr="00514332">
              <w:rPr>
                <w:rFonts w:ascii="Verdana" w:eastAsia="Times New Roman" w:hAnsi="Verdana" w:cs="Times New Roman"/>
                <w:color w:val="333333"/>
              </w:rPr>
              <w:t xml:space="preserve">The </w:t>
            </w:r>
            <w:proofErr w:type="spellStart"/>
            <w:r w:rsidRPr="00514332">
              <w:rPr>
                <w:rFonts w:ascii="Verdana" w:eastAsia="Times New Roman" w:hAnsi="Verdana" w:cs="Times New Roman"/>
                <w:color w:val="333333"/>
              </w:rPr>
              <w:t>DataContractSerializer</w:t>
            </w:r>
            <w:proofErr w:type="spellEnd"/>
            <w:r w:rsidRPr="00514332">
              <w:rPr>
                <w:rFonts w:ascii="Verdana" w:eastAsia="Times New Roman" w:hAnsi="Verdana" w:cs="Times New Roman"/>
                <w:color w:val="333333"/>
              </w:rPr>
              <w:t xml:space="preserve"> translate the Hash table into the XML.</w:t>
            </w:r>
          </w:p>
          <w:p w:rsidR="00514332" w:rsidRPr="00514332" w:rsidRDefault="00514332" w:rsidP="00514332">
            <w:pPr>
              <w:numPr>
                <w:ilvl w:val="0"/>
                <w:numId w:val="10"/>
              </w:numPr>
              <w:spacing w:after="0" w:line="360" w:lineRule="atLeast"/>
              <w:ind w:left="225"/>
              <w:rPr>
                <w:rFonts w:ascii="Verdana" w:eastAsia="Times New Roman" w:hAnsi="Verdana" w:cs="Times New Roman"/>
                <w:color w:val="333333"/>
              </w:rPr>
            </w:pPr>
            <w:r w:rsidRPr="00514332">
              <w:rPr>
                <w:rFonts w:ascii="Verdana" w:eastAsia="Times New Roman" w:hAnsi="Verdana" w:cs="Times New Roman"/>
                <w:color w:val="333333"/>
              </w:rPr>
              <w:t>Public/Private properties/fields can be serialized.</w:t>
            </w:r>
          </w:p>
        </w:tc>
      </w:tr>
    </w:tbl>
    <w:p w:rsidR="00514332" w:rsidRPr="00514332" w:rsidRDefault="00514332"/>
    <w:sectPr w:rsidR="00514332" w:rsidRPr="005143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631A7"/>
    <w:multiLevelType w:val="multilevel"/>
    <w:tmpl w:val="331C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EF39BF"/>
    <w:multiLevelType w:val="multilevel"/>
    <w:tmpl w:val="3C9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A29D6"/>
    <w:multiLevelType w:val="multilevel"/>
    <w:tmpl w:val="480E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A173D4"/>
    <w:multiLevelType w:val="multilevel"/>
    <w:tmpl w:val="AEE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F871CE"/>
    <w:multiLevelType w:val="multilevel"/>
    <w:tmpl w:val="5710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AD4189"/>
    <w:multiLevelType w:val="multilevel"/>
    <w:tmpl w:val="AF3A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CC7A4A"/>
    <w:multiLevelType w:val="multilevel"/>
    <w:tmpl w:val="6BCE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8B6168"/>
    <w:multiLevelType w:val="multilevel"/>
    <w:tmpl w:val="1A5A3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AE528A"/>
    <w:multiLevelType w:val="multilevel"/>
    <w:tmpl w:val="8C9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7"/>
  </w:num>
  <w:num w:numId="5">
    <w:abstractNumId w:val="7"/>
    <w:lvlOverride w:ilvl="1">
      <w:startOverride w:val="1"/>
    </w:lvlOverride>
  </w:num>
  <w:num w:numId="6">
    <w:abstractNumId w:val="6"/>
  </w:num>
  <w:num w:numId="7">
    <w:abstractNumId w:val="4"/>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4E8"/>
    <w:rsid w:val="00514332"/>
    <w:rsid w:val="00753D25"/>
    <w:rsid w:val="00BF71A5"/>
    <w:rsid w:val="00C20247"/>
    <w:rsid w:val="00F2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43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1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1A5"/>
    <w:rPr>
      <w:b/>
      <w:bCs/>
    </w:rPr>
  </w:style>
  <w:style w:type="character" w:customStyle="1" w:styleId="apple-converted-space">
    <w:name w:val="apple-converted-space"/>
    <w:basedOn w:val="DefaultParagraphFont"/>
    <w:rsid w:val="00BF71A5"/>
  </w:style>
  <w:style w:type="character" w:customStyle="1" w:styleId="keyword">
    <w:name w:val="keyword"/>
    <w:basedOn w:val="DefaultParagraphFont"/>
    <w:rsid w:val="00BF71A5"/>
  </w:style>
  <w:style w:type="character" w:customStyle="1" w:styleId="string">
    <w:name w:val="string"/>
    <w:basedOn w:val="DefaultParagraphFont"/>
    <w:rsid w:val="00BF71A5"/>
  </w:style>
  <w:style w:type="character" w:customStyle="1" w:styleId="Heading2Char">
    <w:name w:val="Heading 2 Char"/>
    <w:basedOn w:val="DefaultParagraphFont"/>
    <w:link w:val="Heading2"/>
    <w:uiPriority w:val="9"/>
    <w:rsid w:val="005143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143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43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1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1A5"/>
    <w:rPr>
      <w:b/>
      <w:bCs/>
    </w:rPr>
  </w:style>
  <w:style w:type="character" w:customStyle="1" w:styleId="apple-converted-space">
    <w:name w:val="apple-converted-space"/>
    <w:basedOn w:val="DefaultParagraphFont"/>
    <w:rsid w:val="00BF71A5"/>
  </w:style>
  <w:style w:type="character" w:customStyle="1" w:styleId="keyword">
    <w:name w:val="keyword"/>
    <w:basedOn w:val="DefaultParagraphFont"/>
    <w:rsid w:val="00BF71A5"/>
  </w:style>
  <w:style w:type="character" w:customStyle="1" w:styleId="string">
    <w:name w:val="string"/>
    <w:basedOn w:val="DefaultParagraphFont"/>
    <w:rsid w:val="00BF71A5"/>
  </w:style>
  <w:style w:type="character" w:customStyle="1" w:styleId="Heading2Char">
    <w:name w:val="Heading 2 Char"/>
    <w:basedOn w:val="DefaultParagraphFont"/>
    <w:link w:val="Heading2"/>
    <w:uiPriority w:val="9"/>
    <w:rsid w:val="005143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143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38001">
      <w:bodyDiv w:val="1"/>
      <w:marLeft w:val="0"/>
      <w:marRight w:val="0"/>
      <w:marTop w:val="0"/>
      <w:marBottom w:val="0"/>
      <w:divBdr>
        <w:top w:val="none" w:sz="0" w:space="0" w:color="auto"/>
        <w:left w:val="none" w:sz="0" w:space="0" w:color="auto"/>
        <w:bottom w:val="none" w:sz="0" w:space="0" w:color="auto"/>
        <w:right w:val="none" w:sz="0" w:space="0" w:color="auto"/>
      </w:divBdr>
    </w:div>
    <w:div w:id="704864890">
      <w:bodyDiv w:val="1"/>
      <w:marLeft w:val="0"/>
      <w:marRight w:val="0"/>
      <w:marTop w:val="0"/>
      <w:marBottom w:val="0"/>
      <w:divBdr>
        <w:top w:val="none" w:sz="0" w:space="0" w:color="auto"/>
        <w:left w:val="none" w:sz="0" w:space="0" w:color="auto"/>
        <w:bottom w:val="none" w:sz="0" w:space="0" w:color="auto"/>
        <w:right w:val="none" w:sz="0" w:space="0" w:color="auto"/>
      </w:divBdr>
      <w:divsChild>
        <w:div w:id="694110671">
          <w:blockQuote w:val="1"/>
          <w:marLeft w:val="600"/>
          <w:marRight w:val="0"/>
          <w:marTop w:val="0"/>
          <w:marBottom w:val="0"/>
          <w:divBdr>
            <w:top w:val="none" w:sz="0" w:space="0" w:color="auto"/>
            <w:left w:val="none" w:sz="0" w:space="0" w:color="auto"/>
            <w:bottom w:val="none" w:sz="0" w:space="0" w:color="auto"/>
            <w:right w:val="none" w:sz="0" w:space="0" w:color="auto"/>
          </w:divBdr>
        </w:div>
        <w:div w:id="1896627179">
          <w:blockQuote w:val="1"/>
          <w:marLeft w:val="600"/>
          <w:marRight w:val="0"/>
          <w:marTop w:val="0"/>
          <w:marBottom w:val="0"/>
          <w:divBdr>
            <w:top w:val="none" w:sz="0" w:space="0" w:color="auto"/>
            <w:left w:val="none" w:sz="0" w:space="0" w:color="auto"/>
            <w:bottom w:val="none" w:sz="0" w:space="0" w:color="auto"/>
            <w:right w:val="none" w:sz="0" w:space="0" w:color="auto"/>
          </w:divBdr>
        </w:div>
        <w:div w:id="1039432210">
          <w:marLeft w:val="0"/>
          <w:marRight w:val="0"/>
          <w:marTop w:val="0"/>
          <w:marBottom w:val="0"/>
          <w:divBdr>
            <w:top w:val="none" w:sz="0" w:space="0" w:color="auto"/>
            <w:left w:val="none" w:sz="0" w:space="0" w:color="auto"/>
            <w:bottom w:val="none" w:sz="0" w:space="0" w:color="auto"/>
            <w:right w:val="none" w:sz="0" w:space="0" w:color="auto"/>
          </w:divBdr>
        </w:div>
        <w:div w:id="490760502">
          <w:blockQuote w:val="1"/>
          <w:marLeft w:val="600"/>
          <w:marRight w:val="0"/>
          <w:marTop w:val="0"/>
          <w:marBottom w:val="0"/>
          <w:divBdr>
            <w:top w:val="none" w:sz="0" w:space="0" w:color="auto"/>
            <w:left w:val="none" w:sz="0" w:space="0" w:color="auto"/>
            <w:bottom w:val="none" w:sz="0" w:space="0" w:color="auto"/>
            <w:right w:val="none" w:sz="0" w:space="0" w:color="auto"/>
          </w:divBdr>
          <w:divsChild>
            <w:div w:id="553153431">
              <w:marLeft w:val="0"/>
              <w:marRight w:val="0"/>
              <w:marTop w:val="0"/>
              <w:marBottom w:val="0"/>
              <w:divBdr>
                <w:top w:val="none" w:sz="0" w:space="0" w:color="auto"/>
                <w:left w:val="none" w:sz="0" w:space="0" w:color="auto"/>
                <w:bottom w:val="none" w:sz="0" w:space="0" w:color="auto"/>
                <w:right w:val="none" w:sz="0" w:space="0" w:color="auto"/>
              </w:divBdr>
            </w:div>
          </w:divsChild>
        </w:div>
        <w:div w:id="1831094781">
          <w:marLeft w:val="0"/>
          <w:marRight w:val="0"/>
          <w:marTop w:val="0"/>
          <w:marBottom w:val="0"/>
          <w:divBdr>
            <w:top w:val="none" w:sz="0" w:space="0" w:color="auto"/>
            <w:left w:val="none" w:sz="0" w:space="0" w:color="auto"/>
            <w:bottom w:val="none" w:sz="0" w:space="0" w:color="auto"/>
            <w:right w:val="none" w:sz="0" w:space="0" w:color="auto"/>
          </w:divBdr>
        </w:div>
        <w:div w:id="484592637">
          <w:marLeft w:val="0"/>
          <w:marRight w:val="0"/>
          <w:marTop w:val="0"/>
          <w:marBottom w:val="0"/>
          <w:divBdr>
            <w:top w:val="none" w:sz="0" w:space="0" w:color="auto"/>
            <w:left w:val="none" w:sz="0" w:space="0" w:color="auto"/>
            <w:bottom w:val="none" w:sz="0" w:space="0" w:color="auto"/>
            <w:right w:val="none" w:sz="0" w:space="0" w:color="auto"/>
          </w:divBdr>
        </w:div>
        <w:div w:id="1634286496">
          <w:marLeft w:val="0"/>
          <w:marRight w:val="0"/>
          <w:marTop w:val="0"/>
          <w:marBottom w:val="0"/>
          <w:divBdr>
            <w:top w:val="none" w:sz="0" w:space="0" w:color="auto"/>
            <w:left w:val="none" w:sz="0" w:space="0" w:color="auto"/>
            <w:bottom w:val="none" w:sz="0" w:space="0" w:color="auto"/>
            <w:right w:val="none" w:sz="0" w:space="0" w:color="auto"/>
          </w:divBdr>
        </w:div>
        <w:div w:id="1933126952">
          <w:marLeft w:val="0"/>
          <w:marRight w:val="0"/>
          <w:marTop w:val="0"/>
          <w:marBottom w:val="0"/>
          <w:divBdr>
            <w:top w:val="none" w:sz="0" w:space="0" w:color="auto"/>
            <w:left w:val="none" w:sz="0" w:space="0" w:color="auto"/>
            <w:bottom w:val="none" w:sz="0" w:space="0" w:color="auto"/>
            <w:right w:val="none" w:sz="0" w:space="0" w:color="auto"/>
          </w:divBdr>
        </w:div>
        <w:div w:id="1445229331">
          <w:marLeft w:val="600"/>
          <w:marRight w:val="0"/>
          <w:marTop w:val="0"/>
          <w:marBottom w:val="0"/>
          <w:divBdr>
            <w:top w:val="none" w:sz="0" w:space="0" w:color="auto"/>
            <w:left w:val="none" w:sz="0" w:space="0" w:color="auto"/>
            <w:bottom w:val="none" w:sz="0" w:space="0" w:color="auto"/>
            <w:right w:val="none" w:sz="0" w:space="0" w:color="auto"/>
          </w:divBdr>
        </w:div>
        <w:div w:id="424427493">
          <w:blockQuote w:val="1"/>
          <w:marLeft w:val="600"/>
          <w:marRight w:val="0"/>
          <w:marTop w:val="0"/>
          <w:marBottom w:val="0"/>
          <w:divBdr>
            <w:top w:val="none" w:sz="0" w:space="0" w:color="auto"/>
            <w:left w:val="none" w:sz="0" w:space="0" w:color="auto"/>
            <w:bottom w:val="none" w:sz="0" w:space="0" w:color="auto"/>
            <w:right w:val="none" w:sz="0" w:space="0" w:color="auto"/>
          </w:divBdr>
          <w:divsChild>
            <w:div w:id="1366252958">
              <w:marLeft w:val="0"/>
              <w:marRight w:val="0"/>
              <w:marTop w:val="0"/>
              <w:marBottom w:val="0"/>
              <w:divBdr>
                <w:top w:val="none" w:sz="0" w:space="0" w:color="auto"/>
                <w:left w:val="none" w:sz="0" w:space="0" w:color="auto"/>
                <w:bottom w:val="none" w:sz="0" w:space="0" w:color="auto"/>
                <w:right w:val="none" w:sz="0" w:space="0" w:color="auto"/>
              </w:divBdr>
            </w:div>
          </w:divsChild>
        </w:div>
        <w:div w:id="2052069495">
          <w:blockQuote w:val="1"/>
          <w:marLeft w:val="600"/>
          <w:marRight w:val="0"/>
          <w:marTop w:val="0"/>
          <w:marBottom w:val="0"/>
          <w:divBdr>
            <w:top w:val="none" w:sz="0" w:space="0" w:color="auto"/>
            <w:left w:val="none" w:sz="0" w:space="0" w:color="auto"/>
            <w:bottom w:val="none" w:sz="0" w:space="0" w:color="auto"/>
            <w:right w:val="none" w:sz="0" w:space="0" w:color="auto"/>
          </w:divBdr>
          <w:divsChild>
            <w:div w:id="47919431">
              <w:marLeft w:val="0"/>
              <w:marRight w:val="0"/>
              <w:marTop w:val="0"/>
              <w:marBottom w:val="0"/>
              <w:divBdr>
                <w:top w:val="none" w:sz="0" w:space="0" w:color="auto"/>
                <w:left w:val="none" w:sz="0" w:space="0" w:color="auto"/>
                <w:bottom w:val="none" w:sz="0" w:space="0" w:color="auto"/>
                <w:right w:val="none" w:sz="0" w:space="0" w:color="auto"/>
              </w:divBdr>
            </w:div>
          </w:divsChild>
        </w:div>
        <w:div w:id="681783140">
          <w:marLeft w:val="0"/>
          <w:marRight w:val="0"/>
          <w:marTop w:val="0"/>
          <w:marBottom w:val="0"/>
          <w:divBdr>
            <w:top w:val="none" w:sz="0" w:space="0" w:color="auto"/>
            <w:left w:val="none" w:sz="0" w:space="0" w:color="auto"/>
            <w:bottom w:val="none" w:sz="0" w:space="0" w:color="auto"/>
            <w:right w:val="none" w:sz="0" w:space="0" w:color="auto"/>
          </w:divBdr>
        </w:div>
        <w:div w:id="805514811">
          <w:marLeft w:val="0"/>
          <w:marRight w:val="0"/>
          <w:marTop w:val="0"/>
          <w:marBottom w:val="0"/>
          <w:divBdr>
            <w:top w:val="none" w:sz="0" w:space="0" w:color="auto"/>
            <w:left w:val="none" w:sz="0" w:space="0" w:color="auto"/>
            <w:bottom w:val="none" w:sz="0" w:space="0" w:color="auto"/>
            <w:right w:val="none" w:sz="0" w:space="0" w:color="auto"/>
          </w:divBdr>
        </w:div>
        <w:div w:id="881284511">
          <w:marLeft w:val="0"/>
          <w:marRight w:val="0"/>
          <w:marTop w:val="0"/>
          <w:marBottom w:val="0"/>
          <w:divBdr>
            <w:top w:val="none" w:sz="0" w:space="0" w:color="auto"/>
            <w:left w:val="none" w:sz="0" w:space="0" w:color="auto"/>
            <w:bottom w:val="none" w:sz="0" w:space="0" w:color="auto"/>
            <w:right w:val="none" w:sz="0" w:space="0" w:color="auto"/>
          </w:divBdr>
        </w:div>
        <w:div w:id="1744913733">
          <w:marLeft w:val="0"/>
          <w:marRight w:val="0"/>
          <w:marTop w:val="0"/>
          <w:marBottom w:val="0"/>
          <w:divBdr>
            <w:top w:val="none" w:sz="0" w:space="0" w:color="auto"/>
            <w:left w:val="none" w:sz="0" w:space="0" w:color="auto"/>
            <w:bottom w:val="none" w:sz="0" w:space="0" w:color="auto"/>
            <w:right w:val="none" w:sz="0" w:space="0" w:color="auto"/>
          </w:divBdr>
        </w:div>
        <w:div w:id="104353987">
          <w:marLeft w:val="0"/>
          <w:marRight w:val="0"/>
          <w:marTop w:val="0"/>
          <w:marBottom w:val="0"/>
          <w:divBdr>
            <w:top w:val="none" w:sz="0" w:space="0" w:color="auto"/>
            <w:left w:val="none" w:sz="0" w:space="0" w:color="auto"/>
            <w:bottom w:val="none" w:sz="0" w:space="0" w:color="auto"/>
            <w:right w:val="none" w:sz="0" w:space="0" w:color="auto"/>
          </w:divBdr>
        </w:div>
        <w:div w:id="2049984422">
          <w:marLeft w:val="0"/>
          <w:marRight w:val="0"/>
          <w:marTop w:val="0"/>
          <w:marBottom w:val="0"/>
          <w:divBdr>
            <w:top w:val="none" w:sz="0" w:space="0" w:color="auto"/>
            <w:left w:val="none" w:sz="0" w:space="0" w:color="auto"/>
            <w:bottom w:val="none" w:sz="0" w:space="0" w:color="auto"/>
            <w:right w:val="none" w:sz="0" w:space="0" w:color="auto"/>
          </w:divBdr>
        </w:div>
        <w:div w:id="15775462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212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tutorial.in/?p=31" TargetMode="External"/><Relationship Id="rId3" Type="http://schemas.microsoft.com/office/2007/relationships/stylesWithEffects" Target="stylesWithEffects.xml"/><Relationship Id="rId7" Type="http://schemas.openxmlformats.org/officeDocument/2006/relationships/hyperlink" Target="http://www.csharptutorial.in/?p=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harptutorial.in/?p=3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Direct_Internet_Message_Encapsulation" TargetMode="External"/><Relationship Id="rId4" Type="http://schemas.openxmlformats.org/officeDocument/2006/relationships/settings" Target="settings.xml"/><Relationship Id="rId9" Type="http://schemas.openxmlformats.org/officeDocument/2006/relationships/hyperlink" Target="http://www.csharptutorial.in/?p=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516</Words>
  <Characters>2947</Characters>
  <Application>Microsoft Office Word</Application>
  <DocSecurity>0</DocSecurity>
  <Lines>24</Lines>
  <Paragraphs>6</Paragraphs>
  <ScaleCrop>false</ScaleCrop>
  <Company>RBC</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(CWM-NR) Patidar</dc:creator>
  <cp:keywords/>
  <dc:description/>
  <cp:lastModifiedBy>Chandrashekhar (CWM-NR) Patidar</cp:lastModifiedBy>
  <cp:revision>3</cp:revision>
  <dcterms:created xsi:type="dcterms:W3CDTF">2017-01-16T21:38:00Z</dcterms:created>
  <dcterms:modified xsi:type="dcterms:W3CDTF">2017-01-16T21:42:00Z</dcterms:modified>
</cp:coreProperties>
</file>