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设计模式</w:t>
      </w:r>
      <w:r>
        <w:tab/>
      </w:r>
      <w:r>
        <w:fldChar w:fldCharType="begin"/>
      </w:r>
      <w:r>
        <w:instrText xml:space="preserve"> PAGEREF _Toc14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设计模式</w:t>
      </w:r>
      <w:r>
        <w:tab/>
      </w:r>
      <w:r>
        <w:fldChar w:fldCharType="begin"/>
      </w:r>
      <w:r>
        <w:instrText xml:space="preserve"> PAGEREF _Toc12630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设计模式的分类</w:t>
      </w:r>
      <w:r>
        <w:tab/>
      </w:r>
      <w:r>
        <w:fldChar w:fldCharType="begin"/>
      </w:r>
      <w:r>
        <w:instrText xml:space="preserve"> PAGEREF _Toc6864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设计模式的作用</w:t>
      </w:r>
      <w:r>
        <w:tab/>
      </w:r>
      <w:r>
        <w:fldChar w:fldCharType="begin"/>
      </w:r>
      <w:r>
        <w:instrText xml:space="preserve"> PAGEREF _Toc32606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历史</w:t>
      </w:r>
      <w:r>
        <w:tab/>
      </w:r>
      <w:r>
        <w:fldChar w:fldCharType="begin"/>
      </w:r>
      <w:r>
        <w:instrText xml:space="preserve"> PAGEREF _Toc25587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工厂模式</w:t>
      </w:r>
      <w:r>
        <w:tab/>
      </w:r>
      <w:r>
        <w:fldChar w:fldCharType="begin"/>
      </w:r>
      <w:r>
        <w:instrText xml:space="preserve"> PAGEREF _Toc24555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简单工厂</w:t>
      </w:r>
      <w:r>
        <w:tab/>
      </w:r>
      <w:r>
        <w:fldChar w:fldCharType="begin"/>
      </w:r>
      <w:r>
        <w:instrText xml:space="preserve"> PAGEREF _Toc3467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寄生增强工厂</w:t>
      </w:r>
      <w:r>
        <w:tab/>
      </w:r>
      <w:r>
        <w:fldChar w:fldCharType="begin"/>
      </w:r>
      <w:r>
        <w:instrText xml:space="preserve"> PAGEREF _Toc1025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工厂方法</w:t>
      </w:r>
      <w:r>
        <w:tab/>
      </w:r>
      <w:r>
        <w:fldChar w:fldCharType="begin"/>
      </w:r>
      <w:r>
        <w:instrText xml:space="preserve"> PAGEREF _Toc14026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原型与继承</w:t>
      </w:r>
      <w:r>
        <w:tab/>
      </w:r>
      <w:r>
        <w:fldChar w:fldCharType="begin"/>
      </w:r>
      <w:r>
        <w:instrText xml:space="preserve"> PAGEREF _Toc24418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原型</w:t>
      </w:r>
      <w:r>
        <w:tab/>
      </w:r>
      <w:r>
        <w:fldChar w:fldCharType="begin"/>
      </w:r>
      <w:r>
        <w:instrText xml:space="preserve"> PAGEREF _Toc22643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四、安全工厂</w:t>
      </w:r>
      <w:r>
        <w:tab/>
      </w:r>
      <w:r>
        <w:fldChar w:fldCharType="begin"/>
      </w:r>
      <w:r>
        <w:instrText xml:space="preserve"> PAGEREF _Toc13215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下午复习：</w:t>
      </w:r>
      <w:r>
        <w:tab/>
      </w:r>
      <w:r>
        <w:fldChar w:fldCharType="begin"/>
      </w:r>
      <w:r>
        <w:instrText xml:space="preserve"> PAGEREF _Toc12847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五、闭包类</w:t>
      </w:r>
      <w:r>
        <w:tab/>
      </w:r>
      <w:r>
        <w:fldChar w:fldCharType="begin"/>
      </w:r>
      <w:r>
        <w:instrText xml:space="preserve"> PAGEREF _Toc7352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 单例模式</w:t>
      </w:r>
      <w:r>
        <w:tab/>
      </w:r>
      <w:r>
        <w:fldChar w:fldCharType="begin"/>
      </w:r>
      <w:r>
        <w:instrText xml:space="preserve"> PAGEREF _Toc10022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 普通单例</w:t>
      </w:r>
      <w:r>
        <w:tab/>
      </w:r>
      <w:r>
        <w:fldChar w:fldCharType="begin"/>
      </w:r>
      <w:r>
        <w:instrText xml:space="preserve"> PAGEREF _Toc29614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 惰性单例</w:t>
      </w:r>
      <w:r>
        <w:tab/>
      </w:r>
      <w:r>
        <w:fldChar w:fldCharType="begin"/>
      </w:r>
      <w:r>
        <w:instrText xml:space="preserve"> PAGEREF _Toc11470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六、静态变量</w:t>
      </w:r>
      <w:r>
        <w:tab/>
      </w:r>
      <w:r>
        <w:fldChar w:fldCharType="begin"/>
      </w:r>
      <w:r>
        <w:instrText xml:space="preserve"> PAGEREF _Toc16054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" w:name="_Toc12630"/>
      <w:r>
        <w:rPr>
          <w:rFonts w:hint="eastAsia"/>
          <w:lang w:val="en-US" w:eastAsia="zh-CN"/>
        </w:rPr>
        <w:t>设计模式</w:t>
      </w:r>
      <w:bookmarkEnd w:id="2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设计模式： 是一套编目分明、广为人知，是可复用的代码经验的总结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工具库：一些常用方法的集合体，例如jquery, underscore，这些方法之间通常是没有联系的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框架：一套半成品代码，它们里面也支持一些方法，但是通常是有联系的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架构：一套大型项目的设计思路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3" w:name="_Toc6864"/>
      <w:r>
        <w:rPr>
          <w:rFonts w:hint="eastAsia"/>
          <w:lang w:val="en-US" w:eastAsia="zh-CN"/>
        </w:rPr>
        <w:t>设计模式的分类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所有的设计模式可以分为三类：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创建型设计模式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结构型设计模式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行为型设计模式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32606"/>
      <w:r>
        <w:rPr>
          <w:rFonts w:hint="eastAsia"/>
          <w:lang w:val="en-US" w:eastAsia="zh-CN"/>
        </w:rPr>
        <w:t>设计模式的作用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创建型设计模式：解决了创建对象时候的问题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结构型设计模式： 解决了对象和类组合在一起时候的问题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行为型设计模式： 解决了对象和类耦合、职责之间的关系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25587"/>
      <w:r>
        <w:rPr>
          <w:rFonts w:hint="eastAsia"/>
          <w:lang w:val="en-US" w:eastAsia="zh-CN"/>
        </w:rPr>
        <w:t>历史</w:t>
      </w:r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设计模式最初是由国外的GOF(Gang of four)合著， 设计模式一共有23种， 当设计模式发展至今，已经远远超过23种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24555"/>
      <w:r>
        <w:rPr>
          <w:rFonts w:hint="eastAsia"/>
          <w:lang w:val="en-US" w:eastAsia="zh-CN"/>
        </w:rPr>
        <w:t>工厂模式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467"/>
      <w:r>
        <w:rPr>
          <w:rFonts w:hint="eastAsia"/>
          <w:lang w:val="en-US" w:eastAsia="zh-CN"/>
        </w:rPr>
        <w:t>2.1 简单工厂</w:t>
      </w:r>
      <w:bookmarkEnd w:id="7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createObject(name, sex, length, job)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定义对象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name: name,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sex: sex,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length: length,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job: job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返回obj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obj;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再次调用该方法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laowang = createObject("老王", "男", 180, "IT");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laoli = createObject("老李", "男", 181, "厨师");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971165" cy="1464310"/>
                  <wp:effectExtent l="0" t="0" r="63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165" cy="146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025"/>
      <w:r>
        <w:rPr>
          <w:rFonts w:hint="eastAsia"/>
          <w:lang w:val="en-US" w:eastAsia="zh-CN"/>
        </w:rPr>
        <w:t>2.2 寄生增强工厂</w:t>
      </w:r>
      <w:bookmarkEnd w:id="8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定义工厂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People(name, age, sex)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this.sex = sex;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另外一个工厂：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定义新的工厂方法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StrongPeople(name, age, sex)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在这里实例化另外一个工厂 叫做寄生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p = new People(name, age, sex);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添加属性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p.title = "nihao";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添加方法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p.say = function()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console.log("你好");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返回p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p;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调用StrongPeople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 = new StrongPeople("小白", 12, "男");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652520" cy="915035"/>
                  <wp:effectExtent l="0" t="0" r="5080" b="184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520" cy="91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4026"/>
      <w:r>
        <w:rPr>
          <w:rFonts w:hint="eastAsia"/>
          <w:lang w:val="en-US" w:eastAsia="zh-CN"/>
        </w:rPr>
        <w:t>2.3 工厂方法</w:t>
      </w:r>
      <w:bookmarkEnd w:id="9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工厂方法： 可以管理多个实例化对象的创建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定义类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Dog()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this.type = "dog";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定义类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Pig()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this.type = "pig";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定义类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Cat()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this.type = "cat";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定义工厂方法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FactoryMethod(type)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判断传递的type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(type == "dog")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new Dog();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if (type == "pig")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new Pig();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new Cat();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dog = FactoryMethod("dog");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pig = FactoryMethod("pig");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cat = FactoryMethod("cat");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24418"/>
      <w:r>
        <w:rPr>
          <w:rFonts w:hint="eastAsia"/>
          <w:lang w:val="en-US" w:eastAsia="zh-CN"/>
        </w:rPr>
        <w:t>原型与继承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2643"/>
      <w:r>
        <w:rPr>
          <w:rFonts w:hint="eastAsia"/>
          <w:lang w:val="en-US" w:eastAsia="zh-CN"/>
        </w:rPr>
        <w:t>3.1 原型</w:t>
      </w:r>
      <w:bookmarkEnd w:id="11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/**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原型: prototype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每一个函数天生都可以调用原型属性， 它的值是一个对象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原型就好像是一个公共区域， 当我们使用构造函数创建对象的时候，我们要将对象的方法添加在原型中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这样的话就不需要每次为不同的实例化对象去添加方法了，还能够使每一个对象都可以访问，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因此，我们要将公用的属性和方法统一设置在原型中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 当一个对象去调用某个属性和方法的时候，首先从自身开始查找，如果有就直接使用，如果没有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 到原型中去查找，如果有则使用，如果还没有就到原型的原型中去查找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 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 原型的作用: 实例共享属性和方法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定义构造函数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People(name, age, sex)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this.sex = sex;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将方法写在原型中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People.prototype.sayHello = function()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console.log("你好，朋友");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添加属性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People.prototype.title = "nihao";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实例化对象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xiaoming = new People("小明", 12, "男");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xiaoming.title = "你好";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xiaoming.sayHello();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console.log(xiaoming.title);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继承：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定义父类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People(name, age, sex)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this.sex = sex;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方法要写在原型中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People.prototype.sayHello = function()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console.log("大家好， 我的名字叫做" + this.name + "我的年龄" + this.age);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定义子类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Student(name, age, sex, grade)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转为数组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arr = [].slice.call(arguments);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使用构造函数式继承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People.apply(this, arr);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子类独有的属性要单独定义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this.grade = grade;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继承: 使用类式继承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Student.prototype = new People();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在ES5中提供了一个方法: Object.create()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Student.prototype = Object.create(People.prototype);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使用类式继承会丢失原本的constructor属性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手工补回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Student.prototype.constructor = Student;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实例化对象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var s = new Student("小明", 12, "男", 6);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console.log(s.constructor);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s.sayHello();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寄生组合式继承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定义一个继承函数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jisheng(father, child)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定义新的构造函数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F = function() {};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将该构造函数的原型执行父类的原型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F.prototype = father.prototype;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将子类的原型执行该构造函数的实例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child.prototype = new F();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补回child的constructor属性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child.prototype.constructor = child;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返回child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child;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执行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jisheng(People, Student);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实例化对象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 = new Student("小明", 12, "男", 6);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检测s是否是Student的实例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 instanceof Student);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检测s是否是People的实例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 instanceof People);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3215"/>
      <w:r>
        <w:rPr>
          <w:rFonts w:hint="eastAsia"/>
          <w:lang w:val="en-US" w:eastAsia="zh-CN"/>
        </w:rPr>
        <w:t>四、安全工厂</w:t>
      </w:r>
      <w:bookmarkEnd w:id="12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People(name, age, sex)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通过判断this指向决定代码如何执行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(this instanceof People)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说明作为构造函数来使用, 一切照旧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this.sex = sex;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说明当做普通函数来使用， 普通函数想要返回内容要使用return 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new People(name, age, sex);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测试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通过new 使用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 = new People("小明", 12, "男");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不使用new 调用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p1 = People("小明1", 12, "男")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3" w:name="_Toc12847"/>
      <w:r>
        <w:rPr>
          <w:rFonts w:hint="eastAsia" w:ascii="Consolas" w:hAnsi="Consolas" w:cs="Consolas"/>
          <w:lang w:val="en-US" w:eastAsia="zh-CN"/>
        </w:rPr>
        <w:t>下午复习：</w:t>
      </w:r>
      <w:bookmarkEnd w:id="13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是一套编目分明、广为人知，可复用的代码经验的总结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工具库：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是一些常用方法的集合体，例如jquery、underscore，这些方法之间通常是没有联系的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一套半成品代码，里面也支持一些方法，但是这些方法之间是有联系的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一套大型项目的设计思路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设计模式的分类以及作用：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所有的设计模式可以分为三类：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创建型设计模式： 解决了创建对象时候的问题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结构型设计模式： 解决了对象和类组合在一起时候的问题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行为型设计模式： 解决了对象和类耦合、职责之间的关系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简单工厂： 其实就是创建对象的函数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寄生增强工厂：定义一个新的工厂，在该工厂内部去实例化另外一个工厂并且对其改造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工厂方法: 可以管理多个工厂的实例化创建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原型：是每一个函数天生可以拥有的属性，它的值是一个对象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 原型中的所有内容都可以被实例化对象所访问到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继承：类与类之间的继承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继承的方式有：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类式继承（原型式继承）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构造函数式继承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组合式继承： 类式继承 + 构造函数式继承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寄生式继承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寄生组合式继承： 定义类的时候使用构造函数式继承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安全工厂： 其实就是安全类</w:t>
      </w: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7352"/>
      <w:r>
        <w:rPr>
          <w:rFonts w:hint="eastAsia"/>
          <w:lang w:val="en-US" w:eastAsia="zh-CN"/>
        </w:rPr>
        <w:t>五、闭包类</w:t>
      </w:r>
      <w:bookmarkEnd w:id="14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一个闭包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(function()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})()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一个类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People()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一个闭包类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(function()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People()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})()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如果把People放在全局中，就可以被别人访问到，就可以无限初始化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如果将People放在闭包中，别人就无法访问到，也就无法初始化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0022"/>
      <w:r>
        <w:rPr>
          <w:rFonts w:hint="eastAsia"/>
          <w:lang w:val="en-US" w:eastAsia="zh-CN"/>
        </w:rPr>
        <w:t>5.1 单例模式</w:t>
      </w:r>
      <w:bookmarkEnd w:id="15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single = (function()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People(name, age, sex)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this.sex = sex;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此时，将People放入到闭包中，别人无法访问到也就无法实例化了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但是，我们自己也无法访问到，我们要向外部提供一个接口用来访问该People类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定义变量 用于存储单例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instance = null;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定义接口函数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function(name, age, sex)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判断单例是否存在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(instance == null)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instance = new People(name, age, sex);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如果存在 直接返回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instance;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})()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实例化对象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 = single("小明", 12, "男");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p1 = single("小红", 12, "女");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p2 = single("小红", 12, "女");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p3 = single("小红", 12, "女");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p4 = single("小红", 12, "女");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226945" cy="1267460"/>
                  <wp:effectExtent l="0" t="0" r="190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945" cy="126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9614"/>
      <w:r>
        <w:rPr>
          <w:rFonts w:hint="eastAsia"/>
          <w:lang w:val="en-US" w:eastAsia="zh-CN"/>
        </w:rPr>
        <w:t>5.2 普通单例</w:t>
      </w:r>
      <w:bookmarkEnd w:id="16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定义闭包类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single = (function()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定义一个类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People(name, age, sex)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this.sex = sex;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console.log("普通单例");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定义变量用于保存单例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instance = new People("小明", 12, "男");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定义接口函数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function()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由于已经初始化一次，所以不要在初始化了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instance;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})()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1066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执行single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 = single();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p1 = single();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p2 = single();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138805" cy="1040765"/>
                  <wp:effectExtent l="0" t="0" r="4445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805" cy="1040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GoBack"/>
      <w:bookmarkEnd w:id="19"/>
      <w:bookmarkStart w:id="17" w:name="_Toc11470"/>
      <w:r>
        <w:rPr>
          <w:rFonts w:hint="eastAsia"/>
          <w:lang w:val="en-US" w:eastAsia="zh-CN"/>
        </w:rPr>
        <w:t>5.3 惰性单例</w:t>
      </w:r>
      <w:bookmarkEnd w:id="17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闭包类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single = (function()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定义类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People(name, age, sex)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this.sex = sex;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console.log("惰性单例");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定义变量用于保存单例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instance = null;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定义返回的接口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function(name, age, sex)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判断单例是否存在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(!instance)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instance = new People(name, age, sex);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如果单例存在， 直接返回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instance;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})()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执行single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 = single("小明", 12, "男");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p1 = single("小明1", 12, "男");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459355" cy="948055"/>
                  <wp:effectExtent l="0" t="0" r="17145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355" cy="948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16054"/>
      <w:r>
        <w:rPr>
          <w:rFonts w:hint="eastAsia"/>
          <w:lang w:val="en-US" w:eastAsia="zh-CN"/>
        </w:rPr>
        <w:t>六、静态变量</w:t>
      </w:r>
      <w:bookmarkEnd w:id="18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在ES5中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name: "老王",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length: 180,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age: 30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如何能够使obj中的结构不被改变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冻结对象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Object.freeze(obj);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拓展属性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obj.a = 123;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修改属性值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obj.age = 40;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删除属性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delete obj.name;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查看对象是否被冻结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console.log(Object.isFrozen(obj));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obj = 123;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在ES3.1中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Conf = (function()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name: "老王",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length: 180,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age: 30,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a: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定义接口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function(name)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obj[name];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})()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Cwey+8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F4AAB6E7"/>
    <w:multiLevelType w:val="singleLevel"/>
    <w:tmpl w:val="F4AAB6E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1799FD11"/>
    <w:multiLevelType w:val="multilevel"/>
    <w:tmpl w:val="1799FD1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0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3"/>
  </w:num>
  <w:num w:numId="2">
    <w:abstractNumId w:val="19"/>
  </w:num>
  <w:num w:numId="3">
    <w:abstractNumId w:val="28"/>
  </w:num>
  <w:num w:numId="4">
    <w:abstractNumId w:val="29"/>
  </w:num>
  <w:num w:numId="5">
    <w:abstractNumId w:val="30"/>
  </w:num>
  <w:num w:numId="6">
    <w:abstractNumId w:val="31"/>
  </w:num>
  <w:num w:numId="7">
    <w:abstractNumId w:val="32"/>
  </w:num>
  <w:num w:numId="8">
    <w:abstractNumId w:val="33"/>
  </w:num>
  <w:num w:numId="9">
    <w:abstractNumId w:val="34"/>
  </w:num>
  <w:num w:numId="10">
    <w:abstractNumId w:val="35"/>
  </w:num>
  <w:num w:numId="11">
    <w:abstractNumId w:val="36"/>
  </w:num>
  <w:num w:numId="12">
    <w:abstractNumId w:val="37"/>
  </w:num>
  <w:num w:numId="13">
    <w:abstractNumId w:val="38"/>
  </w:num>
  <w:num w:numId="14">
    <w:abstractNumId w:val="39"/>
  </w:num>
  <w:num w:numId="15">
    <w:abstractNumId w:val="40"/>
  </w:num>
  <w:num w:numId="16">
    <w:abstractNumId w:val="41"/>
  </w:num>
  <w:num w:numId="17">
    <w:abstractNumId w:val="42"/>
  </w:num>
  <w:num w:numId="18">
    <w:abstractNumId w:val="43"/>
  </w:num>
  <w:num w:numId="19">
    <w:abstractNumId w:val="44"/>
  </w:num>
  <w:num w:numId="20">
    <w:abstractNumId w:val="45"/>
  </w:num>
  <w:num w:numId="21">
    <w:abstractNumId w:val="46"/>
  </w:num>
  <w:num w:numId="22">
    <w:abstractNumId w:val="47"/>
  </w:num>
  <w:num w:numId="23">
    <w:abstractNumId w:val="48"/>
  </w:num>
  <w:num w:numId="24">
    <w:abstractNumId w:val="49"/>
  </w:num>
  <w:num w:numId="25">
    <w:abstractNumId w:val="50"/>
  </w:num>
  <w:num w:numId="26">
    <w:abstractNumId w:val="51"/>
  </w:num>
  <w:num w:numId="27">
    <w:abstractNumId w:val="52"/>
  </w:num>
  <w:num w:numId="28">
    <w:abstractNumId w:val="53"/>
  </w:num>
  <w:num w:numId="29">
    <w:abstractNumId w:val="54"/>
  </w:num>
  <w:num w:numId="30">
    <w:abstractNumId w:val="55"/>
  </w:num>
  <w:num w:numId="31">
    <w:abstractNumId w:val="3"/>
  </w:num>
  <w:num w:numId="32">
    <w:abstractNumId w:val="57"/>
  </w:num>
  <w:num w:numId="33">
    <w:abstractNumId w:val="56"/>
  </w:num>
  <w:num w:numId="34">
    <w:abstractNumId w:val="58"/>
  </w:num>
  <w:num w:numId="35">
    <w:abstractNumId w:val="59"/>
  </w:num>
  <w:num w:numId="36">
    <w:abstractNumId w:val="60"/>
  </w:num>
  <w:num w:numId="37">
    <w:abstractNumId w:val="27"/>
  </w:num>
  <w:num w:numId="38">
    <w:abstractNumId w:val="5"/>
  </w:num>
  <w:num w:numId="39">
    <w:abstractNumId w:val="8"/>
  </w:num>
  <w:num w:numId="40">
    <w:abstractNumId w:val="61"/>
  </w:num>
  <w:num w:numId="41">
    <w:abstractNumId w:val="20"/>
  </w:num>
  <w:num w:numId="42">
    <w:abstractNumId w:val="11"/>
  </w:num>
  <w:num w:numId="43">
    <w:abstractNumId w:val="14"/>
  </w:num>
  <w:num w:numId="44">
    <w:abstractNumId w:val="9"/>
  </w:num>
  <w:num w:numId="45">
    <w:abstractNumId w:val="18"/>
  </w:num>
  <w:num w:numId="46">
    <w:abstractNumId w:val="7"/>
  </w:num>
  <w:num w:numId="47">
    <w:abstractNumId w:val="2"/>
  </w:num>
  <w:num w:numId="48">
    <w:abstractNumId w:val="4"/>
  </w:num>
  <w:num w:numId="49">
    <w:abstractNumId w:val="24"/>
  </w:num>
  <w:num w:numId="50">
    <w:abstractNumId w:val="22"/>
  </w:num>
  <w:num w:numId="51">
    <w:abstractNumId w:val="10"/>
  </w:num>
  <w:num w:numId="52">
    <w:abstractNumId w:val="15"/>
  </w:num>
  <w:num w:numId="53">
    <w:abstractNumId w:val="1"/>
  </w:num>
  <w:num w:numId="54">
    <w:abstractNumId w:val="0"/>
  </w:num>
  <w:num w:numId="55">
    <w:abstractNumId w:val="6"/>
  </w:num>
  <w:num w:numId="56">
    <w:abstractNumId w:val="21"/>
  </w:num>
  <w:num w:numId="57">
    <w:abstractNumId w:val="17"/>
  </w:num>
  <w:num w:numId="58">
    <w:abstractNumId w:val="26"/>
  </w:num>
  <w:num w:numId="59">
    <w:abstractNumId w:val="63"/>
  </w:num>
  <w:num w:numId="60">
    <w:abstractNumId w:val="23"/>
  </w:num>
  <w:num w:numId="61">
    <w:abstractNumId w:val="12"/>
  </w:num>
  <w:num w:numId="62">
    <w:abstractNumId w:val="25"/>
  </w:num>
  <w:num w:numId="63">
    <w:abstractNumId w:val="62"/>
  </w:num>
  <w:num w:numId="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91714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441C94"/>
    <w:rsid w:val="03664EA1"/>
    <w:rsid w:val="03891357"/>
    <w:rsid w:val="03CF48D0"/>
    <w:rsid w:val="044D2479"/>
    <w:rsid w:val="04501F6F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4622EF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7C7BE5"/>
    <w:rsid w:val="0A9C2975"/>
    <w:rsid w:val="0ADE46E3"/>
    <w:rsid w:val="0AF8528D"/>
    <w:rsid w:val="0B022F59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3B0DE5"/>
    <w:rsid w:val="0D677BB4"/>
    <w:rsid w:val="0D750EA4"/>
    <w:rsid w:val="0D781E29"/>
    <w:rsid w:val="0D8369C0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0F774D"/>
    <w:rsid w:val="1617364B"/>
    <w:rsid w:val="161B58D5"/>
    <w:rsid w:val="162332D9"/>
    <w:rsid w:val="16820954"/>
    <w:rsid w:val="1692366F"/>
    <w:rsid w:val="16A17590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42591F"/>
    <w:rsid w:val="1A605254"/>
    <w:rsid w:val="1AAE085A"/>
    <w:rsid w:val="1AAE5354"/>
    <w:rsid w:val="1AB062D8"/>
    <w:rsid w:val="1AB56EDD"/>
    <w:rsid w:val="1ABC2428"/>
    <w:rsid w:val="1AC403AE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067720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44859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4C5918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AF2A8E"/>
    <w:rsid w:val="36B157AE"/>
    <w:rsid w:val="36EA3CA5"/>
    <w:rsid w:val="370D1CC5"/>
    <w:rsid w:val="376016E5"/>
    <w:rsid w:val="376F7781"/>
    <w:rsid w:val="378E47B3"/>
    <w:rsid w:val="37C66A1E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9922A0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DD0583"/>
    <w:rsid w:val="3CE83385"/>
    <w:rsid w:val="3CE861F9"/>
    <w:rsid w:val="3D1220B4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3FD5313E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1D28B8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4C1D63"/>
    <w:rsid w:val="46500769"/>
    <w:rsid w:val="469211D3"/>
    <w:rsid w:val="46F02C64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8D3C11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0928BE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6F1FC0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DF7C11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1FD0ED5"/>
    <w:rsid w:val="624337C3"/>
    <w:rsid w:val="624B0BD0"/>
    <w:rsid w:val="62DF3642"/>
    <w:rsid w:val="62F729D7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687C74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DE0C93"/>
    <w:rsid w:val="69E7514E"/>
    <w:rsid w:val="69F858D1"/>
    <w:rsid w:val="6A223CAF"/>
    <w:rsid w:val="6A2405CD"/>
    <w:rsid w:val="6A3A5C63"/>
    <w:rsid w:val="6A4B15F0"/>
    <w:rsid w:val="6A6D5E23"/>
    <w:rsid w:val="6AA20614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8E626B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664B75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4F3E35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4F576B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41B8C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75052F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8C70B69"/>
    <w:rsid w:val="7945166D"/>
    <w:rsid w:val="79634E1C"/>
    <w:rsid w:val="7A073240"/>
    <w:rsid w:val="7A5E3C4E"/>
    <w:rsid w:val="7A807C2D"/>
    <w:rsid w:val="7AB6592A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2020-09-11T17:00:50Z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