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javascript基础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8天课堂笔记（本课程共8天）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日期：2019年3月31日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函数内部类数组对象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IIFE: 即时调用函数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lang w:val="en-US" w:eastAsia="zh-CN"/>
              </w:rPr>
              <w:t>function 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lang w:val="en-US" w:eastAsia="zh-CN"/>
              </w:rPr>
              <w:t>()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一、信号量</w:t>
      </w:r>
      <w:r>
        <w:rPr>
          <w:rFonts w:hint="eastAsia"/>
          <w:lang w:val="en-US" w:eastAsia="zh-CN"/>
        </w:rPr>
        <w:tab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oPic = document.getElementById("pic");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oBtn1 = document.getElementById("btn1");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oBtn2 = document.getElementById("btn2");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信号量  不同事件同时控制图片改变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信号量有效值0,1,2,3,4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idx =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点击右按钮，图片下一张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oBtn2.onclick =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1信号量改变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++;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2验证信号量边界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(idx &gt; 4)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console.log(idx);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3体现在元素身上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oPic.src = "images/" + idx + ".png";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点击左按钮，图片上一张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oBtn1.onclick =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1信号量改变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--;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2信号量边界检验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(idx &lt; 0)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4;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console.log(idx);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3体现在元素身上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oPic.src = "images/" + idx + ".png";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设置定时器：setInterval() 每隔一段时间函数自动执行一次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参数：一个参数：函数    二个参数：时间间隔，单位是ms  1s=1000ms（省略不写）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返回值：id数值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清除定时器：clearInterval()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参数：id数值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返回值：没有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到达终点，清除定时器。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加载完毕盒子每隔1s自动变长25px，一旦到达300或者超过300盒子不在改变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timer = setInterval(function 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1信号量改变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+= 25;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2边界检测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(nowWd &gt;= 300)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= 300;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拉终停表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console.log(nowWd);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3体现在元素身上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oBox.style.width = nowWd + "px";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设表先关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鼠标离开盒子，重新开启定时器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oBox.onmouseleave = function 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设表先关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setInterval(function 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信号量改变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+= 25;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验证边界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(nowWd &gt;= 300)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nowWd = 300;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关闭定时器。拉终停表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体现在元素身上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oBox.style.width = nowWd + "px";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1000);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GoBack"/>
      <w:r>
        <w:rPr>
          <w:rFonts w:hint="eastAsia"/>
          <w:lang w:val="en-US" w:eastAsia="zh-CN"/>
        </w:rPr>
        <w:t>getElementsByTagName</w:t>
      </w:r>
      <w:bookmarkEnd w:id="2"/>
      <w:r>
        <w:rPr>
          <w:rFonts w:hint="eastAsia"/>
          <w:lang w:val="en-US" w:eastAsia="zh-CN"/>
        </w:rPr>
        <w:t>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调用对象：可以是document，表示从整个文档内进行标签查找。不管标签嵌套多深，都可以查找到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参数：标签名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返回值：类数组对象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该类数组对象中保存的数据是元素对象。可以通过</w:t>
      </w:r>
      <w:r>
        <w:rPr>
          <w:rFonts w:hint="eastAsia"/>
          <w:color w:val="FF0000"/>
          <w:lang w:val="en-US" w:eastAsia="zh-CN"/>
        </w:rPr>
        <w:t>索引值</w:t>
      </w:r>
      <w:r>
        <w:rPr>
          <w:rFonts w:hint="eastAsia"/>
          <w:lang w:val="en-US" w:eastAsia="zh-CN"/>
        </w:rPr>
        <w:t>读取该元素对象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ps[0]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还可以使用length属性，读取元素对象个数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该类数组对象保存元素时，只和标签首次出现的位置有关和标签嵌套没有关系。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id="box2"&gt;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id="box3"&gt;&lt;/div&gt;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id="box4"&gt;&lt;/div&gt;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id="box5"&gt;&lt;/div&gt;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94347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连读打点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getElementsByTagName()：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调用对象:元素对象，表示在该元素对象范围内进行查找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先获取box1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oBox1 = document.getElementById("box1");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在box1范围内查找p元素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ps1 = oBox1.getElementsByTagName("p");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获取2号p元素对象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ps1[1].style.backgroundColor = "orange";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还可以连续打点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连续打点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document.getElementById("box1").getElementsByTagName("p")[1].style.backgroundColor = "orange";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批量添加事件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通过得到的类数组对象，批量给数组中每一项添加相同的事件。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给box1中4个p添加点击事件  显示该p元素索引值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获取ps类数组对象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 = document.getElementsByTagName("div")[0].getElementsByTagName("p");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通过length批量添加点击事件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ps.length - 1; i ++)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给p元素添加点击事件 打印索引值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 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由于闭包影响：i=4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解决：IIFE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通过length批量添加点击事件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ps.length - 1; i ++)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(function (idx)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ps[idx].onclick = function 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console.log(idx);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})(i)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解决：this  表示触发事件的该对象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原来该对象具有属性和方法，this同样具有。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2this 触发事件的该对象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ps.length - 1; i ++)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 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触发事件的对象 具有方法属性，同样this具有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console.log(this.innerHTML - 1);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解决：提前将索引值保存在对象的属性中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3提前将索引值保存在对象的属性中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&lt;= ps.length - 1; i ++)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设置对象的一个属性i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ps[i].index = i;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ps[i].onclick = function 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console.log(this.index);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对应思想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通过索引值相同进行设置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分别获取box1中p box2中p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ps1 = document.getElementById("box1").getElementsByTagName("p");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ps2 = document.getElementById("box2").getElementsByTagName("p");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利用索引值相同 设置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点击box1中的p 对应的box2中的p变色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 ps1.length; i ++)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提前将i保存在属性中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ps1[i].index = i;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ps1[i].onclick = function 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ps2[this.index].style.backgroundColor = "orange";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排他思想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选中的元素改变其他元素都是原状。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i = 0; i &lt; ps1.length; i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提前将i保存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ps1[i].index = i;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绑定事件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ps1[i].onclick = function 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1先排他  将所有box2中的p都恢复原样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j = 0; j &lt; ps2.length; j ++)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ps2[j].style.backgroundColor = "#eee";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2对应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ps2[this.index].style.backgroundColor = "orange";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四、计算后的样式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高级浏览器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计算后的样式：指的是HTML元素在css各种选择器综合作用下，得到的最终样式。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getComputedStyle():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调用：window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参数：元素对象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返回值：的到该元素对象计算后的样式集合对象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window.getComputedStyle(oPic);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5549265" cy="123571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1可以通过样式对象属性名读取属性值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window.getComputedStyle(oPic)["border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lang w:val="en-US" w:eastAsia="zh-CN"/>
              </w:rPr>
              <w:t>color"]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getPropertyValue():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调用对象：样式对象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参数：属性名（如果是单一属性，使用短横命名法）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返回值：计算后的属性值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window.getComputedStyle(oPic).getPropertyValue("border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lang w:val="en-US" w:eastAsia="zh-CN"/>
              </w:rPr>
              <w:t>width")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IE6,7,8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currentStyle: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调用对象：元素对象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结果：该对象计算后的样式对象。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的到属性值：需要继续打点调用属性名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oPic.currentStyle.borderStyle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也可以通过中括号读取属性值（驼峰命名法）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op.innerHTML = oPic.currentStyle["borderColor"];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能力检测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通过浏览器是否认识getComputedStyle，如果认识返回值true; 不认识反之false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能力检测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(window.getComputedStyle)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高级浏览器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op.innerHTML = window.getComputedStyle(oPic).getPropertyValue("border-width");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IE6,7,8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op.innerHTML = oPic.currentStyle["borderWidth"];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五、对象基础知识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对象：具有一些属性和方法集合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创建对象字面量：{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k: 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属性：和对象相关的一些值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方法：对象可以执行的一些行为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person =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 和对象相关一些值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"小明",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180,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sex: "男性",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方法 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getStudy: function 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console.log("小明你好");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读取属性值：对象.属性   对象[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属性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]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person.name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person[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height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设置： 通过=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person.age = 18;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6163945" cy="4203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json(JavaScript Object Notation) javascript对象表示法。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 v  属性名必须书写</w:t>
      </w:r>
      <w:r>
        <w:rPr>
          <w:rFonts w:hint="eastAsia"/>
          <w:color w:val="FF0000"/>
          <w:lang w:val="en-US" w:eastAsia="zh-CN"/>
        </w:rPr>
        <w:t>双引号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每一项之间使用逗号隔开，最后一项不用写逗号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json =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属性名必须设置双引号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"name": "小明",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180,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"age": 18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读取：通过点语法，中括号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点语法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console.log(json.name);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中括号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console.log(json["height"]);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设置： =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json.sex = "男性";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json嵌套json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json嵌套json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json.aihao =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"aihao1": "学习",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"aihao2": "吃"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读取aihao属性值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console.log(json.aihao);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读取aihao2可以使用连续打点操作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console.log(json.aihao.aihao2);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json.属性（用空格隔开）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json.height;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in: 依次输出json每一项属性值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声明变量k,依次从第一项开始接收json中属性名直到遍历到最后一个</w:t>
      </w:r>
      <w:r>
        <w:rPr>
          <w:rFonts w:hint="eastAsia"/>
          <w:color w:val="FF0000"/>
          <w:lang w:val="en-US" w:eastAsia="zh-CN"/>
        </w:rPr>
        <w:t>属性名</w:t>
      </w:r>
      <w:r>
        <w:rPr>
          <w:rFonts w:hint="eastAsia"/>
          <w:lang w:val="en-US" w:eastAsia="zh-CN"/>
        </w:rPr>
        <w:t>，跳出循环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遍历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k in json)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k依次接收属性名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console.log(json[k]);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2480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json复制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json是object引用数据类型。保存地址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将json中每一项复制给另外一个新json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创建json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json =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属性名必须设置双引号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"name": "小明",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180,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"age": 18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newJson = {};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(var k in json)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newJson[k] = json[k];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x8Dya4BAABLAwAADgAAAGRycy9lMm9Eb2MueG1srVPNThsxEL5X4h0s&#10;34mXSFT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6m57k9fYg1Zj0GzEvDlR9wzKM/ojOrHhTY/EU9&#10;BOPY6O2xuXJIRORHs+lsVmFIYGy8ID57eR4gplvpLclGQwGnV5rKN99i2qeOKbma8zfamDJB4944&#10;EDN7WOa+55itNCyHg6Clb7eop8fBN9ThZlJi7hz2Ne/IaMBoLEdjHUCvurJEuV4Ml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jHwP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FD6BA"/>
    <w:multiLevelType w:val="singleLevel"/>
    <w:tmpl w:val="802FD6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CF33927F"/>
    <w:multiLevelType w:val="singleLevel"/>
    <w:tmpl w:val="CF33927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09A8228"/>
    <w:multiLevelType w:val="singleLevel"/>
    <w:tmpl w:val="609A82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9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0"/>
  </w:num>
  <w:num w:numId="5">
    <w:abstractNumId w:val="24"/>
  </w:num>
  <w:num w:numId="6">
    <w:abstractNumId w:val="58"/>
  </w:num>
  <w:num w:numId="7">
    <w:abstractNumId w:val="25"/>
  </w:num>
  <w:num w:numId="8">
    <w:abstractNumId w:val="26"/>
  </w:num>
  <w:num w:numId="9">
    <w:abstractNumId w:val="27"/>
  </w:num>
  <w:num w:numId="10">
    <w:abstractNumId w:val="28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35"/>
  </w:num>
  <w:num w:numId="18">
    <w:abstractNumId w:val="36"/>
  </w:num>
  <w:num w:numId="19">
    <w:abstractNumId w:val="37"/>
  </w:num>
  <w:num w:numId="20">
    <w:abstractNumId w:val="38"/>
  </w:num>
  <w:num w:numId="21">
    <w:abstractNumId w:val="39"/>
  </w:num>
  <w:num w:numId="22">
    <w:abstractNumId w:val="40"/>
  </w:num>
  <w:num w:numId="23">
    <w:abstractNumId w:val="41"/>
  </w:num>
  <w:num w:numId="24">
    <w:abstractNumId w:val="42"/>
  </w:num>
  <w:num w:numId="25">
    <w:abstractNumId w:val="43"/>
  </w:num>
  <w:num w:numId="26">
    <w:abstractNumId w:val="44"/>
  </w:num>
  <w:num w:numId="27">
    <w:abstractNumId w:val="45"/>
  </w:num>
  <w:num w:numId="28">
    <w:abstractNumId w:val="46"/>
  </w:num>
  <w:num w:numId="29">
    <w:abstractNumId w:val="47"/>
  </w:num>
  <w:num w:numId="30">
    <w:abstractNumId w:val="48"/>
  </w:num>
  <w:num w:numId="31">
    <w:abstractNumId w:val="49"/>
  </w:num>
  <w:num w:numId="32">
    <w:abstractNumId w:val="50"/>
  </w:num>
  <w:num w:numId="33">
    <w:abstractNumId w:val="52"/>
  </w:num>
  <w:num w:numId="34">
    <w:abstractNumId w:val="51"/>
  </w:num>
  <w:num w:numId="35">
    <w:abstractNumId w:val="53"/>
  </w:num>
  <w:num w:numId="36">
    <w:abstractNumId w:val="54"/>
  </w:num>
  <w:num w:numId="37">
    <w:abstractNumId w:val="55"/>
  </w:num>
  <w:num w:numId="38">
    <w:abstractNumId w:val="14"/>
  </w:num>
  <w:num w:numId="39">
    <w:abstractNumId w:val="57"/>
  </w:num>
  <w:num w:numId="40">
    <w:abstractNumId w:val="18"/>
  </w:num>
  <w:num w:numId="41">
    <w:abstractNumId w:val="62"/>
  </w:num>
  <w:num w:numId="42">
    <w:abstractNumId w:val="9"/>
  </w:num>
  <w:num w:numId="43">
    <w:abstractNumId w:val="19"/>
  </w:num>
  <w:num w:numId="44">
    <w:abstractNumId w:val="60"/>
  </w:num>
  <w:num w:numId="45">
    <w:abstractNumId w:val="15"/>
  </w:num>
  <w:num w:numId="46">
    <w:abstractNumId w:val="56"/>
  </w:num>
  <w:num w:numId="47">
    <w:abstractNumId w:val="1"/>
  </w:num>
  <w:num w:numId="48">
    <w:abstractNumId w:val="6"/>
  </w:num>
  <w:num w:numId="49">
    <w:abstractNumId w:val="61"/>
  </w:num>
  <w:num w:numId="50">
    <w:abstractNumId w:val="11"/>
  </w:num>
  <w:num w:numId="51">
    <w:abstractNumId w:val="63"/>
  </w:num>
  <w:num w:numId="52">
    <w:abstractNumId w:val="10"/>
  </w:num>
  <w:num w:numId="53">
    <w:abstractNumId w:val="20"/>
  </w:num>
  <w:num w:numId="54">
    <w:abstractNumId w:val="64"/>
  </w:num>
  <w:num w:numId="55">
    <w:abstractNumId w:val="7"/>
  </w:num>
  <w:num w:numId="56">
    <w:abstractNumId w:val="21"/>
  </w:num>
  <w:num w:numId="57">
    <w:abstractNumId w:val="17"/>
  </w:num>
  <w:num w:numId="58">
    <w:abstractNumId w:val="16"/>
  </w:num>
  <w:num w:numId="59">
    <w:abstractNumId w:val="4"/>
  </w:num>
  <w:num w:numId="60">
    <w:abstractNumId w:val="3"/>
  </w:num>
  <w:num w:numId="61">
    <w:abstractNumId w:val="2"/>
  </w:num>
  <w:num w:numId="62">
    <w:abstractNumId w:val="12"/>
  </w:num>
  <w:num w:numId="63">
    <w:abstractNumId w:val="8"/>
  </w:num>
  <w:num w:numId="64">
    <w:abstractNumId w:val="59"/>
  </w:num>
  <w:num w:numId="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5385B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446C8"/>
    <w:rsid w:val="198B76B6"/>
    <w:rsid w:val="19AB482C"/>
    <w:rsid w:val="1A032D3A"/>
    <w:rsid w:val="1A1E6D69"/>
    <w:rsid w:val="1A605254"/>
    <w:rsid w:val="1A6E68B8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6000F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2B1342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B23B78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01D3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9B4BC6"/>
    <w:rsid w:val="37D474A6"/>
    <w:rsid w:val="383F45D6"/>
    <w:rsid w:val="38470E5A"/>
    <w:rsid w:val="387020BA"/>
    <w:rsid w:val="3878574F"/>
    <w:rsid w:val="38826345"/>
    <w:rsid w:val="38BA43F8"/>
    <w:rsid w:val="38E31861"/>
    <w:rsid w:val="38F4757D"/>
    <w:rsid w:val="390A0E79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C97E6B"/>
    <w:rsid w:val="3AF173C3"/>
    <w:rsid w:val="3AFF1F77"/>
    <w:rsid w:val="3B197F8C"/>
    <w:rsid w:val="3B2A2C96"/>
    <w:rsid w:val="3B2D103D"/>
    <w:rsid w:val="3B3D61BD"/>
    <w:rsid w:val="3B612292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C44E4B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981FEF"/>
    <w:rsid w:val="42B3131D"/>
    <w:rsid w:val="42D25330"/>
    <w:rsid w:val="42DA2048"/>
    <w:rsid w:val="42F3256B"/>
    <w:rsid w:val="42FE539B"/>
    <w:rsid w:val="430F7393"/>
    <w:rsid w:val="432C0EC1"/>
    <w:rsid w:val="43395FD9"/>
    <w:rsid w:val="434410EB"/>
    <w:rsid w:val="43744B39"/>
    <w:rsid w:val="43B03E7E"/>
    <w:rsid w:val="43CB1CC4"/>
    <w:rsid w:val="43DE6767"/>
    <w:rsid w:val="43F15787"/>
    <w:rsid w:val="445A5FCB"/>
    <w:rsid w:val="445D4EE0"/>
    <w:rsid w:val="44C766E4"/>
    <w:rsid w:val="44CB50EA"/>
    <w:rsid w:val="451B616E"/>
    <w:rsid w:val="45423E2F"/>
    <w:rsid w:val="454A5AF5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251294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97406E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B10A8C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E17861"/>
    <w:rsid w:val="580F0A3D"/>
    <w:rsid w:val="585D2682"/>
    <w:rsid w:val="5872092A"/>
    <w:rsid w:val="5872603C"/>
    <w:rsid w:val="58AC54DE"/>
    <w:rsid w:val="58ED03EA"/>
    <w:rsid w:val="590E07A8"/>
    <w:rsid w:val="591A7E3E"/>
    <w:rsid w:val="59253C51"/>
    <w:rsid w:val="59471C07"/>
    <w:rsid w:val="59540F1D"/>
    <w:rsid w:val="59571628"/>
    <w:rsid w:val="59681B6D"/>
    <w:rsid w:val="598E5AC2"/>
    <w:rsid w:val="59E24004"/>
    <w:rsid w:val="59EB2715"/>
    <w:rsid w:val="59F1547D"/>
    <w:rsid w:val="5A031FBA"/>
    <w:rsid w:val="5A0A1945"/>
    <w:rsid w:val="5A1B5462"/>
    <w:rsid w:val="5A332B09"/>
    <w:rsid w:val="5A5B044A"/>
    <w:rsid w:val="5A646B5B"/>
    <w:rsid w:val="5B140EFE"/>
    <w:rsid w:val="5B4B0E1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893803"/>
    <w:rsid w:val="5EB24BEC"/>
    <w:rsid w:val="5EC308D2"/>
    <w:rsid w:val="5EDF368D"/>
    <w:rsid w:val="5EEF11CE"/>
    <w:rsid w:val="5F2D4536"/>
    <w:rsid w:val="5F3A5DCA"/>
    <w:rsid w:val="5F417953"/>
    <w:rsid w:val="5F661815"/>
    <w:rsid w:val="5F6E2C67"/>
    <w:rsid w:val="5F954B22"/>
    <w:rsid w:val="601125AA"/>
    <w:rsid w:val="607F6B7D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2828C3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BEB149D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B134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C04701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718BC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177692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154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2020-08-31T09:59:19Z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