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both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无序列表：ul&gt;li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有序列表：ol&gt;li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自定义列表：dl&gt;dt+dd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table&gt;caption +( thead &gt;tr &gt;th)+ (tbody&gt;tr&gt;td)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合并单元格：td(th)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rowspan: 跨行合并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colspan: 跨列合并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属性值：数字，不用书写单位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form：功能性标签  action method属性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input标签  一个type属性更改属性值，设置不同类型的表单元素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单行文本框：text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密码框：password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单选框：radio  同一组单元框必须设置相同的name属性值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复选框：checkbox  同一组复选框必须设置相同的name属性值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普通按钮：button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重置按钮：reset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提交按钮：submit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label:对input表单进行标注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textarea: 文本域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select&gt;option下拉列表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css基础知识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css:层叠式样式表（cascading style sheet）关键词：层叠式，样式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web前端三层：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结构层：从html角度描述页面结构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样式层：从美化角度设置样式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行为层：从交互角度描述页面的行为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html，css维护，更改由W3c组织。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目前学习css2.1 最新版本是css3.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css作用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css组成：选择器（设置样式的标签），样式属性（给选择器设置样式）。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样式属性：逐条书写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/*样式属性*/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css:作用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给盒子设置样式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给文字设置样式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/*逐条书写*/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/*盒子样式属性*/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/*文字属性*/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盒子样式属性：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盒子宽度，属性值数值+px(不能省略)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盒子高度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background:背景，复合属性，其中每一个</w:t>
      </w:r>
      <w:r>
        <w:rPr>
          <w:rFonts w:hint="eastAsia"/>
          <w:color w:val="FF0000"/>
          <w:lang w:val="en-US" w:eastAsia="zh-CN"/>
        </w:rPr>
        <w:t>单一属性</w:t>
      </w:r>
      <w:r>
        <w:rPr>
          <w:rFonts w:hint="eastAsia"/>
          <w:lang w:val="en-US" w:eastAsia="zh-CN"/>
        </w:rPr>
        <w:t>可以单独设置，使用短横连接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background-color:背景色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文字样式属性：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文字颜色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font复合属性 单一属性font-weight: 设置文字是否加粗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 bold;文字加粗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 normal;文字不加粗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font-size:字号  属性值数值+px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css书写位置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行内式：直接书写在标签一个style属性值中，该属性值包含了css所有的样式属性。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style="color: red;width: 300px;"&gt;盒子&lt;/div&gt;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内嵌式：书写在head标签中一对style标签内部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&lt;meta http-equiv="Content-Type" content="text/html;charset=UTF-8"&gt;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&lt;title&gt;Document&lt;/title&gt;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type属性 表示纯文本css文件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&lt;style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type="text/css"</w:t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/*选择器和样式属性*/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/*内嵌式*/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外链式：在head标签内部通过link标签引入一个外部的css文件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css文件的扩展名.css   选择器和样式属性直接书写在css文件中，不用再次书写style标签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外链式  通过link标签引入css文件 --&gt;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rel:表示css和html关系   type属性  href表示引入css路径：相对路径表示从html出发查找css--&gt;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href="css/01.css"&gt;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452110" cy="269875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css杂项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注释：ctrl + /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/*     注释语句   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键值对：k属性  v属性值   k: v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css分号重要性：每一条语句结束必须添加分号，表示语句结束。最后一条样式属性也要书写分号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css同样对空格，缩进，换行都不敏感。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基础选择器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标签选择器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通过标签名进行选中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 直接书写标签名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特点：能够选中页面上所有的同种标签，不管标签嵌套多深都可以选中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 {}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应用：清除标签默认样式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/*标签选择器应用： 清除默认样式*/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/*去掉小圆点*/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 none;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/*去掉下划线*/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#000000;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id选择器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通过标签id属性进行选中。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</w:t>
      </w: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lang w:val="en-US" w:eastAsia="zh-CN"/>
        </w:rPr>
        <w:t>id属性值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命名id属性值命名规则：开头必须是字母（严格区域大小写），后面可以有数字，-短横，下划线_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id具有唯一性，id属性值只能出现一次，即使是不同的标签也不能重名。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id选择器一般不设置样式，留给后面js使用。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#para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#teshu1-_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类选择器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通过标签class属性选中页面上所有同种类名元素。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写法： .类名 </w:t>
      </w:r>
    </w:p>
    <w:p>
      <w:pPr>
        <w:ind w:firstLine="420" w:firstLineChars="0"/>
      </w:pPr>
      <w:r>
        <w:drawing>
          <wp:inline distT="0" distB="0" distL="114300" distR="114300">
            <wp:extent cx="258127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p元素，同时被标签选择器选中，设置颜色；也被类名选中设置不同属性字号，这两个样式属性都可以同时渲染在元素上。这就是css层叠性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层叠性体现1：同一个元素被不同选择器选中，设置不同的样式属性，都可以渲染在元素上。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类名在使用有一个特殊应用，原子类。一般原子类只一个样式属性便于设置。</w:t>
      </w:r>
    </w:p>
    <w:tbl>
      <w:tblPr>
        <w:tblStyle w:val="16"/>
        <w:tblpPr w:leftFromText="180" w:rightFromText="180" w:vertAnchor="text" w:horzAnchor="page" w:tblpX="759" w:tblpY="53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.red {color:red;}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.green {color:green;}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.blue {color:blue;}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.pink {color:pink;}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同一个元素可以设置多个类名，多个类名用空格隔开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class=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xiaoming xiaogang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通配符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能够选中页面上所有的元素，包括Body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应用：快速清除默认样式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14px;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/*使用快速清除默认样式*/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margin-bottom: 20px;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高级选择器</w:t>
      </w:r>
    </w:p>
    <w:p>
      <w:pPr>
        <w:pStyle w:val="3"/>
        <w:numPr>
          <w:ilvl w:val="1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通过有</w:t>
      </w:r>
      <w:r>
        <w:rPr>
          <w:rFonts w:hint="eastAsia"/>
          <w:color w:val="FF0000"/>
          <w:lang w:val="en-US" w:eastAsia="zh-CN"/>
        </w:rPr>
        <w:t>嵌套关系</w:t>
      </w:r>
      <w:r>
        <w:rPr>
          <w:rFonts w:hint="eastAsia"/>
          <w:lang w:val="en-US" w:eastAsia="zh-CN"/>
        </w:rPr>
        <w:t>的标签选择器或者类选择器确定我们选择范围，在大范围内再次选择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每一层选择器用</w:t>
      </w:r>
      <w:r>
        <w:rPr>
          <w:rFonts w:hint="eastAsia"/>
          <w:color w:val="FF0000"/>
          <w:lang w:val="en-US" w:eastAsia="zh-CN"/>
        </w:rPr>
        <w:t>空格</w:t>
      </w:r>
      <w:r>
        <w:rPr>
          <w:rFonts w:hint="eastAsia"/>
          <w:lang w:val="en-US" w:eastAsia="zh-CN"/>
        </w:rPr>
        <w:t>隔开。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后代选择器不但可以选中儿子，或者是孙子等所有的</w:t>
      </w:r>
      <w:r>
        <w:rPr>
          <w:rFonts w:hint="eastAsia" w:ascii="Consolas" w:hAnsi="Consolas" w:cs="Consolas"/>
          <w:color w:val="FF0000"/>
          <w:lang w:val="en-US" w:eastAsia="zh-CN"/>
        </w:rPr>
        <w:t>后代</w:t>
      </w:r>
      <w:r>
        <w:rPr>
          <w:rFonts w:hint="eastAsia" w:ascii="Consolas" w:hAnsi="Consolas" w:cs="Consolas"/>
          <w:lang w:val="en-US" w:eastAsia="zh-CN"/>
        </w:rPr>
        <w:t>元素都可以。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.box p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//该选择器不能选中下面结构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&lt;p&gt;我是box孙子&lt;/p&gt;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同一个元素具有多个选择器。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写法：连续书写选择器，之间不要有任何空格。</w:t>
      </w:r>
    </w:p>
    <w:p>
      <w:pPr>
        <w:ind w:firstLine="420" w:firstLineChars="0"/>
      </w:pPr>
      <w:r>
        <w:drawing>
          <wp:inline distT="0" distB="0" distL="114300" distR="114300">
            <wp:extent cx="2406015" cy="1835150"/>
            <wp:effectExtent l="0" t="0" r="13335" b="1270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/*同一个元素同时具有多个选择器  一定要后代区分*/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/*对于p  既有p标签又叫teshu*/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p.teshu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&lt;p&gt;p元素&lt;/p&gt;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&lt;p class="teshu"&gt;p元素&lt;/p&gt;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&lt;p&gt;p元素&lt;/p&gt;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&lt;h3&gt;元素&lt;/h3&gt;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 class="teshu"&gt;元素&lt;/h3&gt;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&lt;h3&gt;元素&lt;/h3&gt;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交集选择器可以连续交集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p.para.teshu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.para.teshu {} //合法，可以不书写标签名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#box.teshu {}  //不合法，id具有唯一性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同时选中</w:t>
      </w:r>
      <w:r>
        <w:rPr>
          <w:rFonts w:hint="eastAsia"/>
          <w:color w:val="FF0000"/>
          <w:lang w:val="en-US" w:eastAsia="zh-CN"/>
        </w:rPr>
        <w:t>多个</w:t>
      </w:r>
      <w:r>
        <w:rPr>
          <w:rFonts w:hint="eastAsia"/>
          <w:lang w:val="en-US" w:eastAsia="zh-CN"/>
        </w:rPr>
        <w:t>选择器，设置相同的样式。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写法：每个选择器使用逗号隔开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/*简化书写  并集选择器*/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div, h3, p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并集选择器也可以使用类名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/*类名也可以使用并集*/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.para, .box, .teshu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四、继承性和层叠性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继承性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有些属性给祖先设置，该祖先的后代元素都将继承这些样式属性。</w:t>
      </w:r>
    </w:p>
    <w:p>
      <w:pPr>
        <w:ind w:firstLine="420" w:firstLineChars="0"/>
      </w:pPr>
      <w:r>
        <w:drawing>
          <wp:inline distT="0" distB="0" distL="114300" distR="114300">
            <wp:extent cx="2771775" cy="2152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文字属性可以从祖先继承（</w:t>
      </w:r>
      <w:r>
        <w:rPr>
          <w:rFonts w:hint="eastAsia"/>
          <w:lang w:val="en-US" w:eastAsia="zh-CN"/>
        </w:rPr>
        <w:t>color, font, line, text等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盒子属性不能从祖先继承（</w:t>
      </w:r>
      <w:r>
        <w:rPr>
          <w:rFonts w:hint="eastAsia"/>
          <w:lang w:val="en-US" w:eastAsia="zh-CN"/>
        </w:rPr>
        <w:t>width,height,background,border,float,position等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继承性也体现层叠性。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继承性是</w:t>
      </w:r>
      <w:r>
        <w:rPr>
          <w:rFonts w:hint="eastAsia"/>
          <w:lang w:val="en-US" w:eastAsia="zh-CN"/>
        </w:rPr>
        <w:t>css比较好的性质，可以将文字属性给祖先设置，后代都可以继承，简化代码。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/*设置body文字属性*/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lightblue;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14px;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font-family: "Microsoft Yahei";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层叠性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同一个元素被不同选择器选中，设置相同的样式属性，最终听谁？</w:t>
      </w:r>
    </w:p>
    <w:p>
      <w:pPr>
        <w:ind w:firstLine="420" w:firstLineChars="0"/>
      </w:pPr>
      <w:r>
        <w:drawing>
          <wp:inline distT="0" distB="0" distL="114300" distR="114300">
            <wp:extent cx="1934210" cy="25069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层叠性体现</w:t>
      </w:r>
      <w:r>
        <w:rPr>
          <w:rFonts w:hint="eastAsia"/>
          <w:lang w:val="en-US" w:eastAsia="zh-CN"/>
        </w:rPr>
        <w:t>3： 同一个元素被不同选择器选中，同时设置相同的样式属性，权重大层叠掉权重小的。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权重：选择器针对性（针对性越强权重越大）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 &gt;&gt; 类选择器 &gt;&gt;标签选择器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选中</w:t>
      </w:r>
      <w:r>
        <w:rPr>
          <w:rFonts w:hint="eastAsia"/>
          <w:lang w:val="en-US" w:eastAsia="zh-CN"/>
        </w:rPr>
        <w:t>元素权重比较：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依次比较id选择器，类选择器，标签选择器数量；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先比较id选择器的数量，id数量多的权重最大；如果id数量相同，比较类的数量，类的数量多的权重就大；如果类的数量还相同就比较标签的数量，标签数量多的权重最大；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962275" cy="2781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如果标签选择器数量也相同，选择器书写</w:t>
      </w:r>
      <w:r>
        <w:rPr>
          <w:rFonts w:hint="eastAsia"/>
          <w:color w:val="FF0000"/>
          <w:lang w:eastAsia="zh-CN"/>
        </w:rPr>
        <w:t>后面</w:t>
      </w:r>
      <w:r>
        <w:rPr>
          <w:rFonts w:hint="eastAsia"/>
          <w:lang w:eastAsia="zh-CN"/>
        </w:rPr>
        <w:t>的层叠掉前面的相同样式属性。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#box1 div .box3 p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div #box3 p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.box2 #box3 p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color: blue;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/* 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p元素被选中，比较权重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（1,1,2）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（1,1,2）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（1,1,2）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样式书写在后面的层叠掉前面的。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蓝色书写在最后权重最大。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元素没有被选中，样式看继承性。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</w:t>
      </w:r>
      <w:r>
        <w:rPr>
          <w:rFonts w:hint="eastAsia" w:ascii="Consolas" w:hAnsi="Consolas" w:cs="Consolas"/>
          <w:color w:val="FF0000"/>
          <w:lang w:val="en-US" w:eastAsia="zh-CN"/>
        </w:rPr>
        <w:t xml:space="preserve"> 元素没有被选中</w:t>
      </w:r>
      <w:r>
        <w:rPr>
          <w:rFonts w:hint="eastAsia" w:ascii="Consolas" w:hAnsi="Consolas" w:cs="Consolas"/>
          <w:lang w:val="en-US" w:eastAsia="zh-CN"/>
        </w:rPr>
        <w:t>，直接看继承性。看选择器选中元素距离我们样式的元素之间的距离（html结构的远近），直接继承选择器距离最近的样式（</w:t>
      </w:r>
      <w:r>
        <w:rPr>
          <w:rFonts w:hint="eastAsia" w:ascii="Consolas" w:hAnsi="Consolas" w:cs="Consolas"/>
          <w:color w:val="FF0000"/>
          <w:lang w:val="en-US" w:eastAsia="zh-CN"/>
        </w:rPr>
        <w:t>就近原则</w:t>
      </w:r>
      <w:r>
        <w:rPr>
          <w:rFonts w:hint="eastAsia" w:ascii="Consolas" w:hAnsi="Consolas" w:cs="Consolas"/>
          <w:lang w:val="en-US" w:eastAsia="zh-CN"/>
        </w:rPr>
        <w:t>：html结构）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id="box1"&gt;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&lt;p&gt;颜色？？？&lt;/p&gt;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1976120" cy="27178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选择器距离相同，看选择器的权重。权重大的继承。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3.距离相同，权重还相同，看css书写顺序。谁写在后面继承谁的属性。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zql5uc8AAAAFAQAADwAA&#10;AAAAAAABACAAAAAiAAAAZHJzL2Rvd25yZXYueG1sUEsBAhQAFAAAAAgAh07iQF+qJ+qtAQAASwMA&#10;AA4AAAAAAAAAAQAgAAAAH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BEB20BC5"/>
    <w:multiLevelType w:val="multilevel"/>
    <w:tmpl w:val="BEB20BC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42EB8C8"/>
    <w:multiLevelType w:val="singleLevel"/>
    <w:tmpl w:val="042EB8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multi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0"/>
  </w:num>
  <w:num w:numId="2">
    <w:abstractNumId w:val="3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2"/>
  </w:num>
  <w:num w:numId="13">
    <w:abstractNumId w:val="31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1"/>
  </w:num>
  <w:num w:numId="32">
    <w:abstractNumId w:val="50"/>
  </w:num>
  <w:num w:numId="33">
    <w:abstractNumId w:val="52"/>
  </w:num>
  <w:num w:numId="34">
    <w:abstractNumId w:val="53"/>
  </w:num>
  <w:num w:numId="35">
    <w:abstractNumId w:val="54"/>
  </w:num>
  <w:num w:numId="36">
    <w:abstractNumId w:val="14"/>
  </w:num>
  <w:num w:numId="37">
    <w:abstractNumId w:val="56"/>
  </w:num>
  <w:num w:numId="38">
    <w:abstractNumId w:val="18"/>
  </w:num>
  <w:num w:numId="39">
    <w:abstractNumId w:val="60"/>
  </w:num>
  <w:num w:numId="40">
    <w:abstractNumId w:val="8"/>
  </w:num>
  <w:num w:numId="41">
    <w:abstractNumId w:val="19"/>
  </w:num>
  <w:num w:numId="42">
    <w:abstractNumId w:val="58"/>
  </w:num>
  <w:num w:numId="43">
    <w:abstractNumId w:val="15"/>
  </w:num>
  <w:num w:numId="44">
    <w:abstractNumId w:val="55"/>
  </w:num>
  <w:num w:numId="45">
    <w:abstractNumId w:val="0"/>
  </w:num>
  <w:num w:numId="46">
    <w:abstractNumId w:val="5"/>
  </w:num>
  <w:num w:numId="47">
    <w:abstractNumId w:val="59"/>
  </w:num>
  <w:num w:numId="48">
    <w:abstractNumId w:val="11"/>
  </w:num>
  <w:num w:numId="49">
    <w:abstractNumId w:val="61"/>
  </w:num>
  <w:num w:numId="50">
    <w:abstractNumId w:val="9"/>
  </w:num>
  <w:num w:numId="51">
    <w:abstractNumId w:val="20"/>
  </w:num>
  <w:num w:numId="52">
    <w:abstractNumId w:val="62"/>
  </w:num>
  <w:num w:numId="53">
    <w:abstractNumId w:val="6"/>
  </w:num>
  <w:num w:numId="54">
    <w:abstractNumId w:val="21"/>
  </w:num>
  <w:num w:numId="55">
    <w:abstractNumId w:val="17"/>
  </w:num>
  <w:num w:numId="56">
    <w:abstractNumId w:val="16"/>
  </w:num>
  <w:num w:numId="57">
    <w:abstractNumId w:val="4"/>
  </w:num>
  <w:num w:numId="58">
    <w:abstractNumId w:val="2"/>
  </w:num>
  <w:num w:numId="59">
    <w:abstractNumId w:val="1"/>
  </w:num>
  <w:num w:numId="60">
    <w:abstractNumId w:val="12"/>
  </w:num>
  <w:num w:numId="61">
    <w:abstractNumId w:val="7"/>
  </w:num>
  <w:num w:numId="62">
    <w:abstractNumId w:val="57"/>
  </w:num>
  <w:num w:numId="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9C58D4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7B254A"/>
    <w:rsid w:val="05B74771"/>
    <w:rsid w:val="05BC2062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B253D"/>
    <w:rsid w:val="0A1E592A"/>
    <w:rsid w:val="0A382B5B"/>
    <w:rsid w:val="0A557418"/>
    <w:rsid w:val="0A9C2975"/>
    <w:rsid w:val="0A9F285F"/>
    <w:rsid w:val="0ADE46E3"/>
    <w:rsid w:val="0AF8528D"/>
    <w:rsid w:val="0B2973BB"/>
    <w:rsid w:val="0B3B6FFB"/>
    <w:rsid w:val="0B57692B"/>
    <w:rsid w:val="0B757D55"/>
    <w:rsid w:val="0B8E1003"/>
    <w:rsid w:val="0BA81BAD"/>
    <w:rsid w:val="0BB04A3B"/>
    <w:rsid w:val="0BC649E1"/>
    <w:rsid w:val="0C3F7261"/>
    <w:rsid w:val="0C5248B9"/>
    <w:rsid w:val="0C8A21A0"/>
    <w:rsid w:val="0CD53DEA"/>
    <w:rsid w:val="0CD87D21"/>
    <w:rsid w:val="0CE74BF5"/>
    <w:rsid w:val="0D2A42A8"/>
    <w:rsid w:val="0D750EA4"/>
    <w:rsid w:val="0D781E29"/>
    <w:rsid w:val="0E1651AA"/>
    <w:rsid w:val="0E224840"/>
    <w:rsid w:val="0E2322C1"/>
    <w:rsid w:val="0E832639"/>
    <w:rsid w:val="0EB81426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292FE9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AF65AD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74A40"/>
    <w:rsid w:val="189C6AAC"/>
    <w:rsid w:val="189D42EF"/>
    <w:rsid w:val="18E24DE3"/>
    <w:rsid w:val="18F75C82"/>
    <w:rsid w:val="19297756"/>
    <w:rsid w:val="193E58C0"/>
    <w:rsid w:val="19484788"/>
    <w:rsid w:val="19640835"/>
    <w:rsid w:val="198872F0"/>
    <w:rsid w:val="198B76B6"/>
    <w:rsid w:val="19AB482C"/>
    <w:rsid w:val="1A0F626B"/>
    <w:rsid w:val="1A1E6D69"/>
    <w:rsid w:val="1A605254"/>
    <w:rsid w:val="1A675D39"/>
    <w:rsid w:val="1AAE5354"/>
    <w:rsid w:val="1AB062D8"/>
    <w:rsid w:val="1AB56EDD"/>
    <w:rsid w:val="1ABC2428"/>
    <w:rsid w:val="1ADF13A6"/>
    <w:rsid w:val="1AF731C9"/>
    <w:rsid w:val="1B4D457D"/>
    <w:rsid w:val="1B781B1D"/>
    <w:rsid w:val="1B9D03CB"/>
    <w:rsid w:val="1BC44CCC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03485A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AC5C2E"/>
    <w:rsid w:val="292817B3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21FE5"/>
    <w:rsid w:val="32C91062"/>
    <w:rsid w:val="330111BC"/>
    <w:rsid w:val="332A457E"/>
    <w:rsid w:val="335B4D4D"/>
    <w:rsid w:val="335C6052"/>
    <w:rsid w:val="338F5853"/>
    <w:rsid w:val="33977131"/>
    <w:rsid w:val="339E3F35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4006CE"/>
    <w:rsid w:val="3551736F"/>
    <w:rsid w:val="356A0331"/>
    <w:rsid w:val="35956BF6"/>
    <w:rsid w:val="35BE4538"/>
    <w:rsid w:val="35D26A5B"/>
    <w:rsid w:val="35FF6626"/>
    <w:rsid w:val="360E0E3F"/>
    <w:rsid w:val="36525CB0"/>
    <w:rsid w:val="36687023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0E194C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8451F1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99E6A7D"/>
    <w:rsid w:val="4A105C92"/>
    <w:rsid w:val="4A580DC1"/>
    <w:rsid w:val="4A623003"/>
    <w:rsid w:val="4A6D27A8"/>
    <w:rsid w:val="4ADC40E1"/>
    <w:rsid w:val="4AFD788A"/>
    <w:rsid w:val="4B45028D"/>
    <w:rsid w:val="4B8146AD"/>
    <w:rsid w:val="4B974950"/>
    <w:rsid w:val="4BFC1FBA"/>
    <w:rsid w:val="4C00513D"/>
    <w:rsid w:val="4C085DCC"/>
    <w:rsid w:val="4C0D2254"/>
    <w:rsid w:val="4C112E59"/>
    <w:rsid w:val="4C22628A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C0795D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D93940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3429A"/>
    <w:rsid w:val="58E23CE9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65E8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15CAE"/>
    <w:rsid w:val="668F18F1"/>
    <w:rsid w:val="66B83C92"/>
    <w:rsid w:val="66BE70D3"/>
    <w:rsid w:val="66C71D2E"/>
    <w:rsid w:val="67113427"/>
    <w:rsid w:val="671D1438"/>
    <w:rsid w:val="673E77D2"/>
    <w:rsid w:val="67441B38"/>
    <w:rsid w:val="67CB02D7"/>
    <w:rsid w:val="67D20B47"/>
    <w:rsid w:val="680578AE"/>
    <w:rsid w:val="680F264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5734F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2B74D8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24BBD"/>
    <w:rsid w:val="74B8340E"/>
    <w:rsid w:val="74C345A8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4390F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5A3BBB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3B67FD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2020-08-18T13:23:23Z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RubyTemplateID" linkTarget="0">
    <vt:lpwstr>6</vt:lpwstr>
  </property>
</Properties>
</file>