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0231D"/>
          <w:sz w:val="40"/>
          <w:szCs w:val="40"/>
        </w:rPr>
        <w:t xml:space="preserve">DiraSmart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52705C"/>
          <w:sz w:val="21"/>
          <w:szCs w:val="21"/>
        </w:rPr>
        <w:t xml:space="preserve">AI-Powered Workplace Productivity Assistant — Project Documentation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Professionals across industries lose significant working time to repetitive administrative tasks — drafting emails, digesting long meeting notes, planning their day, and researching topics before they can act on them. This constant task-switching slows decision-making and increases the risk of missed deadlines and dropped follow-ups. DiraSmart addresses this by giving professionals one AI-powered workspace that automates these recurring tasks instead of requiring five separate tools.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Solution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DiraSmart is a single, integrated dashboard application — not five disconnected tools — built around a sidebar-navigated interface containing five AI-powered features, all backed by the Claude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Email Generator — drafts context- and audience-aware professional emails in a chosen tone (formal, friendly, persuasive, apologetic), adapted for clients, managers, or team colleagues.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Meeting Notes Summarizer — converts long, unstructured notes into an overview, decisions made, action items (with owners/deadlines where mentioned), and open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Task Planner / Scheduler — turns a flat task list into a prioritized, time-blocked daily or weekly plan, with a short time-optimization tip.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Research Assistant — summarizes a topic or pasted article into plain-language insights and concrete, workplace-relevant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Chatbot Interface — a general-purpose conversational assistant for quick questions, drafting help, and brainstorming, with session memory.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AI output is shown in an editable panel so the user remains in control and can correct or personalize the result before using it, and a Responsible AI disclaimer is shown on every tool screen.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(Anthropic API, model claude-sonnet-4-6) — powers all AI generation via the /v1/messages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HTML, CSS and vanilla JavaScript — single-page dashboard application, no build step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Lovable AI / manual prompt engineering — used to design and refine the structure of the UI and the per-feature system prompts.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Sample Prompts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Smart Email Generator (system prompt)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"You are a professional workplace writing assistant. Write clear, well-structured emails, and adapt vocabulary, formality, and level of detail to the stated audience type (Client: polished and reassuring; Manager: concise and outcome-focused; Team/colleagues: collaborative and direct). Output only the email (subject line + body), no preamble or explanation."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Meeting Notes Summarizer (system prompt)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"You are a meeting-notes summarization assistant. Output clean, structured plain text with these sections: Overview, Decisions Made, Action Items (with owner and deadline if mentioned), and Open Questions. No preamble."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AI Task Planner (system prompt)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System: 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"You are a workplace task-planning assistant. Build a realistic, prioritized, time-blocked schedule. Rank tasks by priority (High/Medium/Low) based on urgency and importance, explain priority briefly, and end with a short Time-Saving Tip. No preamble."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Challenges and Solutions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Challenge: Generic, one-size-fits-all AI output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Early drafts of the Email Generator produced the same tone regardless of who the email was for. Solution: added an explicit Audience field (Client / Manager / Team) and instructed the system prompt to adapt formality and vocabulary per audience, rather than relying on tone alone.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Challenge: Inconsistent structure in AI responses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Free-form prompts produced summaries and plans in inconsistent formats, making them harder to scan. Solution: each feature's system prompt now specifies an exact output structure (e.g. Overview / Decisions / Action Items / Open Questions), keeping results predictable and easy to act on.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</w:rPr>
        <w:t xml:space="preserve">Challenge: Responsible AI use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AI-generated drafts can contain inaccuracies or an inappropriate tone if used unreviewed. Solution: every output panel is editable rather than auto-applied, a Responsible AI disclaimer is shown on every screen reminding users to review output and avoid entering sensitive data, and error/loading states are handled explicitly so failures are visible rather than silent.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A33D" w:sz="6" w:space="4"/>
      </w:pBdr>
      <w:spacing w:after="120" w:before="240"/>
      <w:outlineLvl w:val="0"/>
    </w:pPr>
    <w:rPr>
      <w:rFonts w:ascii="Arial" w:cs="Arial" w:eastAsia="Arial" w:hAnsi="Arial"/>
      <w:b/>
      <w:bCs/>
      <w:color w:val="1023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023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2026-06-30T15:31:47.659Z</dcterms:created>
  <dcterms:modified xsi:type="dcterms:W3CDTF">2026-06-30T15:31:47.659Z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