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607" w:rsidRPr="00B43205" w:rsidRDefault="00C56607" w:rsidP="00C56607">
      <w:pPr>
        <w:spacing w:after="0" w:line="276" w:lineRule="auto"/>
        <w:jc w:val="center"/>
        <w:rPr>
          <w:b/>
          <w:color w:val="auto"/>
          <w:sz w:val="32"/>
          <w:szCs w:val="24"/>
          <w:lang w:val="fr-FR"/>
        </w:rPr>
      </w:pPr>
      <w:r w:rsidRPr="00B43205">
        <w:rPr>
          <w:b/>
          <w:color w:val="auto"/>
          <w:sz w:val="32"/>
          <w:szCs w:val="24"/>
          <w:lang w:val="fr-FR"/>
        </w:rPr>
        <w:t>CURRICULUM VITAE</w:t>
      </w:r>
    </w:p>
    <w:p w:rsidR="00C56607" w:rsidRPr="00B43205" w:rsidRDefault="00C56607" w:rsidP="00C56607">
      <w:pPr>
        <w:pStyle w:val="Paragraphedeliste"/>
        <w:numPr>
          <w:ilvl w:val="0"/>
          <w:numId w:val="11"/>
        </w:numPr>
        <w:shd w:val="clear" w:color="auto" w:fill="171717"/>
        <w:spacing w:after="0" w:line="276" w:lineRule="auto"/>
        <w:rPr>
          <w:rFonts w:ascii="Tahoma" w:hAnsi="Tahoma" w:cs="Tahoma"/>
          <w:b/>
          <w:color w:val="FFFFFF" w:themeColor="background1"/>
          <w:szCs w:val="24"/>
        </w:rPr>
      </w:pPr>
      <w:r w:rsidRPr="00B43205">
        <w:rPr>
          <w:rFonts w:ascii="Tahoma" w:hAnsi="Tahoma" w:cs="Tahoma"/>
          <w:b/>
          <w:color w:val="FFFFFF" w:themeColor="background1"/>
          <w:sz w:val="28"/>
          <w:szCs w:val="24"/>
        </w:rPr>
        <w:t>IDENTITE</w:t>
      </w:r>
    </w:p>
    <w:p w:rsidR="00C56607" w:rsidRPr="00E333BE" w:rsidRDefault="00C56607" w:rsidP="00C56607">
      <w:pPr>
        <w:spacing w:after="0" w:line="276" w:lineRule="auto"/>
        <w:rPr>
          <w:b/>
          <w:szCs w:val="24"/>
          <w:lang w:val="fr-FR"/>
        </w:rPr>
      </w:pPr>
      <w:r w:rsidRPr="00E333BE">
        <w:rPr>
          <w:b/>
          <w:szCs w:val="24"/>
          <w:lang w:val="fr-FR"/>
        </w:rPr>
        <w:t>KOMAYOMBI MANASE PATIENT</w:t>
      </w:r>
    </w:p>
    <w:p w:rsidR="00C56607" w:rsidRPr="00E333BE" w:rsidRDefault="00C56607" w:rsidP="00C56607">
      <w:pPr>
        <w:spacing w:after="0" w:line="276" w:lineRule="auto"/>
        <w:rPr>
          <w:szCs w:val="24"/>
          <w:lang w:val="fr-FR"/>
        </w:rPr>
      </w:pPr>
      <w:r w:rsidRPr="00E333BE">
        <w:rPr>
          <w:szCs w:val="24"/>
          <w:lang w:val="fr-FR"/>
        </w:rPr>
        <w:t>Résident de la RD. Congo, Province du Nord-Kivu, ville de Goma</w:t>
      </w:r>
    </w:p>
    <w:p w:rsidR="00C56607" w:rsidRPr="00E333BE" w:rsidRDefault="00C56607" w:rsidP="00C56607">
      <w:pPr>
        <w:spacing w:after="0" w:line="276" w:lineRule="auto"/>
        <w:rPr>
          <w:szCs w:val="24"/>
          <w:lang w:val="fr-FR"/>
        </w:rPr>
      </w:pPr>
      <w:r w:rsidRPr="00E333BE">
        <w:rPr>
          <w:szCs w:val="24"/>
          <w:lang w:val="fr-FR"/>
        </w:rPr>
        <w:t xml:space="preserve">Commune de </w:t>
      </w:r>
      <w:proofErr w:type="spellStart"/>
      <w:r w:rsidRPr="00E333BE">
        <w:rPr>
          <w:szCs w:val="24"/>
          <w:lang w:val="fr-FR"/>
        </w:rPr>
        <w:t>Karisimbi</w:t>
      </w:r>
      <w:proofErr w:type="spellEnd"/>
      <w:r w:rsidRPr="00E333BE">
        <w:rPr>
          <w:szCs w:val="24"/>
          <w:lang w:val="fr-FR"/>
        </w:rPr>
        <w:t>/Quartier : MURARA/AV.KABARE/N°021</w:t>
      </w:r>
    </w:p>
    <w:p w:rsidR="00C56607" w:rsidRDefault="00C56607" w:rsidP="00C56607">
      <w:pPr>
        <w:spacing w:after="0" w:line="276" w:lineRule="auto"/>
        <w:rPr>
          <w:szCs w:val="24"/>
        </w:rPr>
      </w:pPr>
      <w:r>
        <w:rPr>
          <w:szCs w:val="24"/>
        </w:rPr>
        <w:t>Contact: +243 978 925 952,854 656 169</w:t>
      </w:r>
    </w:p>
    <w:p w:rsidR="00C56607" w:rsidRDefault="00C56607" w:rsidP="00C56607">
      <w:pPr>
        <w:spacing w:after="0" w:line="276" w:lineRule="auto"/>
        <w:rPr>
          <w:szCs w:val="24"/>
        </w:rPr>
      </w:pPr>
      <w:proofErr w:type="gramStart"/>
      <w:r>
        <w:rPr>
          <w:szCs w:val="24"/>
        </w:rPr>
        <w:t>Email :</w:t>
      </w:r>
      <w:proofErr w:type="gramEnd"/>
      <w:r>
        <w:rPr>
          <w:szCs w:val="24"/>
        </w:rPr>
        <w:t xml:space="preserve"> </w:t>
      </w:r>
      <w:hyperlink r:id="rId5">
        <w:r>
          <w:rPr>
            <w:color w:val="0563C1"/>
            <w:szCs w:val="24"/>
            <w:u w:val="single"/>
          </w:rPr>
          <w:t>patient.manase@outlook.com</w:t>
        </w:r>
      </w:hyperlink>
    </w:p>
    <w:p w:rsidR="00C56607" w:rsidRPr="00CB052C" w:rsidRDefault="00C56607" w:rsidP="00C56607">
      <w:pPr>
        <w:spacing w:after="0" w:line="276" w:lineRule="auto"/>
        <w:rPr>
          <w:szCs w:val="24"/>
        </w:rPr>
      </w:pPr>
      <w:hyperlink r:id="rId6">
        <w:r>
          <w:rPr>
            <w:color w:val="0563C1"/>
            <w:szCs w:val="24"/>
            <w:u w:val="single"/>
          </w:rPr>
          <w:t>patientkom@gmail.com</w:t>
        </w:r>
      </w:hyperlink>
    </w:p>
    <w:p w:rsidR="00C56607" w:rsidRPr="00B150C8" w:rsidRDefault="00C56607" w:rsidP="00C56607">
      <w:pPr>
        <w:numPr>
          <w:ilvl w:val="0"/>
          <w:numId w:val="5"/>
        </w:numPr>
        <w:pBdr>
          <w:top w:val="nil"/>
          <w:left w:val="nil"/>
          <w:bottom w:val="nil"/>
          <w:right w:val="nil"/>
          <w:between w:val="nil"/>
        </w:pBdr>
        <w:shd w:val="clear" w:color="auto" w:fill="000000" w:themeFill="text1"/>
        <w:spacing w:after="0" w:line="276" w:lineRule="auto"/>
        <w:rPr>
          <w:b/>
          <w:color w:val="FFFFFF" w:themeColor="background1"/>
          <w:szCs w:val="24"/>
        </w:rPr>
      </w:pPr>
      <w:r>
        <w:rPr>
          <w:b/>
          <w:color w:val="FFFFFF" w:themeColor="background1"/>
          <w:szCs w:val="24"/>
        </w:rPr>
        <w:t>PARCOURS SCOLAIRE</w:t>
      </w:r>
    </w:p>
    <w:p w:rsidR="00C56607" w:rsidRPr="002A3D55" w:rsidRDefault="00C56607" w:rsidP="00C56607">
      <w:pPr>
        <w:pStyle w:val="Paragraphedeliste"/>
        <w:numPr>
          <w:ilvl w:val="0"/>
          <w:numId w:val="10"/>
        </w:numPr>
        <w:pBdr>
          <w:top w:val="nil"/>
          <w:left w:val="nil"/>
          <w:bottom w:val="nil"/>
          <w:right w:val="nil"/>
          <w:between w:val="nil"/>
        </w:pBdr>
        <w:spacing w:after="0" w:line="276" w:lineRule="auto"/>
        <w:jc w:val="both"/>
        <w:rPr>
          <w:rFonts w:ascii="Arial" w:hAnsi="Arial" w:cs="Arial"/>
          <w:b/>
          <w:sz w:val="24"/>
          <w:szCs w:val="24"/>
        </w:rPr>
      </w:pPr>
      <w:r w:rsidRPr="002A3D55">
        <w:rPr>
          <w:rFonts w:ascii="Arial" w:hAnsi="Arial" w:cs="Arial"/>
          <w:b/>
          <w:sz w:val="24"/>
          <w:szCs w:val="24"/>
        </w:rPr>
        <w:t xml:space="preserve">Novembre 2023 – Octobre 2024 : Etudes </w:t>
      </w:r>
      <w:proofErr w:type="spellStart"/>
      <w:r w:rsidRPr="002A3D55">
        <w:rPr>
          <w:rFonts w:ascii="Arial" w:hAnsi="Arial" w:cs="Arial"/>
          <w:b/>
          <w:sz w:val="24"/>
          <w:szCs w:val="24"/>
        </w:rPr>
        <w:t>Superieurs</w:t>
      </w:r>
      <w:proofErr w:type="spellEnd"/>
      <w:r w:rsidRPr="002A3D55">
        <w:rPr>
          <w:rFonts w:ascii="Arial" w:hAnsi="Arial" w:cs="Arial"/>
          <w:b/>
          <w:sz w:val="24"/>
          <w:szCs w:val="24"/>
        </w:rPr>
        <w:t xml:space="preserve"> à l’Institut </w:t>
      </w:r>
      <w:proofErr w:type="spellStart"/>
      <w:r w:rsidRPr="002A3D55">
        <w:rPr>
          <w:rFonts w:ascii="Arial" w:hAnsi="Arial" w:cs="Arial"/>
          <w:b/>
          <w:sz w:val="24"/>
          <w:szCs w:val="24"/>
        </w:rPr>
        <w:t>Superieur</w:t>
      </w:r>
      <w:proofErr w:type="spellEnd"/>
      <w:r w:rsidRPr="002A3D55">
        <w:rPr>
          <w:rFonts w:ascii="Arial" w:hAnsi="Arial" w:cs="Arial"/>
          <w:b/>
          <w:sz w:val="24"/>
          <w:szCs w:val="24"/>
        </w:rPr>
        <w:t xml:space="preserve"> de Commerce de GOMA : </w:t>
      </w:r>
      <w:r w:rsidRPr="002A3D55">
        <w:rPr>
          <w:rFonts w:ascii="Arial" w:hAnsi="Arial" w:cs="Arial"/>
          <w:sz w:val="24"/>
          <w:szCs w:val="24"/>
        </w:rPr>
        <w:t>ISC-GOMA : obtention du diplôme de Licence en Sciences Commerciales et Financières, Option : Comptabilité</w:t>
      </w:r>
    </w:p>
    <w:p w:rsidR="00C56607" w:rsidRPr="002A3D55" w:rsidRDefault="00C56607" w:rsidP="00C56607">
      <w:pPr>
        <w:pStyle w:val="Paragraphedeliste"/>
        <w:numPr>
          <w:ilvl w:val="0"/>
          <w:numId w:val="10"/>
        </w:numPr>
        <w:pBdr>
          <w:top w:val="nil"/>
          <w:left w:val="nil"/>
          <w:bottom w:val="nil"/>
          <w:right w:val="nil"/>
          <w:between w:val="nil"/>
        </w:pBdr>
        <w:spacing w:after="0" w:line="276" w:lineRule="auto"/>
        <w:jc w:val="both"/>
        <w:rPr>
          <w:rFonts w:ascii="Arial" w:hAnsi="Arial" w:cs="Arial"/>
          <w:b/>
          <w:sz w:val="24"/>
          <w:szCs w:val="24"/>
        </w:rPr>
      </w:pPr>
      <w:r w:rsidRPr="002A3D55">
        <w:rPr>
          <w:rFonts w:ascii="Arial" w:hAnsi="Arial" w:cs="Arial"/>
          <w:b/>
          <w:sz w:val="24"/>
          <w:szCs w:val="24"/>
        </w:rPr>
        <w:t xml:space="preserve"> </w:t>
      </w:r>
      <w:r>
        <w:rPr>
          <w:rFonts w:ascii="Arial" w:hAnsi="Arial" w:cs="Arial"/>
          <w:b/>
          <w:sz w:val="24"/>
          <w:szCs w:val="24"/>
        </w:rPr>
        <w:t>Septembre 2020</w:t>
      </w:r>
      <w:r w:rsidRPr="002A3D55">
        <w:rPr>
          <w:rFonts w:ascii="Arial" w:hAnsi="Arial" w:cs="Arial"/>
          <w:b/>
          <w:sz w:val="24"/>
          <w:szCs w:val="24"/>
        </w:rPr>
        <w:t xml:space="preserve"> – Octobre 202</w:t>
      </w:r>
      <w:r>
        <w:rPr>
          <w:rFonts w:ascii="Arial" w:hAnsi="Arial" w:cs="Arial"/>
          <w:b/>
          <w:sz w:val="24"/>
          <w:szCs w:val="24"/>
        </w:rPr>
        <w:t>3</w:t>
      </w:r>
      <w:r w:rsidRPr="002A3D55">
        <w:rPr>
          <w:rFonts w:ascii="Arial" w:hAnsi="Arial" w:cs="Arial"/>
          <w:b/>
          <w:sz w:val="24"/>
          <w:szCs w:val="24"/>
        </w:rPr>
        <w:t xml:space="preserve"> : Etudes </w:t>
      </w:r>
      <w:proofErr w:type="spellStart"/>
      <w:r w:rsidRPr="002A3D55">
        <w:rPr>
          <w:rFonts w:ascii="Arial" w:hAnsi="Arial" w:cs="Arial"/>
          <w:b/>
          <w:sz w:val="24"/>
          <w:szCs w:val="24"/>
        </w:rPr>
        <w:t>Superieurs</w:t>
      </w:r>
      <w:proofErr w:type="spellEnd"/>
      <w:r w:rsidRPr="002A3D55">
        <w:rPr>
          <w:rFonts w:ascii="Arial" w:hAnsi="Arial" w:cs="Arial"/>
          <w:b/>
          <w:sz w:val="24"/>
          <w:szCs w:val="24"/>
        </w:rPr>
        <w:t xml:space="preserve"> à l’Institut </w:t>
      </w:r>
      <w:proofErr w:type="spellStart"/>
      <w:r w:rsidRPr="002A3D55">
        <w:rPr>
          <w:rFonts w:ascii="Arial" w:hAnsi="Arial" w:cs="Arial"/>
          <w:b/>
          <w:sz w:val="24"/>
          <w:szCs w:val="24"/>
        </w:rPr>
        <w:t>Superieur</w:t>
      </w:r>
      <w:proofErr w:type="spellEnd"/>
      <w:r w:rsidRPr="002A3D55">
        <w:rPr>
          <w:rFonts w:ascii="Arial" w:hAnsi="Arial" w:cs="Arial"/>
          <w:b/>
          <w:sz w:val="24"/>
          <w:szCs w:val="24"/>
        </w:rPr>
        <w:t xml:space="preserve"> de Commerce de </w:t>
      </w:r>
      <w:proofErr w:type="spellStart"/>
      <w:r>
        <w:rPr>
          <w:rFonts w:ascii="Arial" w:hAnsi="Arial" w:cs="Arial"/>
          <w:b/>
          <w:sz w:val="24"/>
          <w:szCs w:val="24"/>
        </w:rPr>
        <w:t>Kiwanja</w:t>
      </w:r>
      <w:proofErr w:type="spellEnd"/>
      <w:r w:rsidRPr="002A3D55">
        <w:rPr>
          <w:rFonts w:ascii="Arial" w:hAnsi="Arial" w:cs="Arial"/>
          <w:b/>
          <w:sz w:val="24"/>
          <w:szCs w:val="24"/>
        </w:rPr>
        <w:t xml:space="preserve"> : </w:t>
      </w:r>
      <w:r w:rsidRPr="002A3D55">
        <w:rPr>
          <w:rFonts w:ascii="Arial" w:hAnsi="Arial" w:cs="Arial"/>
          <w:sz w:val="24"/>
          <w:szCs w:val="24"/>
        </w:rPr>
        <w:t>ISC-</w:t>
      </w:r>
      <w:r>
        <w:rPr>
          <w:rFonts w:ascii="Arial" w:hAnsi="Arial" w:cs="Arial"/>
          <w:sz w:val="24"/>
          <w:szCs w:val="24"/>
        </w:rPr>
        <w:t>KIWANJA</w:t>
      </w:r>
      <w:r w:rsidRPr="002A3D55">
        <w:rPr>
          <w:rFonts w:ascii="Arial" w:hAnsi="Arial" w:cs="Arial"/>
          <w:sz w:val="24"/>
          <w:szCs w:val="24"/>
        </w:rPr>
        <w:t xml:space="preserve"> : obtention du diplôme de </w:t>
      </w:r>
      <w:r>
        <w:rPr>
          <w:rFonts w:ascii="Arial" w:hAnsi="Arial" w:cs="Arial"/>
          <w:sz w:val="24"/>
          <w:szCs w:val="24"/>
        </w:rPr>
        <w:t>Grade</w:t>
      </w:r>
      <w:r w:rsidRPr="002A3D55">
        <w:rPr>
          <w:rFonts w:ascii="Arial" w:hAnsi="Arial" w:cs="Arial"/>
          <w:sz w:val="24"/>
          <w:szCs w:val="24"/>
        </w:rPr>
        <w:t xml:space="preserve"> en Sciences Commerciales et Financières, Option : Comptabilité</w:t>
      </w:r>
    </w:p>
    <w:p w:rsidR="00C56607" w:rsidRPr="002A3D55" w:rsidRDefault="00C56607" w:rsidP="00C56607">
      <w:pPr>
        <w:pStyle w:val="Paragraphedeliste"/>
        <w:numPr>
          <w:ilvl w:val="0"/>
          <w:numId w:val="10"/>
        </w:numPr>
        <w:pBdr>
          <w:top w:val="nil"/>
          <w:left w:val="nil"/>
          <w:bottom w:val="nil"/>
          <w:right w:val="nil"/>
          <w:between w:val="nil"/>
        </w:pBdr>
        <w:spacing w:after="0" w:line="276" w:lineRule="auto"/>
        <w:jc w:val="both"/>
        <w:rPr>
          <w:rFonts w:ascii="Arial" w:hAnsi="Arial" w:cs="Arial"/>
          <w:b/>
          <w:sz w:val="24"/>
          <w:szCs w:val="24"/>
        </w:rPr>
      </w:pPr>
      <w:r>
        <w:rPr>
          <w:rFonts w:ascii="Arial" w:hAnsi="Arial" w:cs="Arial"/>
          <w:b/>
          <w:sz w:val="24"/>
          <w:szCs w:val="24"/>
        </w:rPr>
        <w:t xml:space="preserve">Septembre 2011 – Juillet 2017 : Etudes </w:t>
      </w:r>
      <w:proofErr w:type="spellStart"/>
      <w:r>
        <w:rPr>
          <w:rFonts w:ascii="Arial" w:hAnsi="Arial" w:cs="Arial"/>
          <w:b/>
          <w:sz w:val="24"/>
          <w:szCs w:val="24"/>
        </w:rPr>
        <w:t>Sécondaires</w:t>
      </w:r>
      <w:proofErr w:type="spellEnd"/>
      <w:r>
        <w:rPr>
          <w:rFonts w:ascii="Arial" w:hAnsi="Arial" w:cs="Arial"/>
          <w:b/>
          <w:sz w:val="24"/>
          <w:szCs w:val="24"/>
        </w:rPr>
        <w:t xml:space="preserve"> au </w:t>
      </w:r>
      <w:proofErr w:type="spellStart"/>
      <w:r>
        <w:rPr>
          <w:rFonts w:ascii="Arial" w:hAnsi="Arial" w:cs="Arial"/>
          <w:b/>
          <w:sz w:val="24"/>
          <w:szCs w:val="24"/>
        </w:rPr>
        <w:t>Lycee</w:t>
      </w:r>
      <w:proofErr w:type="spellEnd"/>
      <w:r>
        <w:rPr>
          <w:rFonts w:ascii="Arial" w:hAnsi="Arial" w:cs="Arial"/>
          <w:b/>
          <w:sz w:val="24"/>
          <w:szCs w:val="24"/>
        </w:rPr>
        <w:t xml:space="preserve"> </w:t>
      </w:r>
      <w:proofErr w:type="spellStart"/>
      <w:r>
        <w:rPr>
          <w:rFonts w:ascii="Arial" w:hAnsi="Arial" w:cs="Arial"/>
          <w:b/>
          <w:sz w:val="24"/>
          <w:szCs w:val="24"/>
        </w:rPr>
        <w:t>Mapema</w:t>
      </w:r>
      <w:proofErr w:type="spellEnd"/>
      <w:r>
        <w:rPr>
          <w:rFonts w:ascii="Arial" w:hAnsi="Arial" w:cs="Arial"/>
          <w:b/>
          <w:sz w:val="24"/>
          <w:szCs w:val="24"/>
        </w:rPr>
        <w:t xml:space="preserve"> de </w:t>
      </w:r>
      <w:proofErr w:type="spellStart"/>
      <w:r>
        <w:rPr>
          <w:rFonts w:ascii="Arial" w:hAnsi="Arial" w:cs="Arial"/>
          <w:b/>
          <w:sz w:val="24"/>
          <w:szCs w:val="24"/>
        </w:rPr>
        <w:t>Rutshuru</w:t>
      </w:r>
      <w:proofErr w:type="spellEnd"/>
      <w:r>
        <w:rPr>
          <w:rFonts w:ascii="Arial" w:hAnsi="Arial" w:cs="Arial"/>
          <w:b/>
          <w:sz w:val="24"/>
          <w:szCs w:val="24"/>
        </w:rPr>
        <w:t xml:space="preserve"> : </w:t>
      </w:r>
      <w:r>
        <w:rPr>
          <w:rFonts w:ascii="Arial" w:hAnsi="Arial" w:cs="Arial"/>
          <w:sz w:val="24"/>
          <w:szCs w:val="24"/>
        </w:rPr>
        <w:t xml:space="preserve">Obtention du Diplôme d’Etat en Technique Sociale </w:t>
      </w:r>
    </w:p>
    <w:p w:rsidR="00C56607" w:rsidRPr="00B43205" w:rsidRDefault="00C56607" w:rsidP="00C56607">
      <w:pPr>
        <w:pStyle w:val="Paragraphedeliste"/>
        <w:numPr>
          <w:ilvl w:val="0"/>
          <w:numId w:val="10"/>
        </w:numPr>
        <w:pBdr>
          <w:top w:val="nil"/>
          <w:left w:val="nil"/>
          <w:bottom w:val="nil"/>
          <w:right w:val="nil"/>
          <w:between w:val="nil"/>
        </w:pBdr>
        <w:spacing w:after="0" w:line="276" w:lineRule="auto"/>
        <w:jc w:val="both"/>
        <w:rPr>
          <w:rFonts w:ascii="Arial" w:hAnsi="Arial" w:cs="Arial"/>
          <w:b/>
          <w:sz w:val="24"/>
          <w:szCs w:val="24"/>
        </w:rPr>
      </w:pPr>
      <w:r>
        <w:rPr>
          <w:rFonts w:ascii="Arial" w:hAnsi="Arial" w:cs="Arial"/>
          <w:b/>
          <w:sz w:val="24"/>
          <w:szCs w:val="24"/>
        </w:rPr>
        <w:t xml:space="preserve">Etudes de base à l’Ecole Primaire </w:t>
      </w:r>
      <w:proofErr w:type="spellStart"/>
      <w:r>
        <w:rPr>
          <w:rFonts w:ascii="Arial" w:hAnsi="Arial" w:cs="Arial"/>
          <w:b/>
          <w:sz w:val="24"/>
          <w:szCs w:val="24"/>
        </w:rPr>
        <w:t>Remera</w:t>
      </w:r>
      <w:proofErr w:type="spellEnd"/>
      <w:r>
        <w:rPr>
          <w:rFonts w:ascii="Arial" w:hAnsi="Arial" w:cs="Arial"/>
          <w:b/>
          <w:sz w:val="24"/>
          <w:szCs w:val="24"/>
        </w:rPr>
        <w:t xml:space="preserve"> de </w:t>
      </w:r>
      <w:proofErr w:type="spellStart"/>
      <w:r>
        <w:rPr>
          <w:rFonts w:ascii="Arial" w:hAnsi="Arial" w:cs="Arial"/>
          <w:b/>
          <w:sz w:val="24"/>
          <w:szCs w:val="24"/>
        </w:rPr>
        <w:t>Rutshuru</w:t>
      </w:r>
      <w:proofErr w:type="spellEnd"/>
      <w:r>
        <w:rPr>
          <w:rFonts w:ascii="Arial" w:hAnsi="Arial" w:cs="Arial"/>
          <w:b/>
          <w:sz w:val="24"/>
          <w:szCs w:val="24"/>
        </w:rPr>
        <w:t xml:space="preserve"> : </w:t>
      </w:r>
      <w:r>
        <w:rPr>
          <w:rFonts w:ascii="Arial" w:hAnsi="Arial" w:cs="Arial"/>
          <w:sz w:val="24"/>
          <w:szCs w:val="24"/>
        </w:rPr>
        <w:t>obtention du Certificat de Fin d’Etudes Primaire</w:t>
      </w:r>
    </w:p>
    <w:p w:rsidR="00C56607" w:rsidRPr="00CB052C" w:rsidRDefault="00C56607" w:rsidP="00C56607">
      <w:pPr>
        <w:numPr>
          <w:ilvl w:val="0"/>
          <w:numId w:val="5"/>
        </w:numPr>
        <w:pBdr>
          <w:top w:val="nil"/>
          <w:left w:val="nil"/>
          <w:bottom w:val="nil"/>
          <w:right w:val="nil"/>
          <w:between w:val="nil"/>
        </w:pBdr>
        <w:shd w:val="clear" w:color="auto" w:fill="000000"/>
        <w:spacing w:after="0" w:line="276" w:lineRule="auto"/>
        <w:rPr>
          <w:b/>
          <w:color w:val="FFFFFF" w:themeColor="background1"/>
          <w:szCs w:val="24"/>
        </w:rPr>
      </w:pPr>
      <w:r w:rsidRPr="00CB052C">
        <w:rPr>
          <w:b/>
          <w:color w:val="FFFFFF" w:themeColor="background1"/>
          <w:szCs w:val="24"/>
        </w:rPr>
        <w:t>FORMATIONS</w:t>
      </w:r>
    </w:p>
    <w:p w:rsidR="00C56607" w:rsidRDefault="00C56607" w:rsidP="00C56607">
      <w:pPr>
        <w:numPr>
          <w:ilvl w:val="0"/>
          <w:numId w:val="1"/>
        </w:numPr>
        <w:pBdr>
          <w:top w:val="nil"/>
          <w:left w:val="nil"/>
          <w:bottom w:val="nil"/>
          <w:right w:val="nil"/>
          <w:between w:val="nil"/>
        </w:pBdr>
        <w:shd w:val="clear" w:color="auto" w:fill="FFFFFF"/>
        <w:spacing w:after="0" w:line="276" w:lineRule="auto"/>
        <w:ind w:right="403"/>
        <w:rPr>
          <w:szCs w:val="24"/>
          <w:lang w:val="fr-FR"/>
        </w:rPr>
      </w:pPr>
      <w:r>
        <w:rPr>
          <w:szCs w:val="24"/>
          <w:lang w:val="fr-FR"/>
        </w:rPr>
        <w:t>Formation Développement Web KADEA ACEDEMY GOMA (encours)</w:t>
      </w:r>
    </w:p>
    <w:p w:rsidR="00C56607" w:rsidRPr="00E333BE" w:rsidRDefault="00C56607" w:rsidP="00C56607">
      <w:pPr>
        <w:numPr>
          <w:ilvl w:val="0"/>
          <w:numId w:val="1"/>
        </w:numPr>
        <w:pBdr>
          <w:top w:val="nil"/>
          <w:left w:val="nil"/>
          <w:bottom w:val="nil"/>
          <w:right w:val="nil"/>
          <w:between w:val="nil"/>
        </w:pBdr>
        <w:shd w:val="clear" w:color="auto" w:fill="FFFFFF"/>
        <w:spacing w:after="0" w:line="276" w:lineRule="auto"/>
        <w:ind w:right="403"/>
        <w:rPr>
          <w:szCs w:val="24"/>
          <w:lang w:val="fr-FR"/>
        </w:rPr>
      </w:pPr>
      <w:r w:rsidRPr="00E333BE">
        <w:rPr>
          <w:szCs w:val="24"/>
          <w:lang w:val="fr-FR"/>
        </w:rPr>
        <w:t>Formation sur la Prévention contre l’Exploitation et Abus sexuels (PEAS) par UNICEF AGORA</w:t>
      </w:r>
    </w:p>
    <w:p w:rsidR="00C56607" w:rsidRPr="00E333BE" w:rsidRDefault="00C56607" w:rsidP="00C56607">
      <w:pPr>
        <w:numPr>
          <w:ilvl w:val="0"/>
          <w:numId w:val="1"/>
        </w:numPr>
        <w:pBdr>
          <w:top w:val="nil"/>
          <w:left w:val="nil"/>
          <w:bottom w:val="nil"/>
          <w:right w:val="nil"/>
          <w:between w:val="nil"/>
        </w:pBdr>
        <w:shd w:val="clear" w:color="auto" w:fill="FFFFFF"/>
        <w:spacing w:after="0" w:line="276" w:lineRule="auto"/>
        <w:ind w:right="403"/>
        <w:rPr>
          <w:szCs w:val="24"/>
          <w:lang w:val="fr-FR"/>
        </w:rPr>
      </w:pPr>
      <w:r w:rsidRPr="00E333BE">
        <w:rPr>
          <w:szCs w:val="24"/>
          <w:lang w:val="fr-FR"/>
        </w:rPr>
        <w:t xml:space="preserve">Formation en Suivi, évaluation, </w:t>
      </w:r>
      <w:proofErr w:type="spellStart"/>
      <w:r w:rsidRPr="00E333BE">
        <w:rPr>
          <w:szCs w:val="24"/>
          <w:lang w:val="fr-FR"/>
        </w:rPr>
        <w:t>redevabilité</w:t>
      </w:r>
      <w:proofErr w:type="spellEnd"/>
      <w:r w:rsidRPr="00E333BE">
        <w:rPr>
          <w:szCs w:val="24"/>
          <w:lang w:val="fr-FR"/>
        </w:rPr>
        <w:t xml:space="preserve"> et apprentissage (MEAL) dans les situations d'urgence, par SAVE THE CHILDREN; (certificat)</w:t>
      </w:r>
    </w:p>
    <w:p w:rsidR="00C56607" w:rsidRPr="00E333BE" w:rsidRDefault="00C56607" w:rsidP="00C56607">
      <w:pPr>
        <w:numPr>
          <w:ilvl w:val="0"/>
          <w:numId w:val="1"/>
        </w:numPr>
        <w:pBdr>
          <w:top w:val="nil"/>
          <w:left w:val="nil"/>
          <w:bottom w:val="nil"/>
          <w:right w:val="nil"/>
          <w:between w:val="nil"/>
        </w:pBdr>
        <w:shd w:val="clear" w:color="auto" w:fill="FFFFFF"/>
        <w:spacing w:after="0" w:line="276" w:lineRule="auto"/>
        <w:ind w:right="403"/>
        <w:rPr>
          <w:szCs w:val="24"/>
          <w:lang w:val="fr-FR"/>
        </w:rPr>
      </w:pPr>
      <w:r w:rsidRPr="00E333BE">
        <w:rPr>
          <w:szCs w:val="24"/>
          <w:lang w:val="fr-FR"/>
        </w:rPr>
        <w:t xml:space="preserve">Formation Standards Minimums pour la Protection de l'Enfance dans l'action </w:t>
      </w:r>
      <w:proofErr w:type="gramStart"/>
      <w:r w:rsidRPr="00E333BE">
        <w:rPr>
          <w:szCs w:val="24"/>
          <w:lang w:val="fr-FR"/>
        </w:rPr>
        <w:t>humanitaire ,</w:t>
      </w:r>
      <w:proofErr w:type="gramEnd"/>
      <w:r w:rsidRPr="00E333BE">
        <w:rPr>
          <w:szCs w:val="24"/>
          <w:lang w:val="fr-FR"/>
        </w:rPr>
        <w:t xml:space="preserve"> Par </w:t>
      </w:r>
      <w:proofErr w:type="spellStart"/>
      <w:r w:rsidRPr="00E333BE">
        <w:rPr>
          <w:szCs w:val="24"/>
          <w:lang w:val="fr-FR"/>
        </w:rPr>
        <w:t>Humanitarian</w:t>
      </w:r>
      <w:proofErr w:type="spellEnd"/>
      <w:r w:rsidRPr="00E333BE">
        <w:rPr>
          <w:szCs w:val="24"/>
          <w:lang w:val="fr-FR"/>
        </w:rPr>
        <w:t xml:space="preserve"> Leadership </w:t>
      </w:r>
      <w:proofErr w:type="spellStart"/>
      <w:r w:rsidRPr="00E333BE">
        <w:rPr>
          <w:szCs w:val="24"/>
          <w:lang w:val="fr-FR"/>
        </w:rPr>
        <w:t>Academy</w:t>
      </w:r>
      <w:proofErr w:type="spellEnd"/>
      <w:r w:rsidRPr="00E333BE">
        <w:rPr>
          <w:szCs w:val="24"/>
          <w:lang w:val="fr-FR"/>
        </w:rPr>
        <w:t xml:space="preserve"> (certificat)</w:t>
      </w:r>
    </w:p>
    <w:p w:rsidR="00C56607" w:rsidRPr="00E333BE" w:rsidRDefault="00C56607" w:rsidP="00C56607">
      <w:pPr>
        <w:numPr>
          <w:ilvl w:val="0"/>
          <w:numId w:val="1"/>
        </w:numPr>
        <w:pBdr>
          <w:top w:val="nil"/>
          <w:left w:val="nil"/>
          <w:bottom w:val="nil"/>
          <w:right w:val="nil"/>
          <w:between w:val="nil"/>
        </w:pBdr>
        <w:shd w:val="clear" w:color="auto" w:fill="FFFFFF"/>
        <w:spacing w:after="0" w:line="276" w:lineRule="auto"/>
        <w:ind w:right="403"/>
        <w:rPr>
          <w:szCs w:val="24"/>
          <w:lang w:val="fr-FR"/>
        </w:rPr>
      </w:pPr>
      <w:r w:rsidRPr="00E333BE">
        <w:rPr>
          <w:szCs w:val="24"/>
          <w:lang w:val="fr-FR"/>
        </w:rPr>
        <w:t>Formation d'</w:t>
      </w:r>
      <w:proofErr w:type="spellStart"/>
      <w:r w:rsidRPr="00E333BE">
        <w:rPr>
          <w:szCs w:val="24"/>
          <w:lang w:val="fr-FR"/>
        </w:rPr>
        <w:t>Enqueteur</w:t>
      </w:r>
      <w:proofErr w:type="spellEnd"/>
      <w:r w:rsidRPr="00E333BE">
        <w:rPr>
          <w:szCs w:val="24"/>
          <w:lang w:val="fr-FR"/>
        </w:rPr>
        <w:t xml:space="preserve"> sur l'Approche ASA (Analyse Sociale et Actions) par Care International Septembre 2021 (certificat)</w:t>
      </w:r>
    </w:p>
    <w:p w:rsidR="00C56607" w:rsidRPr="00E333BE" w:rsidRDefault="00C56607" w:rsidP="00C56607">
      <w:pPr>
        <w:numPr>
          <w:ilvl w:val="0"/>
          <w:numId w:val="1"/>
        </w:numPr>
        <w:pBdr>
          <w:top w:val="nil"/>
          <w:left w:val="nil"/>
          <w:bottom w:val="nil"/>
          <w:right w:val="nil"/>
          <w:between w:val="nil"/>
        </w:pBdr>
        <w:shd w:val="clear" w:color="auto" w:fill="FFFFFF"/>
        <w:spacing w:after="0" w:line="276" w:lineRule="auto"/>
        <w:ind w:right="403"/>
        <w:rPr>
          <w:szCs w:val="24"/>
          <w:lang w:val="fr-FR"/>
        </w:rPr>
      </w:pPr>
      <w:r w:rsidRPr="00E333BE">
        <w:rPr>
          <w:szCs w:val="24"/>
          <w:lang w:val="fr-FR"/>
        </w:rPr>
        <w:t xml:space="preserve">Formation en Suivi et Evaluation auprès de l’INPP </w:t>
      </w:r>
      <w:proofErr w:type="spellStart"/>
      <w:r w:rsidRPr="00E333BE">
        <w:rPr>
          <w:szCs w:val="24"/>
          <w:lang w:val="fr-FR"/>
        </w:rPr>
        <w:t>Kiwanja</w:t>
      </w:r>
      <w:proofErr w:type="spellEnd"/>
      <w:r w:rsidRPr="00E333BE">
        <w:rPr>
          <w:szCs w:val="24"/>
          <w:lang w:val="fr-FR"/>
        </w:rPr>
        <w:t xml:space="preserve">. </w:t>
      </w:r>
    </w:p>
    <w:p w:rsidR="00C56607" w:rsidRPr="00E333BE" w:rsidRDefault="00C56607" w:rsidP="00C56607">
      <w:pPr>
        <w:numPr>
          <w:ilvl w:val="0"/>
          <w:numId w:val="1"/>
        </w:numPr>
        <w:pBdr>
          <w:top w:val="nil"/>
          <w:left w:val="nil"/>
          <w:bottom w:val="nil"/>
          <w:right w:val="nil"/>
          <w:between w:val="nil"/>
        </w:pBdr>
        <w:shd w:val="clear" w:color="auto" w:fill="FFFFFF"/>
        <w:spacing w:after="0" w:line="276" w:lineRule="auto"/>
        <w:ind w:right="403"/>
        <w:rPr>
          <w:szCs w:val="24"/>
          <w:lang w:val="fr-FR"/>
        </w:rPr>
      </w:pPr>
      <w:r w:rsidRPr="00E333BE">
        <w:rPr>
          <w:szCs w:val="24"/>
          <w:lang w:val="fr-FR"/>
        </w:rPr>
        <w:t xml:space="preserve">Formation sur Introduction à la gestion des ressources humaines dans les contextes humanitaires, par Save The </w:t>
      </w:r>
      <w:proofErr w:type="spellStart"/>
      <w:r w:rsidRPr="00E333BE">
        <w:rPr>
          <w:szCs w:val="24"/>
          <w:lang w:val="fr-FR"/>
        </w:rPr>
        <w:t>Children</w:t>
      </w:r>
      <w:proofErr w:type="spellEnd"/>
      <w:r w:rsidRPr="00E333BE">
        <w:rPr>
          <w:szCs w:val="24"/>
          <w:lang w:val="fr-FR"/>
        </w:rPr>
        <w:t xml:space="preserve"> (certificat)</w:t>
      </w:r>
    </w:p>
    <w:p w:rsidR="00C56607" w:rsidRPr="00E333BE" w:rsidRDefault="00C56607" w:rsidP="00C56607">
      <w:pPr>
        <w:numPr>
          <w:ilvl w:val="0"/>
          <w:numId w:val="1"/>
        </w:numPr>
        <w:pBdr>
          <w:top w:val="nil"/>
          <w:left w:val="nil"/>
          <w:bottom w:val="nil"/>
          <w:right w:val="nil"/>
          <w:between w:val="nil"/>
        </w:pBdr>
        <w:shd w:val="clear" w:color="auto" w:fill="FFFFFF"/>
        <w:spacing w:after="0" w:line="276" w:lineRule="auto"/>
        <w:ind w:right="403"/>
        <w:rPr>
          <w:szCs w:val="24"/>
          <w:lang w:val="fr-FR"/>
        </w:rPr>
      </w:pPr>
      <w:r w:rsidRPr="00E333BE">
        <w:rPr>
          <w:szCs w:val="24"/>
          <w:lang w:val="fr-FR"/>
        </w:rPr>
        <w:t xml:space="preserve">Formation en Approvisionnement et Logistique, par Mercy Corps et </w:t>
      </w:r>
      <w:proofErr w:type="spellStart"/>
      <w:r w:rsidRPr="00E333BE">
        <w:rPr>
          <w:szCs w:val="24"/>
          <w:lang w:val="fr-FR"/>
        </w:rPr>
        <w:t>Disasterready</w:t>
      </w:r>
      <w:proofErr w:type="spellEnd"/>
      <w:r w:rsidRPr="00E333BE">
        <w:rPr>
          <w:szCs w:val="24"/>
          <w:lang w:val="fr-FR"/>
        </w:rPr>
        <w:t xml:space="preserve"> (certificat)</w:t>
      </w:r>
    </w:p>
    <w:p w:rsidR="00C56607" w:rsidRPr="00E333BE" w:rsidRDefault="00C56607" w:rsidP="00C56607">
      <w:pPr>
        <w:numPr>
          <w:ilvl w:val="0"/>
          <w:numId w:val="1"/>
        </w:numPr>
        <w:pBdr>
          <w:top w:val="nil"/>
          <w:left w:val="nil"/>
          <w:bottom w:val="nil"/>
          <w:right w:val="nil"/>
          <w:between w:val="nil"/>
        </w:pBdr>
        <w:shd w:val="clear" w:color="auto" w:fill="FFFFFF"/>
        <w:spacing w:after="0" w:line="276" w:lineRule="auto"/>
        <w:ind w:right="403"/>
        <w:rPr>
          <w:szCs w:val="24"/>
          <w:lang w:val="fr-FR"/>
        </w:rPr>
      </w:pPr>
      <w:r w:rsidRPr="00E333BE">
        <w:rPr>
          <w:szCs w:val="24"/>
          <w:lang w:val="fr-FR"/>
        </w:rPr>
        <w:t>Formation pour la Promotion d’hygiène (certificat)</w:t>
      </w:r>
    </w:p>
    <w:p w:rsidR="00C56607" w:rsidRDefault="00C56607" w:rsidP="00C56607">
      <w:pPr>
        <w:numPr>
          <w:ilvl w:val="0"/>
          <w:numId w:val="1"/>
        </w:numPr>
        <w:pBdr>
          <w:top w:val="nil"/>
          <w:left w:val="nil"/>
          <w:bottom w:val="nil"/>
          <w:right w:val="nil"/>
          <w:between w:val="nil"/>
        </w:pBdr>
        <w:spacing w:after="0" w:line="276" w:lineRule="auto"/>
        <w:ind w:right="403"/>
        <w:rPr>
          <w:szCs w:val="24"/>
        </w:rPr>
      </w:pPr>
      <w:r w:rsidRPr="00E333BE">
        <w:rPr>
          <w:szCs w:val="24"/>
          <w:lang w:val="fr-FR"/>
        </w:rPr>
        <w:t xml:space="preserve">Formation en Collecte des données Mobiles axée sur KOBOTOOLBOX par l’Organisation </w:t>
      </w:r>
      <w:proofErr w:type="spellStart"/>
      <w:r w:rsidRPr="00E333BE">
        <w:rPr>
          <w:szCs w:val="24"/>
          <w:lang w:val="fr-FR"/>
        </w:rPr>
        <w:t>Get</w:t>
      </w:r>
      <w:proofErr w:type="spellEnd"/>
      <w:r w:rsidRPr="00E333BE">
        <w:rPr>
          <w:szCs w:val="24"/>
          <w:lang w:val="fr-FR"/>
        </w:rPr>
        <w:t xml:space="preserve"> up International et Collaboration avec le Réseau Germe RDC, SIKIYA ONLINE et ACPEJ ONG en Décembre 2022. </w:t>
      </w:r>
      <w:r>
        <w:rPr>
          <w:szCs w:val="24"/>
        </w:rPr>
        <w:t>(</w:t>
      </w:r>
      <w:proofErr w:type="spellStart"/>
      <w:r>
        <w:rPr>
          <w:szCs w:val="24"/>
        </w:rPr>
        <w:t>certificat</w:t>
      </w:r>
      <w:proofErr w:type="spellEnd"/>
      <w:r>
        <w:rPr>
          <w:szCs w:val="24"/>
        </w:rPr>
        <w:t>)</w:t>
      </w:r>
    </w:p>
    <w:p w:rsidR="00C56607" w:rsidRPr="00E333BE" w:rsidRDefault="00C56607" w:rsidP="00C56607">
      <w:pPr>
        <w:numPr>
          <w:ilvl w:val="0"/>
          <w:numId w:val="1"/>
        </w:numPr>
        <w:pBdr>
          <w:top w:val="nil"/>
          <w:left w:val="nil"/>
          <w:bottom w:val="nil"/>
          <w:right w:val="nil"/>
          <w:between w:val="nil"/>
        </w:pBdr>
        <w:spacing w:after="0" w:line="276" w:lineRule="auto"/>
        <w:ind w:right="403"/>
        <w:rPr>
          <w:szCs w:val="24"/>
          <w:lang w:val="fr-FR"/>
        </w:rPr>
      </w:pPr>
      <w:r w:rsidRPr="00E333BE">
        <w:rPr>
          <w:szCs w:val="24"/>
          <w:lang w:val="fr-FR"/>
        </w:rPr>
        <w:lastRenderedPageBreak/>
        <w:t xml:space="preserve">Formation sur la Sauvegarde de l'enfant dans la coordination du cluster éducation et d'autres clusters/domaines de responsabilité par l’organisation Save the </w:t>
      </w:r>
      <w:proofErr w:type="spellStart"/>
      <w:r w:rsidRPr="00E333BE">
        <w:rPr>
          <w:szCs w:val="24"/>
          <w:lang w:val="fr-FR"/>
        </w:rPr>
        <w:t>Children</w:t>
      </w:r>
      <w:proofErr w:type="spellEnd"/>
    </w:p>
    <w:p w:rsidR="00C56607" w:rsidRPr="00E333BE" w:rsidRDefault="00C56607" w:rsidP="00C56607">
      <w:pPr>
        <w:numPr>
          <w:ilvl w:val="0"/>
          <w:numId w:val="1"/>
        </w:numPr>
        <w:pBdr>
          <w:top w:val="nil"/>
          <w:left w:val="nil"/>
          <w:bottom w:val="nil"/>
          <w:right w:val="nil"/>
          <w:between w:val="nil"/>
        </w:pBdr>
        <w:spacing w:after="0" w:line="276" w:lineRule="auto"/>
        <w:ind w:right="403"/>
        <w:rPr>
          <w:szCs w:val="24"/>
          <w:lang w:val="fr-FR"/>
        </w:rPr>
      </w:pPr>
      <w:r w:rsidRPr="00E333BE">
        <w:rPr>
          <w:szCs w:val="24"/>
          <w:lang w:val="fr-FR"/>
        </w:rPr>
        <w:t>Formation  des  enquêteurs  avec  KOBBO  COLLECT  lors  des  enquêtes Convergence de juin 2021</w:t>
      </w:r>
    </w:p>
    <w:p w:rsidR="00C56607" w:rsidRPr="00E333BE" w:rsidRDefault="00C56607" w:rsidP="00C56607">
      <w:pPr>
        <w:numPr>
          <w:ilvl w:val="0"/>
          <w:numId w:val="1"/>
        </w:numPr>
        <w:pBdr>
          <w:top w:val="nil"/>
          <w:left w:val="nil"/>
          <w:bottom w:val="nil"/>
          <w:right w:val="nil"/>
          <w:between w:val="nil"/>
        </w:pBdr>
        <w:spacing w:after="0" w:line="276" w:lineRule="auto"/>
        <w:ind w:right="403"/>
        <w:rPr>
          <w:szCs w:val="24"/>
          <w:lang w:val="fr-FR"/>
        </w:rPr>
      </w:pPr>
      <w:r w:rsidRPr="00E333BE">
        <w:rPr>
          <w:szCs w:val="24"/>
          <w:lang w:val="fr-FR"/>
        </w:rPr>
        <w:t>Formation des collecteurs des données avec ODK COLLECT lors des opérations de la révision du fichier électoral en juillet 2022.</w:t>
      </w:r>
    </w:p>
    <w:p w:rsidR="00C56607" w:rsidRPr="00133ED3" w:rsidRDefault="00C56607" w:rsidP="00C56607">
      <w:pPr>
        <w:numPr>
          <w:ilvl w:val="0"/>
          <w:numId w:val="5"/>
        </w:numPr>
        <w:pBdr>
          <w:top w:val="nil"/>
          <w:left w:val="nil"/>
          <w:bottom w:val="nil"/>
          <w:right w:val="nil"/>
          <w:between w:val="nil"/>
        </w:pBdr>
        <w:shd w:val="clear" w:color="auto" w:fill="000000"/>
        <w:spacing w:after="0" w:line="276" w:lineRule="auto"/>
        <w:rPr>
          <w:b/>
          <w:color w:val="FFFFFF" w:themeColor="background1"/>
          <w:szCs w:val="24"/>
        </w:rPr>
      </w:pPr>
      <w:r w:rsidRPr="00133ED3">
        <w:rPr>
          <w:b/>
          <w:color w:val="FFFFFF" w:themeColor="background1"/>
          <w:szCs w:val="24"/>
        </w:rPr>
        <w:t xml:space="preserve">EXPERIENCE PROFESSIONNELLE </w:t>
      </w:r>
    </w:p>
    <w:p w:rsidR="00C56607" w:rsidRPr="00E333BE" w:rsidRDefault="00C56607" w:rsidP="00C56607">
      <w:pPr>
        <w:numPr>
          <w:ilvl w:val="0"/>
          <w:numId w:val="3"/>
        </w:numPr>
        <w:pBdr>
          <w:top w:val="nil"/>
          <w:left w:val="nil"/>
          <w:bottom w:val="nil"/>
          <w:right w:val="nil"/>
          <w:between w:val="nil"/>
        </w:pBdr>
        <w:spacing w:after="0" w:line="276" w:lineRule="auto"/>
        <w:rPr>
          <w:b/>
          <w:color w:val="0070C0"/>
          <w:szCs w:val="24"/>
          <w:lang w:val="fr-FR"/>
        </w:rPr>
      </w:pPr>
      <w:r>
        <w:rPr>
          <w:b/>
          <w:color w:val="0070C0"/>
          <w:szCs w:val="24"/>
          <w:lang w:val="fr-FR"/>
        </w:rPr>
        <w:t xml:space="preserve">Février 2024 à Novembre </w:t>
      </w:r>
      <w:r w:rsidRPr="00E333BE">
        <w:rPr>
          <w:b/>
          <w:color w:val="0070C0"/>
          <w:szCs w:val="24"/>
          <w:lang w:val="fr-FR"/>
        </w:rPr>
        <w:t>: Mobilisateur Communautaire de Protection à l’organisation CAAP-TUJITEGEMEE</w:t>
      </w:r>
    </w:p>
    <w:p w:rsidR="00C56607" w:rsidRDefault="00C56607" w:rsidP="00C56607">
      <w:pPr>
        <w:spacing w:after="0" w:line="276" w:lineRule="auto"/>
        <w:rPr>
          <w:szCs w:val="24"/>
        </w:rPr>
      </w:pPr>
      <w:proofErr w:type="spellStart"/>
      <w:r>
        <w:rPr>
          <w:b/>
          <w:szCs w:val="24"/>
          <w:u w:val="single"/>
        </w:rPr>
        <w:t>Responsabilités</w:t>
      </w:r>
      <w:proofErr w:type="spellEnd"/>
      <w:r>
        <w:rPr>
          <w:b/>
          <w:szCs w:val="24"/>
          <w:u w:val="single"/>
        </w:rPr>
        <w:t xml:space="preserve"> &amp; </w:t>
      </w:r>
      <w:proofErr w:type="spellStart"/>
      <w:proofErr w:type="gramStart"/>
      <w:r>
        <w:rPr>
          <w:b/>
          <w:szCs w:val="24"/>
          <w:u w:val="single"/>
        </w:rPr>
        <w:t>Taches</w:t>
      </w:r>
      <w:proofErr w:type="spellEnd"/>
      <w:r>
        <w:rPr>
          <w:szCs w:val="24"/>
        </w:rPr>
        <w:t> :</w:t>
      </w:r>
      <w:proofErr w:type="gramEnd"/>
    </w:p>
    <w:p w:rsidR="00C56607" w:rsidRPr="00E333BE" w:rsidRDefault="00C56607" w:rsidP="00C56607">
      <w:pPr>
        <w:numPr>
          <w:ilvl w:val="0"/>
          <w:numId w:val="2"/>
        </w:numPr>
        <w:pBdr>
          <w:top w:val="nil"/>
          <w:left w:val="nil"/>
          <w:bottom w:val="nil"/>
          <w:right w:val="nil"/>
          <w:between w:val="nil"/>
        </w:pBdr>
        <w:spacing w:after="0" w:line="276" w:lineRule="auto"/>
        <w:rPr>
          <w:b/>
          <w:szCs w:val="24"/>
          <w:lang w:val="fr-FR"/>
        </w:rPr>
      </w:pPr>
      <w:r w:rsidRPr="00E333BE">
        <w:rPr>
          <w:szCs w:val="24"/>
          <w:lang w:val="fr-FR"/>
        </w:rPr>
        <w:t xml:space="preserve">Participer activement dans l’évaluation des risques de protection avant le lancement des activités de collecte des données et déploiement des équipes sur terrain. </w:t>
      </w:r>
    </w:p>
    <w:p w:rsidR="00C56607" w:rsidRPr="00E333BE" w:rsidRDefault="00C56607" w:rsidP="00C56607">
      <w:pPr>
        <w:numPr>
          <w:ilvl w:val="0"/>
          <w:numId w:val="2"/>
        </w:numPr>
        <w:pBdr>
          <w:top w:val="nil"/>
          <w:left w:val="nil"/>
          <w:bottom w:val="nil"/>
          <w:right w:val="nil"/>
          <w:between w:val="nil"/>
        </w:pBdr>
        <w:spacing w:after="0" w:line="276" w:lineRule="auto"/>
        <w:rPr>
          <w:b/>
          <w:szCs w:val="24"/>
          <w:lang w:val="fr-FR"/>
        </w:rPr>
      </w:pPr>
      <w:r w:rsidRPr="00E333BE">
        <w:rPr>
          <w:szCs w:val="24"/>
          <w:lang w:val="fr-FR"/>
        </w:rPr>
        <w:t>Organiser les activités de sensibilisation, information et formation des toutes les couches impliqués dans les activités du Projet sur les thématiques de protection, genre et PESA, les mécanismes de gestions des plaintes et feedback ;</w:t>
      </w:r>
    </w:p>
    <w:p w:rsidR="00C56607" w:rsidRPr="00E333BE" w:rsidRDefault="00C56607" w:rsidP="00C56607">
      <w:pPr>
        <w:numPr>
          <w:ilvl w:val="0"/>
          <w:numId w:val="2"/>
        </w:numPr>
        <w:pBdr>
          <w:top w:val="nil"/>
          <w:left w:val="nil"/>
          <w:bottom w:val="nil"/>
          <w:right w:val="nil"/>
          <w:between w:val="nil"/>
        </w:pBdr>
        <w:spacing w:after="0" w:line="276" w:lineRule="auto"/>
        <w:rPr>
          <w:b/>
          <w:szCs w:val="24"/>
          <w:lang w:val="fr-FR"/>
        </w:rPr>
      </w:pPr>
      <w:r w:rsidRPr="00E333BE">
        <w:rPr>
          <w:szCs w:val="24"/>
          <w:lang w:val="fr-FR"/>
        </w:rPr>
        <w:t xml:space="preserve">Consulter séparément les hommes, les femmes, les filles, les garçons, les personnes à besoins spécifiques, afin que la stratégie de mise en œuvre des activités soit conçue de manière à assurer un accès équitables et à réduire les risques de protection et de violences. </w:t>
      </w:r>
    </w:p>
    <w:p w:rsidR="00C56607" w:rsidRPr="00E333BE" w:rsidRDefault="00C56607" w:rsidP="00C56607">
      <w:pPr>
        <w:numPr>
          <w:ilvl w:val="0"/>
          <w:numId w:val="2"/>
        </w:numPr>
        <w:pBdr>
          <w:top w:val="nil"/>
          <w:left w:val="nil"/>
          <w:bottom w:val="nil"/>
          <w:right w:val="nil"/>
          <w:between w:val="nil"/>
        </w:pBdr>
        <w:spacing w:after="0" w:line="276" w:lineRule="auto"/>
        <w:rPr>
          <w:b/>
          <w:szCs w:val="24"/>
          <w:lang w:val="fr-FR"/>
        </w:rPr>
      </w:pPr>
      <w:r w:rsidRPr="00E333BE">
        <w:rPr>
          <w:szCs w:val="24"/>
          <w:lang w:val="fr-FR"/>
        </w:rPr>
        <w:t>Identifier et suivre tous les problèmes et préoccupations en matière de protection dans toutes les étapes de la mise en œuvre de chacune d’activités des collecte des données de ciblage, enquête Baseline et PDM et enregistrement biométrique des bénéficiaires ;</w:t>
      </w:r>
    </w:p>
    <w:p w:rsidR="00C56607" w:rsidRPr="00E333BE" w:rsidRDefault="00C56607" w:rsidP="00C56607">
      <w:pPr>
        <w:numPr>
          <w:ilvl w:val="0"/>
          <w:numId w:val="2"/>
        </w:numPr>
        <w:pBdr>
          <w:top w:val="nil"/>
          <w:left w:val="nil"/>
          <w:bottom w:val="nil"/>
          <w:right w:val="nil"/>
          <w:between w:val="nil"/>
        </w:pBdr>
        <w:spacing w:after="0" w:line="276" w:lineRule="auto"/>
        <w:rPr>
          <w:b/>
          <w:szCs w:val="24"/>
          <w:lang w:val="fr-FR"/>
        </w:rPr>
      </w:pPr>
      <w:r w:rsidRPr="00E333BE">
        <w:rPr>
          <w:szCs w:val="24"/>
          <w:lang w:val="fr-FR"/>
        </w:rPr>
        <w:t xml:space="preserve">Assurer la mise en œuvre des </w:t>
      </w:r>
      <w:proofErr w:type="spellStart"/>
      <w:r w:rsidRPr="00E333BE">
        <w:rPr>
          <w:szCs w:val="24"/>
          <w:lang w:val="fr-FR"/>
        </w:rPr>
        <w:t>mésures</w:t>
      </w:r>
      <w:proofErr w:type="spellEnd"/>
      <w:r w:rsidRPr="00E333BE">
        <w:rPr>
          <w:szCs w:val="24"/>
          <w:lang w:val="fr-FR"/>
        </w:rPr>
        <w:t xml:space="preserve"> d’</w:t>
      </w:r>
      <w:proofErr w:type="spellStart"/>
      <w:r w:rsidRPr="00E333BE">
        <w:rPr>
          <w:szCs w:val="24"/>
          <w:lang w:val="fr-FR"/>
        </w:rPr>
        <w:t>attenuation</w:t>
      </w:r>
      <w:proofErr w:type="spellEnd"/>
      <w:r w:rsidRPr="00E333BE">
        <w:rPr>
          <w:szCs w:val="24"/>
          <w:lang w:val="fr-FR"/>
        </w:rPr>
        <w:t xml:space="preserve"> des risque de protection identifiés et contrôler que les </w:t>
      </w:r>
      <w:proofErr w:type="spellStart"/>
      <w:r w:rsidRPr="00E333BE">
        <w:rPr>
          <w:szCs w:val="24"/>
          <w:lang w:val="fr-FR"/>
        </w:rPr>
        <w:t>mésures</w:t>
      </w:r>
      <w:proofErr w:type="spellEnd"/>
      <w:r w:rsidRPr="00E333BE">
        <w:rPr>
          <w:szCs w:val="24"/>
          <w:lang w:val="fr-FR"/>
        </w:rPr>
        <w:t xml:space="preserve"> d’</w:t>
      </w:r>
      <w:proofErr w:type="spellStart"/>
      <w:r w:rsidRPr="00E333BE">
        <w:rPr>
          <w:szCs w:val="24"/>
          <w:lang w:val="fr-FR"/>
        </w:rPr>
        <w:t>attenuation</w:t>
      </w:r>
      <w:proofErr w:type="spellEnd"/>
      <w:r w:rsidRPr="00E333BE">
        <w:rPr>
          <w:szCs w:val="24"/>
          <w:lang w:val="fr-FR"/>
        </w:rPr>
        <w:t xml:space="preserve"> sont adaptés et mise en œuvre. </w:t>
      </w:r>
    </w:p>
    <w:p w:rsidR="00C56607" w:rsidRPr="007F4C33" w:rsidRDefault="00C56607" w:rsidP="00C56607">
      <w:pPr>
        <w:numPr>
          <w:ilvl w:val="0"/>
          <w:numId w:val="2"/>
        </w:numPr>
        <w:pBdr>
          <w:top w:val="nil"/>
          <w:left w:val="nil"/>
          <w:bottom w:val="nil"/>
          <w:right w:val="nil"/>
          <w:between w:val="nil"/>
        </w:pBdr>
        <w:spacing w:after="0" w:line="276" w:lineRule="auto"/>
        <w:rPr>
          <w:b/>
          <w:szCs w:val="24"/>
          <w:lang w:val="fr-FR"/>
        </w:rPr>
      </w:pPr>
      <w:r w:rsidRPr="00E333BE">
        <w:rPr>
          <w:szCs w:val="24"/>
          <w:lang w:val="fr-FR"/>
        </w:rPr>
        <w:t xml:space="preserve">Signaler tout risque de protection </w:t>
      </w:r>
      <w:proofErr w:type="spellStart"/>
      <w:r w:rsidRPr="00E333BE">
        <w:rPr>
          <w:szCs w:val="24"/>
          <w:lang w:val="fr-FR"/>
        </w:rPr>
        <w:t>identifée</w:t>
      </w:r>
      <w:proofErr w:type="spellEnd"/>
      <w:r w:rsidRPr="00E333BE">
        <w:rPr>
          <w:szCs w:val="24"/>
          <w:lang w:val="fr-FR"/>
        </w:rPr>
        <w:t xml:space="preserve"> et conduire les évaluations de protection </w:t>
      </w:r>
      <w:proofErr w:type="spellStart"/>
      <w:r w:rsidRPr="00E333BE">
        <w:rPr>
          <w:szCs w:val="24"/>
          <w:lang w:val="fr-FR"/>
        </w:rPr>
        <w:t>necessaire</w:t>
      </w:r>
      <w:proofErr w:type="spellEnd"/>
      <w:r w:rsidRPr="00E333BE">
        <w:rPr>
          <w:szCs w:val="24"/>
          <w:lang w:val="fr-FR"/>
        </w:rPr>
        <w:t xml:space="preserve"> lors de la mise œuvre du projet de collecte des données et enregistrement </w:t>
      </w:r>
      <w:proofErr w:type="spellStart"/>
      <w:r w:rsidRPr="00E333BE">
        <w:rPr>
          <w:szCs w:val="24"/>
          <w:lang w:val="fr-FR"/>
        </w:rPr>
        <w:t>biometrique</w:t>
      </w:r>
      <w:proofErr w:type="spellEnd"/>
      <w:r w:rsidRPr="00E333BE">
        <w:rPr>
          <w:szCs w:val="24"/>
          <w:lang w:val="fr-FR"/>
        </w:rPr>
        <w:t xml:space="preserve"> des </w:t>
      </w:r>
      <w:proofErr w:type="spellStart"/>
      <w:r w:rsidRPr="00E333BE">
        <w:rPr>
          <w:szCs w:val="24"/>
          <w:lang w:val="fr-FR"/>
        </w:rPr>
        <w:t>beneficiares</w:t>
      </w:r>
      <w:proofErr w:type="spellEnd"/>
      <w:r w:rsidRPr="00E333BE">
        <w:rPr>
          <w:szCs w:val="24"/>
          <w:lang w:val="fr-FR"/>
        </w:rPr>
        <w:t>.</w:t>
      </w:r>
    </w:p>
    <w:p w:rsidR="00C56607" w:rsidRDefault="00C56607" w:rsidP="00C56607">
      <w:pPr>
        <w:pBdr>
          <w:top w:val="nil"/>
          <w:left w:val="nil"/>
          <w:bottom w:val="nil"/>
          <w:right w:val="nil"/>
          <w:between w:val="nil"/>
        </w:pBdr>
        <w:spacing w:after="0" w:line="276" w:lineRule="auto"/>
        <w:ind w:left="360" w:firstLine="0"/>
        <w:rPr>
          <w:b/>
          <w:color w:val="0070C0"/>
          <w:szCs w:val="24"/>
          <w:lang w:val="fr-FR"/>
        </w:rPr>
      </w:pPr>
    </w:p>
    <w:p w:rsidR="00C56607" w:rsidRPr="00E333BE" w:rsidRDefault="00C56607" w:rsidP="00C56607">
      <w:pPr>
        <w:numPr>
          <w:ilvl w:val="0"/>
          <w:numId w:val="3"/>
        </w:numPr>
        <w:pBdr>
          <w:top w:val="nil"/>
          <w:left w:val="nil"/>
          <w:bottom w:val="nil"/>
          <w:right w:val="nil"/>
          <w:between w:val="nil"/>
        </w:pBdr>
        <w:spacing w:after="0" w:line="276" w:lineRule="auto"/>
        <w:rPr>
          <w:b/>
          <w:color w:val="0070C0"/>
          <w:szCs w:val="24"/>
          <w:lang w:val="fr-FR"/>
        </w:rPr>
      </w:pPr>
      <w:r w:rsidRPr="00E333BE">
        <w:rPr>
          <w:b/>
          <w:color w:val="0070C0"/>
          <w:szCs w:val="24"/>
          <w:lang w:val="fr-FR"/>
        </w:rPr>
        <w:t>Septembre 2020 Facilitateurs Communautaire (S</w:t>
      </w:r>
      <w:r>
        <w:rPr>
          <w:b/>
          <w:color w:val="0070C0"/>
          <w:szCs w:val="24"/>
          <w:lang w:val="fr-FR"/>
        </w:rPr>
        <w:t xml:space="preserve">AUTI YA </w:t>
      </w:r>
      <w:r w:rsidRPr="00E333BE">
        <w:rPr>
          <w:b/>
          <w:color w:val="0070C0"/>
          <w:szCs w:val="24"/>
          <w:lang w:val="fr-FR"/>
        </w:rPr>
        <w:t>M</w:t>
      </w:r>
      <w:r>
        <w:rPr>
          <w:b/>
          <w:color w:val="0070C0"/>
          <w:szCs w:val="24"/>
          <w:lang w:val="fr-FR"/>
        </w:rPr>
        <w:t xml:space="preserve">AMA </w:t>
      </w:r>
      <w:r w:rsidRPr="00E333BE">
        <w:rPr>
          <w:b/>
          <w:color w:val="0070C0"/>
          <w:szCs w:val="24"/>
          <w:lang w:val="fr-FR"/>
        </w:rPr>
        <w:t>M</w:t>
      </w:r>
      <w:r>
        <w:rPr>
          <w:b/>
          <w:color w:val="0070C0"/>
          <w:szCs w:val="24"/>
          <w:lang w:val="fr-FR"/>
        </w:rPr>
        <w:t>KONGOMANI</w:t>
      </w:r>
      <w:r w:rsidRPr="00E333BE">
        <w:rPr>
          <w:b/>
          <w:color w:val="0070C0"/>
          <w:szCs w:val="24"/>
          <w:lang w:val="fr-FR"/>
        </w:rPr>
        <w:t>)</w:t>
      </w:r>
    </w:p>
    <w:p w:rsidR="00C56607" w:rsidRDefault="00C56607" w:rsidP="00C56607">
      <w:pPr>
        <w:spacing w:after="0" w:line="276" w:lineRule="auto"/>
        <w:rPr>
          <w:szCs w:val="24"/>
        </w:rPr>
      </w:pPr>
      <w:r w:rsidRPr="00E333BE">
        <w:rPr>
          <w:szCs w:val="24"/>
          <w:lang w:val="fr-FR"/>
        </w:rPr>
        <w:tab/>
      </w:r>
      <w:proofErr w:type="spellStart"/>
      <w:r w:rsidRPr="009C4ACE">
        <w:rPr>
          <w:b/>
          <w:szCs w:val="24"/>
          <w:u w:val="single"/>
        </w:rPr>
        <w:t>Responsabilité</w:t>
      </w:r>
      <w:proofErr w:type="spellEnd"/>
      <w:r w:rsidRPr="009C4ACE">
        <w:rPr>
          <w:b/>
          <w:szCs w:val="24"/>
          <w:u w:val="single"/>
        </w:rPr>
        <w:t xml:space="preserve"> et </w:t>
      </w:r>
      <w:proofErr w:type="spellStart"/>
      <w:proofErr w:type="gramStart"/>
      <w:r w:rsidRPr="009C4ACE">
        <w:rPr>
          <w:b/>
          <w:szCs w:val="24"/>
          <w:u w:val="single"/>
        </w:rPr>
        <w:t>Tâches</w:t>
      </w:r>
      <w:proofErr w:type="spellEnd"/>
      <w:r>
        <w:rPr>
          <w:szCs w:val="24"/>
        </w:rPr>
        <w:t> :</w:t>
      </w:r>
      <w:proofErr w:type="gramEnd"/>
    </w:p>
    <w:p w:rsidR="00C56607" w:rsidRPr="00E333BE" w:rsidRDefault="00C56607" w:rsidP="00C56607">
      <w:pPr>
        <w:numPr>
          <w:ilvl w:val="0"/>
          <w:numId w:val="2"/>
        </w:numPr>
        <w:pBdr>
          <w:top w:val="nil"/>
          <w:left w:val="nil"/>
          <w:bottom w:val="nil"/>
          <w:right w:val="nil"/>
          <w:between w:val="nil"/>
        </w:pBdr>
        <w:spacing w:after="0" w:line="276" w:lineRule="auto"/>
        <w:rPr>
          <w:color w:val="0070C0"/>
          <w:szCs w:val="24"/>
          <w:lang w:val="fr-FR"/>
        </w:rPr>
      </w:pPr>
      <w:r w:rsidRPr="00E333BE">
        <w:rPr>
          <w:szCs w:val="24"/>
          <w:lang w:val="fr-FR"/>
        </w:rPr>
        <w:t xml:space="preserve">Conduire le </w:t>
      </w:r>
      <w:proofErr w:type="spellStart"/>
      <w:r w:rsidRPr="00E333BE">
        <w:rPr>
          <w:szCs w:val="24"/>
          <w:lang w:val="fr-FR"/>
        </w:rPr>
        <w:t>Community</w:t>
      </w:r>
      <w:proofErr w:type="spellEnd"/>
      <w:r w:rsidRPr="00E333BE">
        <w:rPr>
          <w:szCs w:val="24"/>
          <w:lang w:val="fr-FR"/>
        </w:rPr>
        <w:t xml:space="preserve"> Score </w:t>
      </w:r>
      <w:proofErr w:type="spellStart"/>
      <w:r w:rsidRPr="00E333BE">
        <w:rPr>
          <w:szCs w:val="24"/>
          <w:lang w:val="fr-FR"/>
        </w:rPr>
        <w:t>Card</w:t>
      </w:r>
      <w:proofErr w:type="spellEnd"/>
      <w:r w:rsidRPr="00E333BE">
        <w:rPr>
          <w:szCs w:val="24"/>
          <w:lang w:val="fr-FR"/>
        </w:rPr>
        <w:t xml:space="preserve"> </w:t>
      </w:r>
      <w:proofErr w:type="gramStart"/>
      <w:r w:rsidRPr="00E333BE">
        <w:rPr>
          <w:color w:val="0070C0"/>
          <w:szCs w:val="24"/>
          <w:lang w:val="fr-FR"/>
        </w:rPr>
        <w:t xml:space="preserve">( </w:t>
      </w:r>
      <w:r w:rsidRPr="00E333BE">
        <w:rPr>
          <w:color w:val="050505"/>
          <w:szCs w:val="24"/>
          <w:highlight w:val="white"/>
          <w:lang w:val="fr-FR"/>
        </w:rPr>
        <w:t>la</w:t>
      </w:r>
      <w:proofErr w:type="gramEnd"/>
      <w:r w:rsidRPr="00E333BE">
        <w:rPr>
          <w:color w:val="050505"/>
          <w:szCs w:val="24"/>
          <w:highlight w:val="white"/>
          <w:lang w:val="fr-FR"/>
        </w:rPr>
        <w:t xml:space="preserve"> carte de score communautaire)</w:t>
      </w:r>
    </w:p>
    <w:p w:rsidR="00C56607" w:rsidRPr="00E333BE" w:rsidRDefault="00C56607" w:rsidP="00C56607">
      <w:pPr>
        <w:numPr>
          <w:ilvl w:val="0"/>
          <w:numId w:val="2"/>
        </w:numPr>
        <w:pBdr>
          <w:top w:val="nil"/>
          <w:left w:val="nil"/>
          <w:bottom w:val="nil"/>
          <w:right w:val="nil"/>
          <w:between w:val="nil"/>
        </w:pBdr>
        <w:shd w:val="clear" w:color="auto" w:fill="FFFFFF"/>
        <w:spacing w:after="0" w:line="276" w:lineRule="auto"/>
        <w:rPr>
          <w:color w:val="050505"/>
          <w:szCs w:val="24"/>
          <w:lang w:val="fr-FR"/>
        </w:rPr>
      </w:pPr>
      <w:r w:rsidRPr="00E333BE">
        <w:rPr>
          <w:color w:val="202124"/>
          <w:szCs w:val="24"/>
          <w:highlight w:val="white"/>
          <w:lang w:val="fr-FR"/>
        </w:rPr>
        <w:t xml:space="preserve">Recueillir les remarques des membres de la communauté afin d'évaluer la qualité de </w:t>
      </w:r>
      <w:r w:rsidRPr="00E333BE">
        <w:rPr>
          <w:color w:val="050505"/>
          <w:szCs w:val="24"/>
          <w:lang w:val="fr-FR"/>
        </w:rPr>
        <w:t>la participation de la femme dans les instances de prise de décision et dans les comités de paix et sécurité</w:t>
      </w:r>
    </w:p>
    <w:p w:rsidR="00C56607" w:rsidRPr="00E333BE" w:rsidRDefault="00C56607" w:rsidP="00C56607">
      <w:pPr>
        <w:numPr>
          <w:ilvl w:val="0"/>
          <w:numId w:val="2"/>
        </w:numPr>
        <w:pBdr>
          <w:top w:val="nil"/>
          <w:left w:val="nil"/>
          <w:bottom w:val="nil"/>
          <w:right w:val="nil"/>
          <w:between w:val="nil"/>
        </w:pBdr>
        <w:shd w:val="clear" w:color="auto" w:fill="FFFFFF"/>
        <w:spacing w:after="0" w:line="276" w:lineRule="auto"/>
        <w:rPr>
          <w:color w:val="050505"/>
          <w:szCs w:val="24"/>
          <w:lang w:val="fr-FR"/>
        </w:rPr>
      </w:pPr>
      <w:r w:rsidRPr="00E333BE">
        <w:rPr>
          <w:color w:val="202124"/>
          <w:szCs w:val="24"/>
          <w:highlight w:val="white"/>
          <w:lang w:val="fr-FR"/>
        </w:rPr>
        <w:t xml:space="preserve">Augmenter la </w:t>
      </w:r>
      <w:proofErr w:type="spellStart"/>
      <w:r w:rsidRPr="00E333BE">
        <w:rPr>
          <w:color w:val="202124"/>
          <w:szCs w:val="24"/>
          <w:highlight w:val="white"/>
          <w:lang w:val="fr-FR"/>
        </w:rPr>
        <w:t>redevabilité</w:t>
      </w:r>
      <w:proofErr w:type="spellEnd"/>
      <w:r w:rsidRPr="00E333BE">
        <w:rPr>
          <w:color w:val="202124"/>
          <w:szCs w:val="24"/>
          <w:highlight w:val="white"/>
          <w:lang w:val="fr-FR"/>
        </w:rPr>
        <w:t xml:space="preserve"> ; Nourrir les actions afin d'améliorer la participation de la femme </w:t>
      </w:r>
    </w:p>
    <w:p w:rsidR="00C56607" w:rsidRPr="00E333BE" w:rsidRDefault="00C56607" w:rsidP="00C56607">
      <w:pPr>
        <w:numPr>
          <w:ilvl w:val="0"/>
          <w:numId w:val="2"/>
        </w:numPr>
        <w:pBdr>
          <w:top w:val="nil"/>
          <w:left w:val="nil"/>
          <w:bottom w:val="nil"/>
          <w:right w:val="nil"/>
          <w:between w:val="nil"/>
        </w:pBdr>
        <w:shd w:val="clear" w:color="auto" w:fill="FFFFFF"/>
        <w:spacing w:after="0" w:line="276" w:lineRule="auto"/>
        <w:rPr>
          <w:color w:val="050505"/>
          <w:szCs w:val="24"/>
          <w:lang w:val="fr-FR"/>
        </w:rPr>
      </w:pPr>
      <w:r w:rsidRPr="00E333BE">
        <w:rPr>
          <w:color w:val="202124"/>
          <w:szCs w:val="24"/>
          <w:highlight w:val="white"/>
          <w:lang w:val="fr-FR"/>
        </w:rPr>
        <w:lastRenderedPageBreak/>
        <w:t>Améliorer l'engagement des femmes  et l'appropriation par les communautés</w:t>
      </w:r>
    </w:p>
    <w:p w:rsidR="00C56607" w:rsidRPr="00E333BE" w:rsidRDefault="00C56607" w:rsidP="00C56607">
      <w:pPr>
        <w:numPr>
          <w:ilvl w:val="0"/>
          <w:numId w:val="2"/>
        </w:numPr>
        <w:pBdr>
          <w:top w:val="nil"/>
          <w:left w:val="nil"/>
          <w:bottom w:val="nil"/>
          <w:right w:val="nil"/>
          <w:between w:val="nil"/>
        </w:pBdr>
        <w:shd w:val="clear" w:color="auto" w:fill="FFFFFF"/>
        <w:spacing w:after="0" w:line="276" w:lineRule="auto"/>
        <w:rPr>
          <w:color w:val="050505"/>
          <w:szCs w:val="24"/>
          <w:lang w:val="fr-FR"/>
        </w:rPr>
      </w:pPr>
      <w:r w:rsidRPr="00E333BE">
        <w:rPr>
          <w:color w:val="050505"/>
          <w:szCs w:val="24"/>
          <w:lang w:val="fr-FR"/>
        </w:rPr>
        <w:t>Récolter des pistes de plaidoyer pour promouvoir la participation de la femme dans les instances de prise de décision et dans les comités de paix et sécurité dans leurs communautés.</w:t>
      </w:r>
    </w:p>
    <w:p w:rsidR="00C56607" w:rsidRPr="00A62892" w:rsidRDefault="00C56607" w:rsidP="00C56607">
      <w:pPr>
        <w:pStyle w:val="Paragraphedeliste"/>
        <w:numPr>
          <w:ilvl w:val="0"/>
          <w:numId w:val="3"/>
        </w:numPr>
        <w:pBdr>
          <w:top w:val="nil"/>
          <w:left w:val="nil"/>
          <w:bottom w:val="nil"/>
          <w:right w:val="nil"/>
          <w:between w:val="nil"/>
        </w:pBdr>
        <w:spacing w:after="0" w:line="276" w:lineRule="auto"/>
        <w:jc w:val="both"/>
        <w:rPr>
          <w:rFonts w:ascii="Tahoma" w:eastAsia="Tahoma" w:hAnsi="Tahoma" w:cs="Tahoma"/>
          <w:b/>
          <w:color w:val="0070C0"/>
          <w:sz w:val="24"/>
          <w:szCs w:val="24"/>
        </w:rPr>
      </w:pPr>
      <w:r w:rsidRPr="00A62892">
        <w:rPr>
          <w:rFonts w:ascii="Tahoma" w:eastAsia="Tahoma" w:hAnsi="Tahoma" w:cs="Tahoma"/>
          <w:b/>
          <w:color w:val="0070C0"/>
          <w:sz w:val="24"/>
          <w:szCs w:val="24"/>
        </w:rPr>
        <w:t xml:space="preserve">Journalier Chargé de la Distribution Chez BIFERD RDC en partenariat avec SAVE THE CHILDREN </w:t>
      </w:r>
    </w:p>
    <w:p w:rsidR="00C56607" w:rsidRPr="00206F38" w:rsidRDefault="00C56607" w:rsidP="00C56607">
      <w:pPr>
        <w:pBdr>
          <w:top w:val="nil"/>
          <w:left w:val="nil"/>
          <w:bottom w:val="nil"/>
          <w:right w:val="nil"/>
          <w:between w:val="nil"/>
        </w:pBdr>
        <w:spacing w:after="0" w:line="276" w:lineRule="auto"/>
        <w:ind w:left="360"/>
        <w:rPr>
          <w:szCs w:val="24"/>
          <w:lang w:val="fr-FR"/>
        </w:rPr>
      </w:pPr>
      <w:r w:rsidRPr="00E333BE">
        <w:rPr>
          <w:szCs w:val="24"/>
          <w:lang w:val="fr-FR"/>
        </w:rPr>
        <w:t xml:space="preserve">Projet </w:t>
      </w:r>
      <w:r>
        <w:rPr>
          <w:szCs w:val="24"/>
          <w:lang w:val="fr-FR"/>
        </w:rPr>
        <w:t xml:space="preserve">d’urgence </w:t>
      </w:r>
      <w:r w:rsidRPr="00E333BE">
        <w:rPr>
          <w:szCs w:val="24"/>
          <w:lang w:val="fr-FR"/>
        </w:rPr>
        <w:t xml:space="preserve">de </w:t>
      </w:r>
      <w:proofErr w:type="spellStart"/>
      <w:r w:rsidRPr="00E333BE">
        <w:rPr>
          <w:szCs w:val="24"/>
          <w:lang w:val="fr-FR"/>
        </w:rPr>
        <w:t>Reponse</w:t>
      </w:r>
      <w:proofErr w:type="spellEnd"/>
      <w:r w:rsidRPr="00E333BE">
        <w:rPr>
          <w:szCs w:val="24"/>
          <w:lang w:val="fr-FR"/>
        </w:rPr>
        <w:t xml:space="preserve"> à la Crise  Humanitaire à </w:t>
      </w:r>
      <w:proofErr w:type="spellStart"/>
      <w:r w:rsidRPr="00E333BE">
        <w:rPr>
          <w:szCs w:val="24"/>
          <w:lang w:val="fr-FR"/>
        </w:rPr>
        <w:t>Rutshuru</w:t>
      </w:r>
      <w:proofErr w:type="spellEnd"/>
      <w:r w:rsidRPr="00E333BE">
        <w:rPr>
          <w:szCs w:val="24"/>
          <w:lang w:val="fr-FR"/>
        </w:rPr>
        <w:t xml:space="preserve"> et Goma</w:t>
      </w:r>
    </w:p>
    <w:p w:rsidR="00C56607" w:rsidRDefault="00C56607" w:rsidP="00C56607">
      <w:pPr>
        <w:numPr>
          <w:ilvl w:val="0"/>
          <w:numId w:val="3"/>
        </w:numPr>
        <w:pBdr>
          <w:top w:val="nil"/>
          <w:left w:val="nil"/>
          <w:bottom w:val="nil"/>
          <w:right w:val="nil"/>
          <w:between w:val="nil"/>
        </w:pBdr>
        <w:shd w:val="clear" w:color="auto" w:fill="FFFFFF"/>
        <w:spacing w:after="0" w:line="276" w:lineRule="auto"/>
        <w:rPr>
          <w:rFonts w:ascii="Arial" w:hAnsi="Arial" w:cs="Arial"/>
          <w:b/>
          <w:color w:val="2E74B5" w:themeColor="accent1" w:themeShade="BF"/>
          <w:sz w:val="28"/>
          <w:szCs w:val="24"/>
          <w:lang w:val="fr-FR"/>
        </w:rPr>
      </w:pPr>
      <w:r w:rsidRPr="00E333BE">
        <w:rPr>
          <w:b/>
          <w:color w:val="0070C0"/>
          <w:szCs w:val="24"/>
          <w:lang w:val="fr-FR"/>
        </w:rPr>
        <w:t xml:space="preserve">Enquêteur Journalier au sein de la Division Provinciale de Plan (Enquête Convergeant) </w:t>
      </w:r>
    </w:p>
    <w:p w:rsidR="00C56607" w:rsidRPr="00B43205" w:rsidRDefault="00C56607" w:rsidP="00C56607">
      <w:pPr>
        <w:pBdr>
          <w:top w:val="nil"/>
          <w:left w:val="nil"/>
          <w:bottom w:val="nil"/>
          <w:right w:val="nil"/>
          <w:between w:val="nil"/>
        </w:pBdr>
        <w:shd w:val="clear" w:color="auto" w:fill="FFFFFF"/>
        <w:spacing w:after="0" w:line="276" w:lineRule="auto"/>
        <w:ind w:left="360" w:firstLine="0"/>
        <w:rPr>
          <w:rFonts w:ascii="Arial" w:hAnsi="Arial" w:cs="Arial"/>
          <w:color w:val="auto"/>
          <w:szCs w:val="24"/>
          <w:lang w:val="fr-FR"/>
        </w:rPr>
      </w:pPr>
      <w:proofErr w:type="spellStart"/>
      <w:r w:rsidRPr="002A3D55">
        <w:rPr>
          <w:rFonts w:ascii="Arial" w:hAnsi="Arial" w:cs="Arial"/>
          <w:color w:val="auto"/>
          <w:szCs w:val="24"/>
          <w:lang w:val="fr-FR"/>
        </w:rPr>
        <w:t>Enquete</w:t>
      </w:r>
      <w:proofErr w:type="spellEnd"/>
      <w:r w:rsidRPr="002A3D55">
        <w:rPr>
          <w:rFonts w:ascii="Arial" w:hAnsi="Arial" w:cs="Arial"/>
          <w:color w:val="auto"/>
          <w:szCs w:val="24"/>
          <w:lang w:val="fr-FR"/>
        </w:rPr>
        <w:t xml:space="preserve"> </w:t>
      </w:r>
      <w:proofErr w:type="spellStart"/>
      <w:r w:rsidRPr="002A3D55">
        <w:rPr>
          <w:rFonts w:ascii="Arial" w:hAnsi="Arial" w:cs="Arial"/>
          <w:color w:val="auto"/>
          <w:szCs w:val="24"/>
          <w:lang w:val="fr-FR"/>
        </w:rPr>
        <w:t>Convergeance</w:t>
      </w:r>
      <w:proofErr w:type="spellEnd"/>
      <w:r w:rsidRPr="002A3D55">
        <w:rPr>
          <w:rFonts w:ascii="Arial" w:hAnsi="Arial" w:cs="Arial"/>
          <w:color w:val="auto"/>
          <w:szCs w:val="24"/>
          <w:lang w:val="fr-FR"/>
        </w:rPr>
        <w:t xml:space="preserve"> dans la Zone de Sante de </w:t>
      </w:r>
      <w:proofErr w:type="spellStart"/>
      <w:r w:rsidRPr="002A3D55">
        <w:rPr>
          <w:rFonts w:ascii="Arial" w:hAnsi="Arial" w:cs="Arial"/>
          <w:color w:val="auto"/>
          <w:szCs w:val="24"/>
          <w:lang w:val="fr-FR"/>
        </w:rPr>
        <w:t>Rutshuru</w:t>
      </w:r>
      <w:proofErr w:type="spellEnd"/>
    </w:p>
    <w:p w:rsidR="00C56607" w:rsidRPr="00242E30" w:rsidRDefault="00C56607" w:rsidP="00C56607">
      <w:pPr>
        <w:spacing w:line="240" w:lineRule="auto"/>
        <w:ind w:left="0" w:firstLine="0"/>
        <w:rPr>
          <w:sz w:val="23"/>
        </w:rPr>
      </w:pPr>
      <w:r w:rsidRPr="00034A37">
        <w:rPr>
          <w:rFonts w:ascii="Calibri" w:eastAsia="Calibri" w:hAnsi="Calibri"/>
          <w:b/>
          <w:sz w:val="23"/>
          <w:u w:val="single"/>
          <w:lang w:val="fr-FR"/>
        </w:rPr>
        <w:t>Responsabilités</w:t>
      </w:r>
      <w:r>
        <w:rPr>
          <w:rFonts w:ascii="Calibri" w:eastAsia="Calibri" w:hAnsi="Calibri"/>
          <w:b/>
          <w:sz w:val="23"/>
          <w:u w:val="single"/>
        </w:rPr>
        <w:t xml:space="preserve"> et </w:t>
      </w:r>
      <w:r w:rsidRPr="00034A37">
        <w:rPr>
          <w:rFonts w:ascii="Calibri" w:eastAsia="Calibri" w:hAnsi="Calibri"/>
          <w:b/>
          <w:sz w:val="23"/>
          <w:u w:val="single"/>
          <w:lang w:val="fr-FR"/>
        </w:rPr>
        <w:t>Taches</w:t>
      </w:r>
      <w:r>
        <w:rPr>
          <w:rFonts w:ascii="Calibri" w:eastAsia="Calibri" w:hAnsi="Calibri"/>
          <w:b/>
          <w:sz w:val="23"/>
          <w:u w:val="single"/>
        </w:rPr>
        <w:t xml:space="preserve"> </w:t>
      </w:r>
    </w:p>
    <w:p w:rsidR="00C56607" w:rsidRPr="00CF670B" w:rsidRDefault="00C56607" w:rsidP="00C56607">
      <w:pPr>
        <w:pStyle w:val="Paragraphedeliste"/>
        <w:numPr>
          <w:ilvl w:val="1"/>
          <w:numId w:val="8"/>
        </w:numPr>
        <w:spacing w:line="240" w:lineRule="auto"/>
        <w:ind w:left="426"/>
        <w:jc w:val="both"/>
        <w:rPr>
          <w:rFonts w:ascii="Tahoma" w:hAnsi="Tahoma" w:cs="Tahoma"/>
          <w:sz w:val="23"/>
        </w:rPr>
      </w:pPr>
      <w:r w:rsidRPr="00CF670B">
        <w:rPr>
          <w:rFonts w:ascii="Tahoma" w:hAnsi="Tahoma" w:cs="Tahoma"/>
          <w:color w:val="000000"/>
          <w:sz w:val="23"/>
        </w:rPr>
        <w:t>Veiller à la qualité dans la récolte des données ;</w:t>
      </w:r>
    </w:p>
    <w:p w:rsidR="00C56607" w:rsidRPr="00CF670B" w:rsidRDefault="00C56607" w:rsidP="00C56607">
      <w:pPr>
        <w:pStyle w:val="Paragraphedeliste"/>
        <w:numPr>
          <w:ilvl w:val="1"/>
          <w:numId w:val="8"/>
        </w:numPr>
        <w:spacing w:line="240" w:lineRule="auto"/>
        <w:ind w:left="426"/>
        <w:jc w:val="both"/>
        <w:rPr>
          <w:rFonts w:ascii="Tahoma" w:hAnsi="Tahoma" w:cs="Tahoma"/>
          <w:sz w:val="23"/>
        </w:rPr>
      </w:pPr>
      <w:r w:rsidRPr="00CF670B">
        <w:rPr>
          <w:rFonts w:ascii="Tahoma" w:hAnsi="Tahoma" w:cs="Tahoma"/>
          <w:color w:val="000000"/>
          <w:sz w:val="23"/>
        </w:rPr>
        <w:t>Gestion sécurisée d'outils de collecte des données mis à leur disposition ;</w:t>
      </w:r>
    </w:p>
    <w:p w:rsidR="00C56607" w:rsidRPr="00CF670B" w:rsidRDefault="00C56607" w:rsidP="00C56607">
      <w:pPr>
        <w:pStyle w:val="Paragraphedeliste"/>
        <w:numPr>
          <w:ilvl w:val="1"/>
          <w:numId w:val="8"/>
        </w:numPr>
        <w:spacing w:line="240" w:lineRule="auto"/>
        <w:ind w:left="426"/>
        <w:jc w:val="both"/>
        <w:rPr>
          <w:rFonts w:ascii="Tahoma" w:eastAsiaTheme="minorEastAsia" w:hAnsi="Tahoma" w:cs="Tahoma"/>
          <w:sz w:val="23"/>
        </w:rPr>
      </w:pPr>
      <w:r w:rsidRPr="00CF670B">
        <w:rPr>
          <w:rFonts w:ascii="Tahoma" w:hAnsi="Tahoma" w:cs="Tahoma"/>
          <w:color w:val="000000"/>
          <w:sz w:val="23"/>
        </w:rPr>
        <w:t xml:space="preserve">Enregistrer les données mobiles à l'aide de tablettes avec usage de collecte KOBO </w:t>
      </w:r>
      <w:proofErr w:type="spellStart"/>
      <w:r w:rsidRPr="00CF670B">
        <w:rPr>
          <w:rFonts w:ascii="Tahoma" w:hAnsi="Tahoma" w:cs="Tahoma"/>
          <w:color w:val="000000"/>
          <w:sz w:val="23"/>
        </w:rPr>
        <w:t>Collect</w:t>
      </w:r>
      <w:proofErr w:type="spellEnd"/>
      <w:r w:rsidRPr="00CF670B">
        <w:rPr>
          <w:rFonts w:ascii="Tahoma" w:hAnsi="Tahoma" w:cs="Tahoma"/>
          <w:color w:val="000000"/>
          <w:sz w:val="23"/>
        </w:rPr>
        <w:t xml:space="preserve"> ou ODK </w:t>
      </w:r>
      <w:proofErr w:type="spellStart"/>
      <w:r w:rsidRPr="00CF670B">
        <w:rPr>
          <w:rFonts w:ascii="Tahoma" w:hAnsi="Tahoma" w:cs="Tahoma"/>
          <w:color w:val="000000"/>
          <w:sz w:val="23"/>
        </w:rPr>
        <w:t>Collect</w:t>
      </w:r>
      <w:proofErr w:type="spellEnd"/>
      <w:r w:rsidRPr="00CF670B">
        <w:rPr>
          <w:rFonts w:ascii="Tahoma" w:hAnsi="Tahoma" w:cs="Tahoma"/>
          <w:color w:val="000000"/>
          <w:sz w:val="23"/>
        </w:rPr>
        <w:t>;</w:t>
      </w:r>
    </w:p>
    <w:p w:rsidR="00C56607" w:rsidRPr="00CF670B" w:rsidRDefault="00C56607" w:rsidP="00C56607">
      <w:pPr>
        <w:pStyle w:val="Paragraphedeliste"/>
        <w:numPr>
          <w:ilvl w:val="1"/>
          <w:numId w:val="8"/>
        </w:numPr>
        <w:spacing w:line="240" w:lineRule="auto"/>
        <w:ind w:left="426"/>
        <w:jc w:val="both"/>
        <w:rPr>
          <w:rFonts w:ascii="Tahoma" w:eastAsiaTheme="minorEastAsia" w:hAnsi="Tahoma" w:cs="Tahoma"/>
          <w:sz w:val="23"/>
        </w:rPr>
      </w:pPr>
      <w:r w:rsidRPr="00CF670B">
        <w:rPr>
          <w:rFonts w:ascii="Tahoma" w:hAnsi="Tahoma" w:cs="Tahoma"/>
          <w:color w:val="000000"/>
          <w:sz w:val="23"/>
        </w:rPr>
        <w:t>Jouer le rôle d'interface entre l'enquêté et World Relief ;</w:t>
      </w:r>
    </w:p>
    <w:p w:rsidR="00C56607" w:rsidRPr="00CF670B" w:rsidRDefault="00C56607" w:rsidP="00C56607">
      <w:pPr>
        <w:pStyle w:val="Paragraphedeliste"/>
        <w:numPr>
          <w:ilvl w:val="1"/>
          <w:numId w:val="8"/>
        </w:numPr>
        <w:spacing w:line="240" w:lineRule="auto"/>
        <w:ind w:left="426"/>
        <w:jc w:val="both"/>
        <w:rPr>
          <w:rFonts w:ascii="Tahoma" w:eastAsiaTheme="minorEastAsia" w:hAnsi="Tahoma" w:cs="Tahoma"/>
          <w:sz w:val="23"/>
        </w:rPr>
      </w:pPr>
      <w:r w:rsidRPr="00CF670B">
        <w:rPr>
          <w:rFonts w:ascii="Tahoma" w:hAnsi="Tahoma" w:cs="Tahoma"/>
          <w:color w:val="000000"/>
          <w:sz w:val="23"/>
        </w:rPr>
        <w:t>Recueillir toutes les observations, impressions des enquêtés au cours des missions et les partager au superviseur;</w:t>
      </w:r>
    </w:p>
    <w:p w:rsidR="00C56607" w:rsidRPr="00CF670B" w:rsidRDefault="00C56607" w:rsidP="00C56607">
      <w:pPr>
        <w:pStyle w:val="Paragraphedeliste"/>
        <w:numPr>
          <w:ilvl w:val="1"/>
          <w:numId w:val="8"/>
        </w:numPr>
        <w:spacing w:line="240" w:lineRule="auto"/>
        <w:ind w:left="426"/>
        <w:jc w:val="both"/>
        <w:rPr>
          <w:rFonts w:ascii="Tahoma" w:hAnsi="Tahoma" w:cs="Tahoma"/>
          <w:sz w:val="23"/>
        </w:rPr>
      </w:pPr>
      <w:r w:rsidRPr="00CF670B">
        <w:rPr>
          <w:rFonts w:ascii="Tahoma" w:hAnsi="Tahoma" w:cs="Tahoma"/>
          <w:color w:val="000000"/>
          <w:sz w:val="23"/>
        </w:rPr>
        <w:t>Participer activement aux réunions de planification et d'évaluation de la collecte chaque soir;</w:t>
      </w:r>
    </w:p>
    <w:p w:rsidR="00C56607" w:rsidRPr="00CF670B" w:rsidRDefault="00C56607" w:rsidP="00C56607">
      <w:pPr>
        <w:pStyle w:val="Paragraphedeliste"/>
        <w:numPr>
          <w:ilvl w:val="1"/>
          <w:numId w:val="8"/>
        </w:numPr>
        <w:spacing w:line="240" w:lineRule="auto"/>
        <w:ind w:left="426"/>
        <w:jc w:val="both"/>
        <w:rPr>
          <w:rFonts w:ascii="Tahoma" w:hAnsi="Tahoma" w:cs="Tahoma"/>
          <w:sz w:val="23"/>
        </w:rPr>
      </w:pPr>
      <w:r w:rsidRPr="00CF670B">
        <w:rPr>
          <w:rFonts w:ascii="Tahoma" w:hAnsi="Tahoma" w:cs="Tahoma"/>
          <w:color w:val="000000"/>
          <w:sz w:val="23"/>
        </w:rPr>
        <w:t>Responsable de la tenue des discussions en groups (focus group) lors des enquêtes ;</w:t>
      </w:r>
    </w:p>
    <w:p w:rsidR="00C56607" w:rsidRPr="00CF670B" w:rsidRDefault="00C56607" w:rsidP="00C56607">
      <w:pPr>
        <w:pStyle w:val="Paragraphedeliste"/>
        <w:numPr>
          <w:ilvl w:val="1"/>
          <w:numId w:val="8"/>
        </w:numPr>
        <w:spacing w:line="240" w:lineRule="auto"/>
        <w:ind w:left="426"/>
        <w:jc w:val="both"/>
        <w:rPr>
          <w:rFonts w:ascii="Tahoma" w:hAnsi="Tahoma" w:cs="Tahoma"/>
          <w:sz w:val="23"/>
        </w:rPr>
      </w:pPr>
      <w:r w:rsidRPr="00CF670B">
        <w:rPr>
          <w:rFonts w:ascii="Tahoma" w:hAnsi="Tahoma" w:cs="Tahoma"/>
          <w:color w:val="000000"/>
          <w:sz w:val="23"/>
        </w:rPr>
        <w:t>Intégrer les approches CFM dans le processus de la collecte des données ;</w:t>
      </w:r>
    </w:p>
    <w:p w:rsidR="00C56607" w:rsidRPr="00CF670B" w:rsidRDefault="00C56607" w:rsidP="00C56607">
      <w:pPr>
        <w:pStyle w:val="Paragraphedeliste"/>
        <w:numPr>
          <w:ilvl w:val="1"/>
          <w:numId w:val="8"/>
        </w:numPr>
        <w:spacing w:line="240" w:lineRule="auto"/>
        <w:ind w:left="426"/>
        <w:jc w:val="both"/>
        <w:rPr>
          <w:rFonts w:ascii="Tahoma" w:eastAsiaTheme="minorEastAsia" w:hAnsi="Tahoma" w:cs="Tahoma"/>
          <w:sz w:val="23"/>
        </w:rPr>
      </w:pPr>
      <w:r w:rsidRPr="00CF670B">
        <w:rPr>
          <w:rFonts w:ascii="Tahoma" w:hAnsi="Tahoma" w:cs="Tahoma"/>
          <w:color w:val="000000"/>
          <w:sz w:val="23"/>
        </w:rPr>
        <w:t>Assurer la communication constante avec le superviseur sur les difficultés rencontrées pendant la collecte de données;</w:t>
      </w:r>
    </w:p>
    <w:p w:rsidR="00C56607" w:rsidRPr="00CF670B" w:rsidRDefault="00C56607" w:rsidP="00C56607">
      <w:pPr>
        <w:pStyle w:val="Paragraphedeliste"/>
        <w:numPr>
          <w:ilvl w:val="1"/>
          <w:numId w:val="8"/>
        </w:numPr>
        <w:spacing w:line="240" w:lineRule="auto"/>
        <w:ind w:left="426"/>
        <w:jc w:val="both"/>
        <w:rPr>
          <w:rFonts w:ascii="Tahoma" w:hAnsi="Tahoma" w:cs="Tahoma"/>
          <w:sz w:val="23"/>
        </w:rPr>
      </w:pPr>
      <w:r w:rsidRPr="00CF670B">
        <w:rPr>
          <w:rFonts w:ascii="Tahoma" w:hAnsi="Tahoma" w:cs="Tahoma"/>
          <w:color w:val="000000"/>
          <w:sz w:val="23"/>
        </w:rPr>
        <w:t>Veillera à véhiculer une image positive et professionnelle de World Relief dans la communauté et auprès des autorités locales ;</w:t>
      </w:r>
    </w:p>
    <w:p w:rsidR="00C56607" w:rsidRPr="00242E30" w:rsidRDefault="00C56607" w:rsidP="00C56607">
      <w:pPr>
        <w:pStyle w:val="Paragraphedeliste"/>
        <w:numPr>
          <w:ilvl w:val="1"/>
          <w:numId w:val="8"/>
        </w:numPr>
        <w:spacing w:line="240" w:lineRule="auto"/>
        <w:ind w:left="426"/>
        <w:jc w:val="both"/>
        <w:rPr>
          <w:rFonts w:ascii="Tahoma" w:hAnsi="Tahoma" w:cs="Tahoma"/>
          <w:sz w:val="23"/>
        </w:rPr>
      </w:pPr>
      <w:r w:rsidRPr="00CF670B">
        <w:rPr>
          <w:rFonts w:ascii="Tahoma" w:hAnsi="Tahoma" w:cs="Tahoma"/>
          <w:color w:val="000000"/>
          <w:sz w:val="23"/>
        </w:rPr>
        <w:t>Exécutera d'autres taches demandées par l'attaché de supervision.</w:t>
      </w:r>
    </w:p>
    <w:p w:rsidR="00C56607" w:rsidRDefault="00C56607" w:rsidP="00C56607">
      <w:pPr>
        <w:pStyle w:val="Paragraphedeliste"/>
        <w:pBdr>
          <w:top w:val="nil"/>
          <w:left w:val="nil"/>
          <w:bottom w:val="nil"/>
          <w:right w:val="nil"/>
          <w:between w:val="nil"/>
        </w:pBdr>
        <w:spacing w:after="0" w:line="276" w:lineRule="auto"/>
        <w:ind w:left="360"/>
        <w:jc w:val="both"/>
        <w:rPr>
          <w:rFonts w:ascii="Tahoma" w:hAnsi="Tahoma" w:cs="Tahoma"/>
          <w:b/>
          <w:color w:val="0070C0"/>
          <w:sz w:val="24"/>
          <w:szCs w:val="24"/>
        </w:rPr>
      </w:pPr>
    </w:p>
    <w:p w:rsidR="00C56607" w:rsidRPr="000446E4" w:rsidRDefault="00C56607" w:rsidP="00C56607">
      <w:pPr>
        <w:pStyle w:val="Paragraphedeliste"/>
        <w:numPr>
          <w:ilvl w:val="0"/>
          <w:numId w:val="3"/>
        </w:numPr>
        <w:pBdr>
          <w:top w:val="nil"/>
          <w:left w:val="nil"/>
          <w:bottom w:val="nil"/>
          <w:right w:val="nil"/>
          <w:between w:val="nil"/>
        </w:pBdr>
        <w:spacing w:after="0" w:line="276" w:lineRule="auto"/>
        <w:jc w:val="both"/>
        <w:rPr>
          <w:rFonts w:ascii="Tahoma" w:hAnsi="Tahoma" w:cs="Tahoma"/>
          <w:b/>
          <w:color w:val="0070C0"/>
          <w:sz w:val="24"/>
          <w:szCs w:val="24"/>
        </w:rPr>
      </w:pPr>
      <w:r>
        <w:rPr>
          <w:rFonts w:ascii="Tahoma" w:hAnsi="Tahoma" w:cs="Tahoma"/>
          <w:b/>
          <w:color w:val="0070C0"/>
          <w:sz w:val="24"/>
          <w:szCs w:val="24"/>
        </w:rPr>
        <w:t xml:space="preserve">De Mai à Novembre 2023 : </w:t>
      </w:r>
      <w:r w:rsidRPr="000446E4">
        <w:rPr>
          <w:rFonts w:ascii="Tahoma" w:hAnsi="Tahoma" w:cs="Tahoma"/>
          <w:b/>
          <w:color w:val="0070C0"/>
          <w:sz w:val="24"/>
          <w:szCs w:val="24"/>
        </w:rPr>
        <w:t>Assistant en charge de la réinsertion socio-économique</w:t>
      </w:r>
      <w:r>
        <w:rPr>
          <w:rFonts w:ascii="Tahoma" w:hAnsi="Tahoma" w:cs="Tahoma"/>
          <w:b/>
          <w:color w:val="0070C0"/>
          <w:sz w:val="24"/>
          <w:szCs w:val="24"/>
        </w:rPr>
        <w:t xml:space="preserve"> au sein de l’organisation PARDE</w:t>
      </w:r>
    </w:p>
    <w:p w:rsidR="00C56607" w:rsidRPr="000446E4" w:rsidRDefault="00C56607" w:rsidP="00C56607">
      <w:pPr>
        <w:pBdr>
          <w:top w:val="nil"/>
          <w:left w:val="nil"/>
          <w:bottom w:val="nil"/>
          <w:right w:val="nil"/>
          <w:between w:val="nil"/>
        </w:pBdr>
        <w:spacing w:after="0" w:line="276" w:lineRule="auto"/>
        <w:ind w:left="0" w:firstLine="0"/>
        <w:rPr>
          <w:b/>
          <w:szCs w:val="24"/>
          <w:u w:val="single"/>
          <w:lang w:val="fr-FR"/>
        </w:rPr>
      </w:pPr>
      <w:r w:rsidRPr="000446E4">
        <w:rPr>
          <w:b/>
          <w:szCs w:val="24"/>
          <w:u w:val="single"/>
          <w:lang w:val="fr-FR"/>
        </w:rPr>
        <w:t xml:space="preserve">Responsabilités Et Taches </w:t>
      </w:r>
    </w:p>
    <w:p w:rsidR="00C56607" w:rsidRPr="000446E4" w:rsidRDefault="00C56607" w:rsidP="00C56607">
      <w:pPr>
        <w:pStyle w:val="Paragraphedeliste"/>
        <w:numPr>
          <w:ilvl w:val="0"/>
          <w:numId w:val="2"/>
        </w:numPr>
        <w:pBdr>
          <w:top w:val="nil"/>
          <w:left w:val="nil"/>
          <w:bottom w:val="nil"/>
          <w:right w:val="nil"/>
          <w:between w:val="nil"/>
        </w:pBdr>
        <w:spacing w:after="0" w:line="276" w:lineRule="auto"/>
        <w:jc w:val="both"/>
        <w:rPr>
          <w:rFonts w:ascii="Tahoma" w:hAnsi="Tahoma" w:cs="Tahoma"/>
          <w:b/>
          <w:sz w:val="24"/>
          <w:szCs w:val="24"/>
        </w:rPr>
      </w:pPr>
      <w:r w:rsidRPr="000446E4">
        <w:rPr>
          <w:rFonts w:ascii="Tahoma" w:hAnsi="Tahoma" w:cs="Tahoma"/>
          <w:sz w:val="24"/>
          <w:szCs w:val="24"/>
        </w:rPr>
        <w:t>Informer et sensibiliser les populations et les leaders communautaires des localités d'intervention à la méthodologie des mutuelles de solidarité (MUSO)</w:t>
      </w:r>
    </w:p>
    <w:p w:rsidR="00C56607" w:rsidRPr="000446E4" w:rsidRDefault="00C56607" w:rsidP="00C56607">
      <w:pPr>
        <w:pStyle w:val="Paragraphedeliste"/>
        <w:numPr>
          <w:ilvl w:val="0"/>
          <w:numId w:val="2"/>
        </w:numPr>
        <w:pBdr>
          <w:top w:val="nil"/>
          <w:left w:val="nil"/>
          <w:bottom w:val="nil"/>
          <w:right w:val="nil"/>
          <w:between w:val="nil"/>
        </w:pBdr>
        <w:spacing w:after="0" w:line="276" w:lineRule="auto"/>
        <w:jc w:val="both"/>
        <w:rPr>
          <w:rFonts w:ascii="Tahoma" w:hAnsi="Tahoma" w:cs="Tahoma"/>
          <w:b/>
          <w:sz w:val="24"/>
          <w:szCs w:val="24"/>
        </w:rPr>
      </w:pPr>
      <w:r w:rsidRPr="000446E4">
        <w:rPr>
          <w:rFonts w:ascii="Tahoma" w:hAnsi="Tahoma" w:cs="Tahoma"/>
          <w:sz w:val="24"/>
          <w:szCs w:val="24"/>
        </w:rPr>
        <w:t xml:space="preserve"> Assurer la mise en place des groupes solidaires dans les localités d'intervention </w:t>
      </w:r>
    </w:p>
    <w:p w:rsidR="00C56607" w:rsidRPr="000446E4" w:rsidRDefault="00C56607" w:rsidP="00C56607">
      <w:pPr>
        <w:pStyle w:val="Paragraphedeliste"/>
        <w:numPr>
          <w:ilvl w:val="0"/>
          <w:numId w:val="2"/>
        </w:numPr>
        <w:pBdr>
          <w:top w:val="nil"/>
          <w:left w:val="nil"/>
          <w:bottom w:val="nil"/>
          <w:right w:val="nil"/>
          <w:between w:val="nil"/>
        </w:pBdr>
        <w:spacing w:after="0" w:line="276" w:lineRule="auto"/>
        <w:jc w:val="both"/>
        <w:rPr>
          <w:rFonts w:ascii="Tahoma" w:hAnsi="Tahoma" w:cs="Tahoma"/>
          <w:b/>
          <w:sz w:val="24"/>
          <w:szCs w:val="24"/>
        </w:rPr>
      </w:pPr>
      <w:r w:rsidRPr="000446E4">
        <w:rPr>
          <w:rFonts w:ascii="Tahoma" w:hAnsi="Tahoma" w:cs="Tahoma"/>
          <w:sz w:val="24"/>
          <w:szCs w:val="24"/>
        </w:rPr>
        <w:t xml:space="preserve">Assurer la formation des groupes à la mise en </w:t>
      </w:r>
      <w:proofErr w:type="spellStart"/>
      <w:r w:rsidRPr="000446E4">
        <w:rPr>
          <w:rFonts w:ascii="Tahoma" w:hAnsi="Tahoma" w:cs="Tahoma"/>
          <w:sz w:val="24"/>
          <w:szCs w:val="24"/>
        </w:rPr>
        <w:t>æuvre</w:t>
      </w:r>
      <w:proofErr w:type="spellEnd"/>
      <w:r w:rsidRPr="000446E4">
        <w:rPr>
          <w:rFonts w:ascii="Tahoma" w:hAnsi="Tahoma" w:cs="Tahoma"/>
          <w:sz w:val="24"/>
          <w:szCs w:val="24"/>
        </w:rPr>
        <w:t xml:space="preserve"> des MUSO, </w:t>
      </w:r>
    </w:p>
    <w:p w:rsidR="00C56607" w:rsidRPr="000446E4" w:rsidRDefault="00C56607" w:rsidP="00C56607">
      <w:pPr>
        <w:pStyle w:val="Paragraphedeliste"/>
        <w:numPr>
          <w:ilvl w:val="0"/>
          <w:numId w:val="2"/>
        </w:numPr>
        <w:pBdr>
          <w:top w:val="nil"/>
          <w:left w:val="nil"/>
          <w:bottom w:val="nil"/>
          <w:right w:val="nil"/>
          <w:between w:val="nil"/>
        </w:pBdr>
        <w:spacing w:after="0" w:line="276" w:lineRule="auto"/>
        <w:jc w:val="both"/>
        <w:rPr>
          <w:rFonts w:ascii="Tahoma" w:hAnsi="Tahoma" w:cs="Tahoma"/>
          <w:b/>
          <w:sz w:val="24"/>
          <w:szCs w:val="24"/>
        </w:rPr>
      </w:pPr>
      <w:r w:rsidRPr="000446E4">
        <w:rPr>
          <w:rFonts w:ascii="Tahoma" w:hAnsi="Tahoma" w:cs="Tahoma"/>
          <w:sz w:val="24"/>
          <w:szCs w:val="24"/>
        </w:rPr>
        <w:t xml:space="preserve">Participer à l'identification des bénéficiaires de cash parmi les </w:t>
      </w:r>
      <w:proofErr w:type="spellStart"/>
      <w:r w:rsidRPr="000446E4">
        <w:rPr>
          <w:rFonts w:ascii="Tahoma" w:hAnsi="Tahoma" w:cs="Tahoma"/>
          <w:sz w:val="24"/>
          <w:szCs w:val="24"/>
        </w:rPr>
        <w:t>bénéfîciaires</w:t>
      </w:r>
      <w:proofErr w:type="spellEnd"/>
      <w:r w:rsidRPr="000446E4">
        <w:rPr>
          <w:rFonts w:ascii="Tahoma" w:hAnsi="Tahoma" w:cs="Tahoma"/>
          <w:sz w:val="24"/>
          <w:szCs w:val="24"/>
        </w:rPr>
        <w:t xml:space="preserve"> en assurant un suivi méthodologique en collaboration avec le responsable de collecte de donnée </w:t>
      </w:r>
    </w:p>
    <w:p w:rsidR="00C56607" w:rsidRPr="000446E4" w:rsidRDefault="00C56607" w:rsidP="00C56607">
      <w:pPr>
        <w:pStyle w:val="Paragraphedeliste"/>
        <w:numPr>
          <w:ilvl w:val="0"/>
          <w:numId w:val="2"/>
        </w:numPr>
        <w:pBdr>
          <w:top w:val="nil"/>
          <w:left w:val="nil"/>
          <w:bottom w:val="nil"/>
          <w:right w:val="nil"/>
          <w:between w:val="nil"/>
        </w:pBdr>
        <w:spacing w:after="0" w:line="276" w:lineRule="auto"/>
        <w:jc w:val="both"/>
        <w:rPr>
          <w:rFonts w:ascii="Tahoma" w:hAnsi="Tahoma" w:cs="Tahoma"/>
          <w:b/>
          <w:sz w:val="24"/>
          <w:szCs w:val="24"/>
        </w:rPr>
      </w:pPr>
      <w:r w:rsidRPr="000446E4">
        <w:rPr>
          <w:rFonts w:ascii="Tahoma" w:hAnsi="Tahoma" w:cs="Tahoma"/>
          <w:sz w:val="24"/>
          <w:szCs w:val="24"/>
        </w:rPr>
        <w:t xml:space="preserve">Assurer la planification et la réalisation de l'activité de distribution de cash aux survivantes des VBG et autres femmes vulnérables </w:t>
      </w:r>
    </w:p>
    <w:p w:rsidR="00C56607" w:rsidRPr="000446E4" w:rsidRDefault="00C56607" w:rsidP="00C56607">
      <w:pPr>
        <w:pStyle w:val="Paragraphedeliste"/>
        <w:numPr>
          <w:ilvl w:val="0"/>
          <w:numId w:val="2"/>
        </w:numPr>
        <w:pBdr>
          <w:top w:val="nil"/>
          <w:left w:val="nil"/>
          <w:bottom w:val="nil"/>
          <w:right w:val="nil"/>
          <w:between w:val="nil"/>
        </w:pBdr>
        <w:spacing w:after="0" w:line="276" w:lineRule="auto"/>
        <w:jc w:val="both"/>
        <w:rPr>
          <w:rFonts w:ascii="Tahoma" w:hAnsi="Tahoma" w:cs="Tahoma"/>
          <w:b/>
          <w:sz w:val="24"/>
          <w:szCs w:val="24"/>
        </w:rPr>
      </w:pPr>
      <w:r w:rsidRPr="000446E4">
        <w:rPr>
          <w:rFonts w:ascii="Tahoma" w:hAnsi="Tahoma" w:cs="Tahoma"/>
          <w:sz w:val="24"/>
          <w:szCs w:val="24"/>
        </w:rPr>
        <w:t xml:space="preserve">Assurer le suivi de la formation professionnelle des groupes des femmes membres des MUSO (savonnerie et fabrication des serviettes hygiéniques) </w:t>
      </w:r>
    </w:p>
    <w:p w:rsidR="00C56607" w:rsidRPr="000446E4" w:rsidRDefault="00C56607" w:rsidP="00C56607">
      <w:pPr>
        <w:pStyle w:val="Paragraphedeliste"/>
        <w:numPr>
          <w:ilvl w:val="0"/>
          <w:numId w:val="2"/>
        </w:numPr>
        <w:pBdr>
          <w:top w:val="nil"/>
          <w:left w:val="nil"/>
          <w:bottom w:val="nil"/>
          <w:right w:val="nil"/>
          <w:between w:val="nil"/>
        </w:pBdr>
        <w:spacing w:after="0" w:line="276" w:lineRule="auto"/>
        <w:jc w:val="both"/>
        <w:rPr>
          <w:rFonts w:ascii="Tahoma" w:hAnsi="Tahoma" w:cs="Tahoma"/>
          <w:b/>
          <w:sz w:val="24"/>
          <w:szCs w:val="24"/>
        </w:rPr>
      </w:pPr>
      <w:r w:rsidRPr="000446E4">
        <w:rPr>
          <w:rFonts w:ascii="Tahoma" w:hAnsi="Tahoma" w:cs="Tahoma"/>
          <w:sz w:val="24"/>
          <w:szCs w:val="24"/>
        </w:rPr>
        <w:lastRenderedPageBreak/>
        <w:t xml:space="preserve">Accompagner les MUSO dans l'écoulement de leurs produits et la gestion des fonds reçus </w:t>
      </w:r>
    </w:p>
    <w:p w:rsidR="00C56607" w:rsidRPr="000446E4" w:rsidRDefault="00C56607" w:rsidP="00C56607">
      <w:pPr>
        <w:pStyle w:val="Paragraphedeliste"/>
        <w:numPr>
          <w:ilvl w:val="0"/>
          <w:numId w:val="2"/>
        </w:numPr>
        <w:pBdr>
          <w:top w:val="nil"/>
          <w:left w:val="nil"/>
          <w:bottom w:val="nil"/>
          <w:right w:val="nil"/>
          <w:between w:val="nil"/>
        </w:pBdr>
        <w:spacing w:after="0" w:line="276" w:lineRule="auto"/>
        <w:jc w:val="both"/>
        <w:rPr>
          <w:rFonts w:ascii="Tahoma" w:hAnsi="Tahoma" w:cs="Tahoma"/>
          <w:b/>
          <w:sz w:val="24"/>
          <w:szCs w:val="24"/>
        </w:rPr>
      </w:pPr>
      <w:r w:rsidRPr="000446E4">
        <w:rPr>
          <w:rFonts w:ascii="Tahoma" w:hAnsi="Tahoma" w:cs="Tahoma"/>
          <w:sz w:val="24"/>
          <w:szCs w:val="24"/>
        </w:rPr>
        <w:t>Organiser les supervisions techniques régulières aux MUSO pour amélioration des prestations de réinsertion socioéconomique des personnes vulnérables (dont les survivants VSBG) membres de ces groupes d'intérêt économique ;</w:t>
      </w:r>
    </w:p>
    <w:p w:rsidR="00C56607" w:rsidRDefault="00C56607" w:rsidP="00C56607">
      <w:pPr>
        <w:numPr>
          <w:ilvl w:val="0"/>
          <w:numId w:val="3"/>
        </w:numPr>
        <w:pBdr>
          <w:top w:val="nil"/>
          <w:left w:val="nil"/>
          <w:bottom w:val="nil"/>
          <w:right w:val="nil"/>
          <w:between w:val="nil"/>
        </w:pBdr>
        <w:shd w:val="clear" w:color="auto" w:fill="FFFFFF"/>
        <w:spacing w:after="0" w:line="276" w:lineRule="auto"/>
        <w:rPr>
          <w:b/>
          <w:color w:val="0070C0"/>
          <w:szCs w:val="24"/>
          <w:lang w:val="fr-FR"/>
        </w:rPr>
      </w:pPr>
      <w:proofErr w:type="spellStart"/>
      <w:r w:rsidRPr="00E333BE">
        <w:rPr>
          <w:b/>
          <w:color w:val="0070C0"/>
          <w:szCs w:val="24"/>
          <w:lang w:val="fr-FR"/>
        </w:rPr>
        <w:t>Enqueteur</w:t>
      </w:r>
      <w:proofErr w:type="spellEnd"/>
      <w:r w:rsidRPr="00E333BE">
        <w:rPr>
          <w:b/>
          <w:color w:val="0070C0"/>
          <w:szCs w:val="24"/>
          <w:lang w:val="fr-FR"/>
        </w:rPr>
        <w:t xml:space="preserve"> Journalier au sein de l’Organisation BIFERD RDC Octobre 2022 </w:t>
      </w:r>
    </w:p>
    <w:p w:rsidR="00C56607" w:rsidRPr="00242E30" w:rsidRDefault="00C56607" w:rsidP="00C56607">
      <w:pPr>
        <w:pStyle w:val="Paragraphedeliste"/>
        <w:spacing w:line="240" w:lineRule="auto"/>
        <w:ind w:left="360"/>
        <w:jc w:val="both"/>
        <w:rPr>
          <w:rFonts w:ascii="Tahoma" w:hAnsi="Tahoma" w:cs="Tahoma"/>
          <w:sz w:val="24"/>
          <w:szCs w:val="24"/>
        </w:rPr>
      </w:pPr>
      <w:r w:rsidRPr="00242E30">
        <w:rPr>
          <w:rFonts w:ascii="Tahoma" w:hAnsi="Tahoma" w:cs="Tahoma"/>
          <w:b/>
          <w:sz w:val="24"/>
          <w:szCs w:val="24"/>
        </w:rPr>
        <w:t xml:space="preserve">Taches et </w:t>
      </w:r>
      <w:proofErr w:type="spellStart"/>
      <w:r w:rsidRPr="00242E30">
        <w:rPr>
          <w:rFonts w:ascii="Tahoma" w:hAnsi="Tahoma" w:cs="Tahoma"/>
          <w:b/>
          <w:sz w:val="24"/>
          <w:szCs w:val="24"/>
        </w:rPr>
        <w:t>Responsabilites</w:t>
      </w:r>
      <w:proofErr w:type="spellEnd"/>
    </w:p>
    <w:p w:rsidR="00C56607" w:rsidRPr="00242E30" w:rsidRDefault="00C56607" w:rsidP="00C56607">
      <w:pPr>
        <w:pStyle w:val="Paragraphedeliste"/>
        <w:numPr>
          <w:ilvl w:val="0"/>
          <w:numId w:val="9"/>
        </w:numPr>
        <w:spacing w:line="240" w:lineRule="auto"/>
        <w:jc w:val="both"/>
        <w:rPr>
          <w:rFonts w:ascii="Tahoma" w:hAnsi="Tahoma" w:cs="Tahoma"/>
          <w:sz w:val="24"/>
          <w:szCs w:val="24"/>
        </w:rPr>
      </w:pPr>
      <w:r w:rsidRPr="00242E30">
        <w:rPr>
          <w:rFonts w:ascii="Tahoma" w:hAnsi="Tahoma" w:cs="Tahoma"/>
          <w:sz w:val="24"/>
          <w:szCs w:val="24"/>
        </w:rPr>
        <w:t>Participer activement à la formation qui visera à détailler les buts des différentes enquêtes, la méthodologie utilisée ainsi que la maitrise du questionnaire;</w:t>
      </w:r>
    </w:p>
    <w:p w:rsidR="00C56607" w:rsidRPr="00242E30" w:rsidRDefault="00C56607" w:rsidP="00C56607">
      <w:pPr>
        <w:pStyle w:val="Paragraphedeliste"/>
        <w:numPr>
          <w:ilvl w:val="0"/>
          <w:numId w:val="9"/>
        </w:numPr>
        <w:spacing w:line="240" w:lineRule="auto"/>
        <w:jc w:val="both"/>
        <w:rPr>
          <w:rFonts w:ascii="Tahoma" w:hAnsi="Tahoma" w:cs="Tahoma"/>
          <w:sz w:val="24"/>
          <w:szCs w:val="24"/>
        </w:rPr>
      </w:pPr>
      <w:r w:rsidRPr="00242E30">
        <w:rPr>
          <w:rFonts w:ascii="Tahoma" w:hAnsi="Tahoma" w:cs="Tahoma"/>
          <w:sz w:val="24"/>
          <w:szCs w:val="24"/>
        </w:rPr>
        <w:t>Conduire les enquêtes en respectant la méthodologie délivrée lors de la formation ;</w:t>
      </w:r>
    </w:p>
    <w:p w:rsidR="00C56607" w:rsidRPr="00242E30" w:rsidRDefault="00C56607" w:rsidP="00C56607">
      <w:pPr>
        <w:pStyle w:val="Paragraphedeliste"/>
        <w:numPr>
          <w:ilvl w:val="0"/>
          <w:numId w:val="9"/>
        </w:numPr>
        <w:spacing w:line="240" w:lineRule="auto"/>
        <w:jc w:val="both"/>
        <w:rPr>
          <w:rFonts w:ascii="Tahoma" w:hAnsi="Tahoma" w:cs="Tahoma"/>
          <w:sz w:val="24"/>
          <w:szCs w:val="24"/>
        </w:rPr>
      </w:pPr>
      <w:r w:rsidRPr="00242E30">
        <w:rPr>
          <w:rFonts w:ascii="Tahoma" w:hAnsi="Tahoma" w:cs="Tahoma"/>
          <w:sz w:val="24"/>
          <w:szCs w:val="24"/>
        </w:rPr>
        <w:t>Remplir les questionnaires avec précision et rigueur ;</w:t>
      </w:r>
    </w:p>
    <w:p w:rsidR="00C56607" w:rsidRPr="00242E30" w:rsidRDefault="00C56607" w:rsidP="00C56607">
      <w:pPr>
        <w:pStyle w:val="Paragraphedeliste"/>
        <w:numPr>
          <w:ilvl w:val="0"/>
          <w:numId w:val="9"/>
        </w:numPr>
        <w:spacing w:line="240" w:lineRule="auto"/>
        <w:jc w:val="both"/>
        <w:rPr>
          <w:rFonts w:ascii="Tahoma" w:hAnsi="Tahoma" w:cs="Tahoma"/>
          <w:sz w:val="24"/>
          <w:szCs w:val="24"/>
        </w:rPr>
      </w:pPr>
      <w:r w:rsidRPr="00242E30">
        <w:rPr>
          <w:rFonts w:ascii="Tahoma" w:hAnsi="Tahoma" w:cs="Tahoma"/>
          <w:sz w:val="24"/>
          <w:szCs w:val="24"/>
        </w:rPr>
        <w:t>Conserver la confidentialité des questionnaires;</w:t>
      </w:r>
    </w:p>
    <w:p w:rsidR="00C56607" w:rsidRPr="00242E30" w:rsidRDefault="00C56607" w:rsidP="00C56607">
      <w:pPr>
        <w:pStyle w:val="Paragraphedeliste"/>
        <w:numPr>
          <w:ilvl w:val="0"/>
          <w:numId w:val="9"/>
        </w:numPr>
        <w:spacing w:line="240" w:lineRule="auto"/>
        <w:jc w:val="both"/>
        <w:rPr>
          <w:rFonts w:ascii="Tahoma" w:hAnsi="Tahoma" w:cs="Tahoma"/>
          <w:sz w:val="24"/>
          <w:szCs w:val="24"/>
        </w:rPr>
      </w:pPr>
      <w:r w:rsidRPr="00242E30">
        <w:rPr>
          <w:rFonts w:ascii="Tahoma" w:hAnsi="Tahoma" w:cs="Tahoma"/>
          <w:sz w:val="24"/>
          <w:szCs w:val="24"/>
        </w:rPr>
        <w:t>Respecter strictement les consignes données pour la conduite de cette enquête ;</w:t>
      </w:r>
    </w:p>
    <w:p w:rsidR="00C56607" w:rsidRPr="00242E30" w:rsidRDefault="00C56607" w:rsidP="00C56607">
      <w:pPr>
        <w:pStyle w:val="Paragraphedeliste"/>
        <w:numPr>
          <w:ilvl w:val="0"/>
          <w:numId w:val="9"/>
        </w:numPr>
        <w:spacing w:line="240" w:lineRule="auto"/>
        <w:jc w:val="both"/>
        <w:rPr>
          <w:rFonts w:ascii="Tahoma" w:hAnsi="Tahoma" w:cs="Tahoma"/>
          <w:sz w:val="24"/>
          <w:szCs w:val="24"/>
        </w:rPr>
      </w:pPr>
      <w:r w:rsidRPr="00242E30">
        <w:rPr>
          <w:rFonts w:ascii="Tahoma" w:hAnsi="Tahoma" w:cs="Tahoma"/>
          <w:sz w:val="24"/>
          <w:szCs w:val="24"/>
        </w:rPr>
        <w:t>Respecter les recommandations qui leur seront données pour soutenir et renforcer leurs capacités ;</w:t>
      </w:r>
    </w:p>
    <w:p w:rsidR="00C56607" w:rsidRPr="00242E30" w:rsidRDefault="00C56607" w:rsidP="00C56607">
      <w:pPr>
        <w:pStyle w:val="Paragraphedeliste"/>
        <w:numPr>
          <w:ilvl w:val="0"/>
          <w:numId w:val="9"/>
        </w:numPr>
        <w:spacing w:line="240" w:lineRule="auto"/>
        <w:jc w:val="both"/>
        <w:rPr>
          <w:rFonts w:ascii="Tahoma" w:hAnsi="Tahoma" w:cs="Tahoma"/>
          <w:sz w:val="24"/>
          <w:szCs w:val="24"/>
        </w:rPr>
      </w:pPr>
      <w:r w:rsidRPr="00242E30">
        <w:rPr>
          <w:rFonts w:ascii="Tahoma" w:hAnsi="Tahoma" w:cs="Tahoma"/>
          <w:sz w:val="24"/>
          <w:szCs w:val="24"/>
        </w:rPr>
        <w:t>Transmettre les données collectées au Responsable/Superviseur qui leur sera désigné.</w:t>
      </w:r>
    </w:p>
    <w:p w:rsidR="00C56607" w:rsidRPr="00E333BE" w:rsidRDefault="00C56607" w:rsidP="00C56607">
      <w:pPr>
        <w:numPr>
          <w:ilvl w:val="0"/>
          <w:numId w:val="3"/>
        </w:numPr>
        <w:pBdr>
          <w:top w:val="nil"/>
          <w:left w:val="nil"/>
          <w:bottom w:val="nil"/>
          <w:right w:val="nil"/>
          <w:between w:val="nil"/>
        </w:pBdr>
        <w:shd w:val="clear" w:color="auto" w:fill="FFFFFF"/>
        <w:spacing w:after="0" w:line="276" w:lineRule="auto"/>
        <w:rPr>
          <w:color w:val="2E74B5" w:themeColor="accent1" w:themeShade="BF"/>
          <w:szCs w:val="24"/>
          <w:lang w:val="fr-FR"/>
        </w:rPr>
      </w:pPr>
      <w:r w:rsidRPr="00E333BE">
        <w:rPr>
          <w:rFonts w:ascii="Arial" w:eastAsia="Arial" w:hAnsi="Arial"/>
          <w:b/>
          <w:color w:val="2E74B5" w:themeColor="accent1" w:themeShade="BF"/>
          <w:sz w:val="28"/>
          <w:lang w:val="fr-FR"/>
        </w:rPr>
        <w:t>Du 01 au 04 Septembre 2021 :</w:t>
      </w:r>
      <w:r w:rsidRPr="00E333BE">
        <w:rPr>
          <w:rFonts w:ascii="Arial" w:eastAsia="Arial" w:hAnsi="Arial"/>
          <w:color w:val="2E74B5" w:themeColor="accent1" w:themeShade="BF"/>
          <w:sz w:val="28"/>
          <w:lang w:val="fr-FR"/>
        </w:rPr>
        <w:t xml:space="preserve"> Enquêteur pour l’organisation PARDE </w:t>
      </w:r>
      <w:proofErr w:type="spellStart"/>
      <w:r w:rsidRPr="00E333BE">
        <w:rPr>
          <w:rFonts w:ascii="Arial" w:eastAsia="Arial" w:hAnsi="Arial"/>
          <w:color w:val="2E74B5" w:themeColor="accent1" w:themeShade="BF"/>
          <w:sz w:val="28"/>
          <w:lang w:val="fr-FR"/>
        </w:rPr>
        <w:t>Nord-kivu</w:t>
      </w:r>
      <w:proofErr w:type="spellEnd"/>
      <w:r w:rsidRPr="00E333BE">
        <w:rPr>
          <w:rFonts w:ascii="Arial" w:eastAsia="Arial" w:hAnsi="Arial"/>
          <w:color w:val="2E74B5" w:themeColor="accent1" w:themeShade="BF"/>
          <w:sz w:val="28"/>
          <w:lang w:val="fr-FR"/>
        </w:rPr>
        <w:t xml:space="preserve"> en Collaboration avec CARE INTERNATIONALE pour le Projet MANU 2.0 dans le </w:t>
      </w:r>
      <w:proofErr w:type="spellStart"/>
      <w:r w:rsidRPr="00E333BE">
        <w:rPr>
          <w:rFonts w:ascii="Arial" w:eastAsia="Arial" w:hAnsi="Arial"/>
          <w:color w:val="2E74B5" w:themeColor="accent1" w:themeShade="BF"/>
          <w:sz w:val="28"/>
          <w:lang w:val="fr-FR"/>
        </w:rPr>
        <w:t>Goupement</w:t>
      </w:r>
      <w:proofErr w:type="spellEnd"/>
      <w:r w:rsidRPr="00E333BE">
        <w:rPr>
          <w:rFonts w:ascii="Arial" w:eastAsia="Arial" w:hAnsi="Arial"/>
          <w:color w:val="2E74B5" w:themeColor="accent1" w:themeShade="BF"/>
          <w:sz w:val="28"/>
          <w:lang w:val="fr-FR"/>
        </w:rPr>
        <w:t xml:space="preserve"> de </w:t>
      </w:r>
      <w:proofErr w:type="spellStart"/>
      <w:r w:rsidRPr="00E333BE">
        <w:rPr>
          <w:rFonts w:ascii="Arial" w:eastAsia="Arial" w:hAnsi="Arial"/>
          <w:color w:val="2E74B5" w:themeColor="accent1" w:themeShade="BF"/>
          <w:sz w:val="28"/>
          <w:lang w:val="fr-FR"/>
        </w:rPr>
        <w:t>Bweza</w:t>
      </w:r>
      <w:proofErr w:type="spellEnd"/>
      <w:r w:rsidRPr="00E333BE">
        <w:rPr>
          <w:rFonts w:ascii="Arial" w:eastAsia="Arial" w:hAnsi="Arial"/>
          <w:color w:val="2E74B5" w:themeColor="accent1" w:themeShade="BF"/>
          <w:sz w:val="28"/>
          <w:lang w:val="fr-FR"/>
        </w:rPr>
        <w:t xml:space="preserve"> </w:t>
      </w:r>
      <w:proofErr w:type="spellStart"/>
      <w:r w:rsidRPr="00E333BE">
        <w:rPr>
          <w:rFonts w:ascii="Arial" w:eastAsia="Arial" w:hAnsi="Arial"/>
          <w:color w:val="2E74B5" w:themeColor="accent1" w:themeShade="BF"/>
          <w:sz w:val="28"/>
          <w:lang w:val="fr-FR"/>
        </w:rPr>
        <w:t>Territoiore</w:t>
      </w:r>
      <w:proofErr w:type="spellEnd"/>
      <w:r w:rsidRPr="00E333BE">
        <w:rPr>
          <w:rFonts w:ascii="Arial" w:eastAsia="Arial" w:hAnsi="Arial"/>
          <w:color w:val="2E74B5" w:themeColor="accent1" w:themeShade="BF"/>
          <w:sz w:val="28"/>
          <w:lang w:val="fr-FR"/>
        </w:rPr>
        <w:t xml:space="preserve"> de </w:t>
      </w:r>
      <w:proofErr w:type="spellStart"/>
      <w:r w:rsidRPr="00E333BE">
        <w:rPr>
          <w:rFonts w:ascii="Arial" w:eastAsia="Arial" w:hAnsi="Arial"/>
          <w:color w:val="2E74B5" w:themeColor="accent1" w:themeShade="BF"/>
          <w:sz w:val="28"/>
          <w:lang w:val="fr-FR"/>
        </w:rPr>
        <w:t>Rutshuru</w:t>
      </w:r>
      <w:proofErr w:type="spellEnd"/>
      <w:r w:rsidRPr="00E333BE">
        <w:rPr>
          <w:rFonts w:ascii="Arial" w:eastAsia="Arial" w:hAnsi="Arial"/>
          <w:color w:val="2E74B5" w:themeColor="accent1" w:themeShade="BF"/>
          <w:sz w:val="28"/>
          <w:lang w:val="fr-FR"/>
        </w:rPr>
        <w:t xml:space="preserve">. </w:t>
      </w:r>
    </w:p>
    <w:p w:rsidR="00C56607" w:rsidRPr="00E333BE" w:rsidRDefault="00C56607" w:rsidP="00C56607">
      <w:pPr>
        <w:numPr>
          <w:ilvl w:val="0"/>
          <w:numId w:val="7"/>
        </w:numPr>
        <w:pBdr>
          <w:top w:val="nil"/>
          <w:left w:val="nil"/>
          <w:bottom w:val="nil"/>
          <w:right w:val="nil"/>
          <w:between w:val="nil"/>
        </w:pBdr>
        <w:shd w:val="clear" w:color="auto" w:fill="FFFFFF"/>
        <w:spacing w:after="0" w:line="276" w:lineRule="auto"/>
        <w:rPr>
          <w:color w:val="050505"/>
          <w:szCs w:val="24"/>
          <w:lang w:val="fr-FR"/>
        </w:rPr>
      </w:pPr>
      <w:r w:rsidRPr="00E333BE">
        <w:rPr>
          <w:color w:val="050505"/>
          <w:szCs w:val="24"/>
          <w:lang w:val="fr-FR"/>
        </w:rPr>
        <w:t xml:space="preserve">Organiser des Focus Group pour colleter les </w:t>
      </w:r>
      <w:proofErr w:type="spellStart"/>
      <w:r w:rsidRPr="00E333BE">
        <w:rPr>
          <w:color w:val="050505"/>
          <w:szCs w:val="24"/>
          <w:lang w:val="fr-FR"/>
        </w:rPr>
        <w:t>donnés</w:t>
      </w:r>
      <w:proofErr w:type="spellEnd"/>
      <w:r w:rsidRPr="00E333BE">
        <w:rPr>
          <w:color w:val="050505"/>
          <w:szCs w:val="24"/>
          <w:lang w:val="fr-FR"/>
        </w:rPr>
        <w:t xml:space="preserve"> sur la participation de la Femme aux instances de prise de décision</w:t>
      </w:r>
    </w:p>
    <w:p w:rsidR="00C56607" w:rsidRPr="00E333BE" w:rsidRDefault="00C56607" w:rsidP="00C56607">
      <w:pPr>
        <w:numPr>
          <w:ilvl w:val="0"/>
          <w:numId w:val="7"/>
        </w:numPr>
        <w:pBdr>
          <w:top w:val="nil"/>
          <w:left w:val="nil"/>
          <w:bottom w:val="nil"/>
          <w:right w:val="nil"/>
          <w:between w:val="nil"/>
        </w:pBdr>
        <w:shd w:val="clear" w:color="auto" w:fill="FFFFFF"/>
        <w:spacing w:after="0" w:line="276" w:lineRule="auto"/>
        <w:rPr>
          <w:color w:val="050505"/>
          <w:szCs w:val="24"/>
          <w:lang w:val="fr-FR"/>
        </w:rPr>
      </w:pPr>
      <w:r w:rsidRPr="00E333BE">
        <w:rPr>
          <w:color w:val="050505"/>
          <w:szCs w:val="24"/>
          <w:lang w:val="fr-FR"/>
        </w:rPr>
        <w:t>Vérifier l’effectivité du Projet MANU 2.0</w:t>
      </w:r>
    </w:p>
    <w:p w:rsidR="00C56607" w:rsidRPr="00242E30" w:rsidRDefault="00C56607" w:rsidP="00C56607">
      <w:pPr>
        <w:numPr>
          <w:ilvl w:val="0"/>
          <w:numId w:val="7"/>
        </w:numPr>
        <w:pBdr>
          <w:top w:val="nil"/>
          <w:left w:val="nil"/>
          <w:bottom w:val="nil"/>
          <w:right w:val="nil"/>
          <w:between w:val="nil"/>
        </w:pBdr>
        <w:shd w:val="clear" w:color="auto" w:fill="FFFFFF"/>
        <w:spacing w:after="0" w:line="276" w:lineRule="auto"/>
        <w:rPr>
          <w:color w:val="050505"/>
          <w:szCs w:val="24"/>
        </w:rPr>
      </w:pPr>
      <w:r>
        <w:rPr>
          <w:color w:val="050505"/>
          <w:szCs w:val="24"/>
        </w:rPr>
        <w:t xml:space="preserve">Faire rapport </w:t>
      </w:r>
      <w:proofErr w:type="spellStart"/>
      <w:r>
        <w:rPr>
          <w:color w:val="050505"/>
          <w:szCs w:val="24"/>
        </w:rPr>
        <w:t>d’activités</w:t>
      </w:r>
      <w:proofErr w:type="spellEnd"/>
      <w:r>
        <w:rPr>
          <w:color w:val="050505"/>
          <w:szCs w:val="24"/>
        </w:rPr>
        <w:t xml:space="preserve"> </w:t>
      </w:r>
    </w:p>
    <w:p w:rsidR="00C56607" w:rsidRPr="00242E30" w:rsidRDefault="00C56607" w:rsidP="00C56607">
      <w:pPr>
        <w:numPr>
          <w:ilvl w:val="0"/>
          <w:numId w:val="3"/>
        </w:numPr>
        <w:pBdr>
          <w:top w:val="nil"/>
          <w:left w:val="nil"/>
          <w:bottom w:val="nil"/>
          <w:right w:val="nil"/>
          <w:between w:val="nil"/>
        </w:pBdr>
        <w:shd w:val="clear" w:color="auto" w:fill="FFFFFF"/>
        <w:spacing w:after="0" w:line="276" w:lineRule="auto"/>
        <w:rPr>
          <w:color w:val="2E74B5" w:themeColor="accent1" w:themeShade="BF"/>
          <w:szCs w:val="24"/>
          <w:lang w:val="fr-FR"/>
        </w:rPr>
      </w:pPr>
      <w:r w:rsidRPr="00E333BE">
        <w:rPr>
          <w:rFonts w:ascii="Arial" w:eastAsia="Arial" w:hAnsi="Arial"/>
          <w:b/>
          <w:color w:val="2E74B5" w:themeColor="accent1" w:themeShade="BF"/>
          <w:sz w:val="28"/>
          <w:lang w:val="fr-FR"/>
        </w:rPr>
        <w:t xml:space="preserve">Du 11 au 12 </w:t>
      </w:r>
      <w:r w:rsidRPr="00B95226">
        <w:rPr>
          <w:rFonts w:ascii="Arial" w:eastAsia="Arial" w:hAnsi="Arial"/>
          <w:b/>
          <w:color w:val="0070C0"/>
          <w:sz w:val="28"/>
          <w:lang w:val="fr-FR"/>
        </w:rPr>
        <w:t>Aout 2022 :</w:t>
      </w:r>
      <w:r w:rsidRPr="00B95226">
        <w:rPr>
          <w:rFonts w:ascii="Arial" w:eastAsia="Arial" w:hAnsi="Arial"/>
          <w:color w:val="0070C0"/>
          <w:sz w:val="28"/>
          <w:lang w:val="fr-FR"/>
        </w:rPr>
        <w:t xml:space="preserve"> Enquêteur journalier pour l’organisation ODH dans l’enquête ménages dans l’Urgence Crise M23.</w:t>
      </w:r>
    </w:p>
    <w:p w:rsidR="00C56607" w:rsidRDefault="00C56607" w:rsidP="00C56607">
      <w:pPr>
        <w:shd w:val="clear" w:color="auto" w:fill="FFFFFF"/>
        <w:spacing w:before="120" w:after="0" w:line="276" w:lineRule="auto"/>
        <w:rPr>
          <w:b/>
          <w:color w:val="050505"/>
          <w:szCs w:val="24"/>
        </w:rPr>
      </w:pPr>
      <w:r>
        <w:rPr>
          <w:b/>
          <w:color w:val="050505"/>
          <w:szCs w:val="24"/>
        </w:rPr>
        <w:t xml:space="preserve">AUTRES EXPERIENCES </w:t>
      </w:r>
    </w:p>
    <w:p w:rsidR="00C56607" w:rsidRPr="00E333BE" w:rsidRDefault="00C56607" w:rsidP="00C56607">
      <w:pPr>
        <w:numPr>
          <w:ilvl w:val="0"/>
          <w:numId w:val="4"/>
        </w:numPr>
        <w:pBdr>
          <w:top w:val="nil"/>
          <w:left w:val="nil"/>
          <w:bottom w:val="nil"/>
          <w:right w:val="nil"/>
          <w:between w:val="nil"/>
        </w:pBdr>
        <w:shd w:val="clear" w:color="auto" w:fill="FFFFFF"/>
        <w:spacing w:after="0" w:line="276" w:lineRule="auto"/>
        <w:rPr>
          <w:color w:val="050505"/>
          <w:szCs w:val="24"/>
          <w:lang w:val="fr-FR"/>
        </w:rPr>
      </w:pPr>
      <w:r w:rsidRPr="00E333BE">
        <w:rPr>
          <w:szCs w:val="24"/>
          <w:lang w:val="fr-FR"/>
        </w:rPr>
        <w:t xml:space="preserve">Conseiller en Charge des Activités Sociales et </w:t>
      </w:r>
      <w:proofErr w:type="spellStart"/>
      <w:r w:rsidRPr="00E333BE">
        <w:rPr>
          <w:szCs w:val="24"/>
          <w:lang w:val="fr-FR"/>
        </w:rPr>
        <w:t>Cultureles</w:t>
      </w:r>
      <w:proofErr w:type="spellEnd"/>
      <w:r w:rsidRPr="00E333BE">
        <w:rPr>
          <w:szCs w:val="24"/>
          <w:lang w:val="fr-FR"/>
        </w:rPr>
        <w:t xml:space="preserve"> du CTJ </w:t>
      </w:r>
      <w:proofErr w:type="spellStart"/>
      <w:r w:rsidRPr="00E333BE">
        <w:rPr>
          <w:szCs w:val="24"/>
          <w:lang w:val="fr-FR"/>
        </w:rPr>
        <w:t>Rutshuru</w:t>
      </w:r>
      <w:proofErr w:type="spellEnd"/>
    </w:p>
    <w:p w:rsidR="00C56607" w:rsidRPr="00E333BE" w:rsidRDefault="00C56607" w:rsidP="00C56607">
      <w:pPr>
        <w:numPr>
          <w:ilvl w:val="0"/>
          <w:numId w:val="4"/>
        </w:numPr>
        <w:pBdr>
          <w:top w:val="nil"/>
          <w:left w:val="nil"/>
          <w:bottom w:val="nil"/>
          <w:right w:val="nil"/>
          <w:between w:val="nil"/>
        </w:pBdr>
        <w:shd w:val="clear" w:color="auto" w:fill="FFFFFF"/>
        <w:spacing w:after="0" w:line="276" w:lineRule="auto"/>
        <w:rPr>
          <w:color w:val="050505"/>
          <w:szCs w:val="24"/>
          <w:lang w:val="fr-FR"/>
        </w:rPr>
      </w:pPr>
      <w:r w:rsidRPr="00E333BE">
        <w:rPr>
          <w:szCs w:val="24"/>
          <w:lang w:val="fr-FR"/>
        </w:rPr>
        <w:t>Préposé à la Collecte des données (RFE) 2021</w:t>
      </w:r>
    </w:p>
    <w:p w:rsidR="00C56607" w:rsidRPr="006D3210" w:rsidRDefault="00C56607" w:rsidP="00C56607">
      <w:pPr>
        <w:spacing w:after="160" w:line="259" w:lineRule="auto"/>
        <w:ind w:left="0" w:firstLine="0"/>
        <w:rPr>
          <w:b/>
          <w:color w:val="FFFFFF" w:themeColor="background1"/>
          <w:szCs w:val="24"/>
          <w:lang w:val="fr-FR"/>
        </w:rPr>
      </w:pPr>
    </w:p>
    <w:p w:rsidR="00C56607" w:rsidRPr="00965015" w:rsidRDefault="00C56607" w:rsidP="00C56607">
      <w:pPr>
        <w:numPr>
          <w:ilvl w:val="0"/>
          <w:numId w:val="5"/>
        </w:numPr>
        <w:pBdr>
          <w:top w:val="nil"/>
          <w:left w:val="nil"/>
          <w:bottom w:val="nil"/>
          <w:right w:val="nil"/>
          <w:between w:val="nil"/>
        </w:pBdr>
        <w:shd w:val="clear" w:color="auto" w:fill="000000"/>
        <w:spacing w:after="0" w:line="276" w:lineRule="auto"/>
        <w:rPr>
          <w:b/>
          <w:color w:val="FFFFFF" w:themeColor="background1"/>
          <w:szCs w:val="24"/>
        </w:rPr>
      </w:pPr>
      <w:r w:rsidRPr="00965015">
        <w:rPr>
          <w:b/>
          <w:color w:val="FFFFFF" w:themeColor="background1"/>
          <w:szCs w:val="24"/>
        </w:rPr>
        <w:t xml:space="preserve">CONNAISSANCE INFORMATIQUE </w:t>
      </w:r>
    </w:p>
    <w:p w:rsidR="00C56607" w:rsidRDefault="00C56607" w:rsidP="00C56607">
      <w:pPr>
        <w:spacing w:after="0" w:line="276" w:lineRule="auto"/>
        <w:rPr>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4"/>
        <w:gridCol w:w="3399"/>
        <w:gridCol w:w="3969"/>
      </w:tblGrid>
      <w:tr w:rsidR="00C56607" w:rsidTr="00374CEE">
        <w:tc>
          <w:tcPr>
            <w:tcW w:w="1704" w:type="dxa"/>
            <w:shd w:val="clear" w:color="auto" w:fill="9CC3E5"/>
          </w:tcPr>
          <w:p w:rsidR="00C56607" w:rsidRPr="00133ED3" w:rsidRDefault="00C56607" w:rsidP="00374CEE">
            <w:pPr>
              <w:spacing w:after="0" w:line="276" w:lineRule="auto"/>
              <w:rPr>
                <w:b/>
                <w:szCs w:val="24"/>
              </w:rPr>
            </w:pPr>
            <w:r w:rsidRPr="00133ED3">
              <w:rPr>
                <w:b/>
                <w:szCs w:val="24"/>
              </w:rPr>
              <w:t>N°</w:t>
            </w:r>
          </w:p>
        </w:tc>
        <w:tc>
          <w:tcPr>
            <w:tcW w:w="3399" w:type="dxa"/>
            <w:shd w:val="clear" w:color="auto" w:fill="9CC3E5"/>
          </w:tcPr>
          <w:p w:rsidR="00C56607" w:rsidRPr="00133ED3" w:rsidRDefault="00C56607" w:rsidP="00374CEE">
            <w:pPr>
              <w:spacing w:after="0" w:line="276" w:lineRule="auto"/>
              <w:rPr>
                <w:b/>
                <w:szCs w:val="24"/>
              </w:rPr>
            </w:pPr>
            <w:r w:rsidRPr="00133ED3">
              <w:rPr>
                <w:b/>
                <w:szCs w:val="24"/>
              </w:rPr>
              <w:t xml:space="preserve">LOGICIEL </w:t>
            </w:r>
          </w:p>
        </w:tc>
        <w:tc>
          <w:tcPr>
            <w:tcW w:w="3969" w:type="dxa"/>
            <w:shd w:val="clear" w:color="auto" w:fill="9CC3E5"/>
          </w:tcPr>
          <w:p w:rsidR="00C56607" w:rsidRPr="00133ED3" w:rsidRDefault="00C56607" w:rsidP="00374CEE">
            <w:pPr>
              <w:spacing w:after="0" w:line="276" w:lineRule="auto"/>
              <w:rPr>
                <w:b/>
                <w:szCs w:val="24"/>
              </w:rPr>
            </w:pPr>
            <w:r w:rsidRPr="00133ED3">
              <w:rPr>
                <w:b/>
                <w:szCs w:val="24"/>
              </w:rPr>
              <w:t>NIVEAU DE MAITRISE</w:t>
            </w:r>
          </w:p>
        </w:tc>
      </w:tr>
      <w:tr w:rsidR="00C56607" w:rsidTr="00374CEE">
        <w:tc>
          <w:tcPr>
            <w:tcW w:w="1704" w:type="dxa"/>
          </w:tcPr>
          <w:p w:rsidR="00C56607" w:rsidRPr="00133ED3" w:rsidRDefault="00C56607" w:rsidP="00C56607">
            <w:pPr>
              <w:numPr>
                <w:ilvl w:val="0"/>
                <w:numId w:val="6"/>
              </w:numPr>
              <w:pBdr>
                <w:top w:val="nil"/>
                <w:left w:val="nil"/>
                <w:bottom w:val="nil"/>
                <w:right w:val="nil"/>
                <w:between w:val="nil"/>
              </w:pBdr>
              <w:spacing w:after="0" w:line="276" w:lineRule="auto"/>
              <w:rPr>
                <w:szCs w:val="24"/>
              </w:rPr>
            </w:pPr>
          </w:p>
        </w:tc>
        <w:tc>
          <w:tcPr>
            <w:tcW w:w="3399" w:type="dxa"/>
          </w:tcPr>
          <w:p w:rsidR="00C56607" w:rsidRPr="00133ED3" w:rsidRDefault="00C56607" w:rsidP="00374CEE">
            <w:pPr>
              <w:spacing w:after="0" w:line="276" w:lineRule="auto"/>
              <w:rPr>
                <w:szCs w:val="24"/>
              </w:rPr>
            </w:pPr>
            <w:r w:rsidRPr="00133ED3">
              <w:rPr>
                <w:szCs w:val="24"/>
              </w:rPr>
              <w:t xml:space="preserve"> WORD</w:t>
            </w:r>
          </w:p>
        </w:tc>
        <w:tc>
          <w:tcPr>
            <w:tcW w:w="3969" w:type="dxa"/>
          </w:tcPr>
          <w:p w:rsidR="00C56607" w:rsidRPr="00133ED3" w:rsidRDefault="00C56607" w:rsidP="00374CEE">
            <w:pPr>
              <w:spacing w:after="0" w:line="276" w:lineRule="auto"/>
              <w:rPr>
                <w:szCs w:val="24"/>
              </w:rPr>
            </w:pPr>
            <w:r w:rsidRPr="00133ED3">
              <w:rPr>
                <w:szCs w:val="24"/>
              </w:rPr>
              <w:t>EXCELLENTE MAITRISE</w:t>
            </w:r>
          </w:p>
        </w:tc>
      </w:tr>
      <w:tr w:rsidR="00C56607" w:rsidTr="00374CEE">
        <w:tc>
          <w:tcPr>
            <w:tcW w:w="1704" w:type="dxa"/>
          </w:tcPr>
          <w:p w:rsidR="00C56607" w:rsidRPr="00133ED3" w:rsidRDefault="00C56607" w:rsidP="00C56607">
            <w:pPr>
              <w:numPr>
                <w:ilvl w:val="0"/>
                <w:numId w:val="6"/>
              </w:numPr>
              <w:pBdr>
                <w:top w:val="nil"/>
                <w:left w:val="nil"/>
                <w:bottom w:val="nil"/>
                <w:right w:val="nil"/>
                <w:between w:val="nil"/>
              </w:pBdr>
              <w:spacing w:after="0" w:line="276" w:lineRule="auto"/>
              <w:rPr>
                <w:szCs w:val="24"/>
              </w:rPr>
            </w:pPr>
          </w:p>
        </w:tc>
        <w:tc>
          <w:tcPr>
            <w:tcW w:w="3399" w:type="dxa"/>
          </w:tcPr>
          <w:p w:rsidR="00C56607" w:rsidRPr="00133ED3" w:rsidRDefault="00C56607" w:rsidP="00374CEE">
            <w:pPr>
              <w:spacing w:after="0" w:line="276" w:lineRule="auto"/>
              <w:rPr>
                <w:szCs w:val="24"/>
              </w:rPr>
            </w:pPr>
            <w:r w:rsidRPr="00133ED3">
              <w:rPr>
                <w:szCs w:val="24"/>
              </w:rPr>
              <w:t xml:space="preserve"> EXCEL</w:t>
            </w:r>
          </w:p>
        </w:tc>
        <w:tc>
          <w:tcPr>
            <w:tcW w:w="3969" w:type="dxa"/>
          </w:tcPr>
          <w:p w:rsidR="00C56607" w:rsidRPr="00133ED3" w:rsidRDefault="00C56607" w:rsidP="00374CEE">
            <w:pPr>
              <w:spacing w:after="0" w:line="276" w:lineRule="auto"/>
              <w:rPr>
                <w:szCs w:val="24"/>
              </w:rPr>
            </w:pPr>
            <w:r w:rsidRPr="00133ED3">
              <w:rPr>
                <w:szCs w:val="24"/>
              </w:rPr>
              <w:t>EXCELLENTE MAITRISE</w:t>
            </w:r>
          </w:p>
        </w:tc>
      </w:tr>
      <w:tr w:rsidR="00C56607" w:rsidTr="00374CEE">
        <w:tc>
          <w:tcPr>
            <w:tcW w:w="1704" w:type="dxa"/>
          </w:tcPr>
          <w:p w:rsidR="00C56607" w:rsidRPr="00133ED3" w:rsidRDefault="00C56607" w:rsidP="00C56607">
            <w:pPr>
              <w:numPr>
                <w:ilvl w:val="0"/>
                <w:numId w:val="6"/>
              </w:numPr>
              <w:pBdr>
                <w:top w:val="nil"/>
                <w:left w:val="nil"/>
                <w:bottom w:val="nil"/>
                <w:right w:val="nil"/>
                <w:between w:val="nil"/>
              </w:pBdr>
              <w:spacing w:after="0" w:line="240" w:lineRule="auto"/>
              <w:rPr>
                <w:szCs w:val="24"/>
              </w:rPr>
            </w:pPr>
          </w:p>
        </w:tc>
        <w:tc>
          <w:tcPr>
            <w:tcW w:w="3399" w:type="dxa"/>
          </w:tcPr>
          <w:p w:rsidR="00C56607" w:rsidRPr="00133ED3" w:rsidRDefault="00C56607" w:rsidP="00374CEE">
            <w:pPr>
              <w:spacing w:after="0" w:line="240" w:lineRule="auto"/>
              <w:rPr>
                <w:szCs w:val="24"/>
              </w:rPr>
            </w:pPr>
            <w:r w:rsidRPr="00133ED3">
              <w:rPr>
                <w:szCs w:val="24"/>
              </w:rPr>
              <w:t xml:space="preserve"> POWER POINT</w:t>
            </w:r>
          </w:p>
        </w:tc>
        <w:tc>
          <w:tcPr>
            <w:tcW w:w="3969" w:type="dxa"/>
          </w:tcPr>
          <w:p w:rsidR="00C56607" w:rsidRPr="00133ED3" w:rsidRDefault="00C56607" w:rsidP="00374CEE">
            <w:pPr>
              <w:spacing w:after="0" w:line="240" w:lineRule="auto"/>
              <w:rPr>
                <w:szCs w:val="24"/>
              </w:rPr>
            </w:pPr>
            <w:r w:rsidRPr="00133ED3">
              <w:rPr>
                <w:szCs w:val="24"/>
              </w:rPr>
              <w:t>EXCELLENTE MAITRISE</w:t>
            </w:r>
          </w:p>
        </w:tc>
      </w:tr>
      <w:tr w:rsidR="00C56607" w:rsidTr="00374CEE">
        <w:tc>
          <w:tcPr>
            <w:tcW w:w="1704" w:type="dxa"/>
          </w:tcPr>
          <w:p w:rsidR="00C56607" w:rsidRPr="00133ED3" w:rsidRDefault="00C56607" w:rsidP="00C56607">
            <w:pPr>
              <w:numPr>
                <w:ilvl w:val="0"/>
                <w:numId w:val="6"/>
              </w:numPr>
              <w:pBdr>
                <w:top w:val="nil"/>
                <w:left w:val="nil"/>
                <w:bottom w:val="nil"/>
                <w:right w:val="nil"/>
                <w:between w:val="nil"/>
              </w:pBdr>
              <w:spacing w:after="0" w:line="240" w:lineRule="auto"/>
              <w:rPr>
                <w:szCs w:val="24"/>
              </w:rPr>
            </w:pPr>
          </w:p>
        </w:tc>
        <w:tc>
          <w:tcPr>
            <w:tcW w:w="3399" w:type="dxa"/>
          </w:tcPr>
          <w:p w:rsidR="00C56607" w:rsidRPr="00133ED3" w:rsidRDefault="00C56607" w:rsidP="00374CEE">
            <w:pPr>
              <w:spacing w:after="0" w:line="240" w:lineRule="auto"/>
              <w:rPr>
                <w:szCs w:val="24"/>
              </w:rPr>
            </w:pPr>
            <w:r w:rsidRPr="00133ED3">
              <w:rPr>
                <w:szCs w:val="24"/>
              </w:rPr>
              <w:t xml:space="preserve"> SPSS</w:t>
            </w:r>
          </w:p>
        </w:tc>
        <w:tc>
          <w:tcPr>
            <w:tcW w:w="3969" w:type="dxa"/>
          </w:tcPr>
          <w:p w:rsidR="00C56607" w:rsidRPr="00133ED3" w:rsidRDefault="00C56607" w:rsidP="00374CEE">
            <w:pPr>
              <w:spacing w:after="0" w:line="240" w:lineRule="auto"/>
              <w:rPr>
                <w:szCs w:val="24"/>
              </w:rPr>
            </w:pPr>
            <w:r w:rsidRPr="00133ED3">
              <w:rPr>
                <w:szCs w:val="24"/>
              </w:rPr>
              <w:t>CONNAISSANCE MOYENNE</w:t>
            </w:r>
          </w:p>
        </w:tc>
      </w:tr>
      <w:tr w:rsidR="00C56607" w:rsidTr="00374CEE">
        <w:tc>
          <w:tcPr>
            <w:tcW w:w="1704" w:type="dxa"/>
          </w:tcPr>
          <w:p w:rsidR="00C56607" w:rsidRPr="00133ED3" w:rsidRDefault="00C56607" w:rsidP="00C56607">
            <w:pPr>
              <w:numPr>
                <w:ilvl w:val="0"/>
                <w:numId w:val="6"/>
              </w:numPr>
              <w:pBdr>
                <w:top w:val="nil"/>
                <w:left w:val="nil"/>
                <w:bottom w:val="nil"/>
                <w:right w:val="nil"/>
                <w:between w:val="nil"/>
              </w:pBdr>
              <w:spacing w:after="0" w:line="240" w:lineRule="auto"/>
              <w:rPr>
                <w:szCs w:val="24"/>
              </w:rPr>
            </w:pPr>
          </w:p>
        </w:tc>
        <w:tc>
          <w:tcPr>
            <w:tcW w:w="3399" w:type="dxa"/>
          </w:tcPr>
          <w:p w:rsidR="00C56607" w:rsidRPr="00133ED3" w:rsidRDefault="00C56607" w:rsidP="00374CEE">
            <w:pPr>
              <w:spacing w:after="0" w:line="240" w:lineRule="auto"/>
              <w:rPr>
                <w:szCs w:val="24"/>
              </w:rPr>
            </w:pPr>
            <w:r w:rsidRPr="00133ED3">
              <w:rPr>
                <w:szCs w:val="24"/>
              </w:rPr>
              <w:t xml:space="preserve"> KOBBOTOOLBOX</w:t>
            </w:r>
          </w:p>
        </w:tc>
        <w:tc>
          <w:tcPr>
            <w:tcW w:w="3969" w:type="dxa"/>
          </w:tcPr>
          <w:p w:rsidR="00C56607" w:rsidRPr="00133ED3" w:rsidRDefault="00C56607" w:rsidP="00374CEE">
            <w:pPr>
              <w:spacing w:after="0" w:line="240" w:lineRule="auto"/>
              <w:rPr>
                <w:szCs w:val="24"/>
              </w:rPr>
            </w:pPr>
            <w:r w:rsidRPr="00133ED3">
              <w:rPr>
                <w:szCs w:val="24"/>
              </w:rPr>
              <w:t>EXECELLENTE MAITRISE</w:t>
            </w:r>
          </w:p>
        </w:tc>
      </w:tr>
      <w:tr w:rsidR="00C56607" w:rsidTr="00374CEE">
        <w:tc>
          <w:tcPr>
            <w:tcW w:w="1704" w:type="dxa"/>
          </w:tcPr>
          <w:p w:rsidR="00C56607" w:rsidRPr="00133ED3" w:rsidRDefault="00C56607" w:rsidP="00C56607">
            <w:pPr>
              <w:numPr>
                <w:ilvl w:val="0"/>
                <w:numId w:val="6"/>
              </w:numPr>
              <w:pBdr>
                <w:top w:val="nil"/>
                <w:left w:val="nil"/>
                <w:bottom w:val="nil"/>
                <w:right w:val="nil"/>
                <w:between w:val="nil"/>
              </w:pBdr>
              <w:spacing w:after="0" w:line="240" w:lineRule="auto"/>
              <w:rPr>
                <w:szCs w:val="24"/>
              </w:rPr>
            </w:pPr>
          </w:p>
        </w:tc>
        <w:tc>
          <w:tcPr>
            <w:tcW w:w="3399" w:type="dxa"/>
          </w:tcPr>
          <w:p w:rsidR="00C56607" w:rsidRPr="00133ED3" w:rsidRDefault="00C56607" w:rsidP="00374CEE">
            <w:pPr>
              <w:spacing w:after="0" w:line="240" w:lineRule="auto"/>
              <w:rPr>
                <w:szCs w:val="24"/>
              </w:rPr>
            </w:pPr>
            <w:r>
              <w:rPr>
                <w:szCs w:val="24"/>
              </w:rPr>
              <w:t>CAP CUT</w:t>
            </w:r>
          </w:p>
        </w:tc>
        <w:tc>
          <w:tcPr>
            <w:tcW w:w="3969" w:type="dxa"/>
          </w:tcPr>
          <w:p w:rsidR="00C56607" w:rsidRPr="00133ED3" w:rsidRDefault="00C56607" w:rsidP="00374CEE">
            <w:pPr>
              <w:spacing w:after="0" w:line="240" w:lineRule="auto"/>
              <w:rPr>
                <w:szCs w:val="24"/>
              </w:rPr>
            </w:pPr>
          </w:p>
        </w:tc>
      </w:tr>
      <w:tr w:rsidR="00C56607" w:rsidTr="00374CEE">
        <w:tc>
          <w:tcPr>
            <w:tcW w:w="1704" w:type="dxa"/>
          </w:tcPr>
          <w:p w:rsidR="00C56607" w:rsidRPr="00133ED3" w:rsidRDefault="00C56607" w:rsidP="00C56607">
            <w:pPr>
              <w:numPr>
                <w:ilvl w:val="0"/>
                <w:numId w:val="6"/>
              </w:numPr>
              <w:pBdr>
                <w:top w:val="nil"/>
                <w:left w:val="nil"/>
                <w:bottom w:val="nil"/>
                <w:right w:val="nil"/>
                <w:between w:val="nil"/>
              </w:pBdr>
              <w:spacing w:after="0" w:line="240" w:lineRule="auto"/>
              <w:rPr>
                <w:szCs w:val="24"/>
              </w:rPr>
            </w:pPr>
          </w:p>
        </w:tc>
        <w:tc>
          <w:tcPr>
            <w:tcW w:w="3399" w:type="dxa"/>
          </w:tcPr>
          <w:p w:rsidR="00C56607" w:rsidRPr="00133ED3" w:rsidRDefault="00C56607" w:rsidP="00374CEE">
            <w:pPr>
              <w:spacing w:after="0" w:line="240" w:lineRule="auto"/>
              <w:rPr>
                <w:szCs w:val="24"/>
              </w:rPr>
            </w:pPr>
            <w:r w:rsidRPr="00133ED3">
              <w:rPr>
                <w:szCs w:val="24"/>
              </w:rPr>
              <w:t xml:space="preserve"> PHOTOSHOP</w:t>
            </w:r>
          </w:p>
        </w:tc>
        <w:tc>
          <w:tcPr>
            <w:tcW w:w="3969" w:type="dxa"/>
          </w:tcPr>
          <w:p w:rsidR="00C56607" w:rsidRPr="00133ED3" w:rsidRDefault="00C56607" w:rsidP="00374CEE">
            <w:pPr>
              <w:spacing w:after="0" w:line="240" w:lineRule="auto"/>
              <w:rPr>
                <w:szCs w:val="24"/>
              </w:rPr>
            </w:pPr>
            <w:r w:rsidRPr="00133ED3">
              <w:rPr>
                <w:szCs w:val="24"/>
              </w:rPr>
              <w:t>EXCELLENTE MAITRISE</w:t>
            </w:r>
          </w:p>
        </w:tc>
      </w:tr>
    </w:tbl>
    <w:p w:rsidR="00C56607" w:rsidRPr="00965015" w:rsidRDefault="00C56607" w:rsidP="00C56607">
      <w:pPr>
        <w:spacing w:after="0" w:line="240" w:lineRule="auto"/>
        <w:rPr>
          <w:color w:val="FFFFFF" w:themeColor="background1"/>
          <w:szCs w:val="24"/>
        </w:rPr>
      </w:pPr>
    </w:p>
    <w:p w:rsidR="00C56607" w:rsidRPr="00965015" w:rsidRDefault="00C56607" w:rsidP="00C56607">
      <w:pPr>
        <w:numPr>
          <w:ilvl w:val="0"/>
          <w:numId w:val="5"/>
        </w:numPr>
        <w:pBdr>
          <w:top w:val="nil"/>
          <w:left w:val="nil"/>
          <w:bottom w:val="nil"/>
          <w:right w:val="nil"/>
          <w:between w:val="nil"/>
        </w:pBdr>
        <w:shd w:val="clear" w:color="auto" w:fill="000000"/>
        <w:spacing w:after="0" w:line="240" w:lineRule="auto"/>
        <w:rPr>
          <w:b/>
          <w:color w:val="FFFFFF" w:themeColor="background1"/>
          <w:szCs w:val="24"/>
        </w:rPr>
      </w:pPr>
      <w:r w:rsidRPr="00965015">
        <w:rPr>
          <w:b/>
          <w:color w:val="FFFFFF" w:themeColor="background1"/>
          <w:szCs w:val="24"/>
        </w:rPr>
        <w:t xml:space="preserve">CONNAISSANCE LINGUISTIQUE </w:t>
      </w:r>
    </w:p>
    <w:tbl>
      <w:tblPr>
        <w:tblW w:w="90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7"/>
        <w:gridCol w:w="2500"/>
        <w:gridCol w:w="1984"/>
        <w:gridCol w:w="2126"/>
      </w:tblGrid>
      <w:tr w:rsidR="00C56607" w:rsidTr="00374CEE">
        <w:tc>
          <w:tcPr>
            <w:tcW w:w="2457" w:type="dxa"/>
          </w:tcPr>
          <w:p w:rsidR="00C56607" w:rsidRDefault="00C56607" w:rsidP="00374CEE">
            <w:pPr>
              <w:spacing w:after="0" w:line="240" w:lineRule="auto"/>
              <w:rPr>
                <w:b/>
                <w:szCs w:val="24"/>
              </w:rPr>
            </w:pPr>
            <w:r>
              <w:rPr>
                <w:b/>
                <w:szCs w:val="24"/>
              </w:rPr>
              <w:t>LANGUE</w:t>
            </w:r>
          </w:p>
        </w:tc>
        <w:tc>
          <w:tcPr>
            <w:tcW w:w="2500" w:type="dxa"/>
          </w:tcPr>
          <w:p w:rsidR="00C56607" w:rsidRDefault="00C56607" w:rsidP="00374CEE">
            <w:pPr>
              <w:spacing w:after="0" w:line="240" w:lineRule="auto"/>
              <w:rPr>
                <w:b/>
                <w:szCs w:val="24"/>
              </w:rPr>
            </w:pPr>
            <w:r>
              <w:rPr>
                <w:b/>
                <w:szCs w:val="24"/>
              </w:rPr>
              <w:t>COMPREHENSION</w:t>
            </w:r>
          </w:p>
        </w:tc>
        <w:tc>
          <w:tcPr>
            <w:tcW w:w="1984" w:type="dxa"/>
          </w:tcPr>
          <w:p w:rsidR="00C56607" w:rsidRDefault="00C56607" w:rsidP="00374CEE">
            <w:pPr>
              <w:spacing w:after="0" w:line="240" w:lineRule="auto"/>
              <w:rPr>
                <w:b/>
                <w:szCs w:val="24"/>
              </w:rPr>
            </w:pPr>
            <w:r>
              <w:rPr>
                <w:b/>
                <w:szCs w:val="24"/>
              </w:rPr>
              <w:t>PARLER</w:t>
            </w:r>
          </w:p>
        </w:tc>
        <w:tc>
          <w:tcPr>
            <w:tcW w:w="2126" w:type="dxa"/>
          </w:tcPr>
          <w:p w:rsidR="00C56607" w:rsidRDefault="00C56607" w:rsidP="00374CEE">
            <w:pPr>
              <w:spacing w:after="0" w:line="240" w:lineRule="auto"/>
              <w:rPr>
                <w:b/>
                <w:szCs w:val="24"/>
              </w:rPr>
            </w:pPr>
            <w:r>
              <w:rPr>
                <w:b/>
                <w:szCs w:val="24"/>
              </w:rPr>
              <w:t>ECRIT</w:t>
            </w:r>
          </w:p>
        </w:tc>
      </w:tr>
      <w:tr w:rsidR="00C56607" w:rsidTr="00374CEE">
        <w:tc>
          <w:tcPr>
            <w:tcW w:w="2457" w:type="dxa"/>
          </w:tcPr>
          <w:p w:rsidR="00C56607" w:rsidRDefault="00C56607" w:rsidP="00374CEE">
            <w:pPr>
              <w:spacing w:after="0" w:line="240" w:lineRule="auto"/>
              <w:rPr>
                <w:szCs w:val="24"/>
              </w:rPr>
            </w:pPr>
            <w:r>
              <w:rPr>
                <w:szCs w:val="24"/>
              </w:rPr>
              <w:t>FRANACAIS</w:t>
            </w:r>
          </w:p>
        </w:tc>
        <w:tc>
          <w:tcPr>
            <w:tcW w:w="2500" w:type="dxa"/>
          </w:tcPr>
          <w:p w:rsidR="00C56607" w:rsidRDefault="00C56607" w:rsidP="00374CEE">
            <w:pPr>
              <w:spacing w:after="0" w:line="240" w:lineRule="auto"/>
              <w:rPr>
                <w:szCs w:val="24"/>
              </w:rPr>
            </w:pPr>
            <w:r>
              <w:rPr>
                <w:szCs w:val="24"/>
              </w:rPr>
              <w:t xml:space="preserve"> TRES BIEN</w:t>
            </w:r>
          </w:p>
        </w:tc>
        <w:tc>
          <w:tcPr>
            <w:tcW w:w="1984" w:type="dxa"/>
          </w:tcPr>
          <w:p w:rsidR="00C56607" w:rsidRDefault="00C56607" w:rsidP="00374CEE">
            <w:pPr>
              <w:spacing w:after="0" w:line="240" w:lineRule="auto"/>
              <w:rPr>
                <w:szCs w:val="24"/>
              </w:rPr>
            </w:pPr>
            <w:r>
              <w:rPr>
                <w:szCs w:val="24"/>
              </w:rPr>
              <w:t xml:space="preserve"> TRES BEN</w:t>
            </w:r>
          </w:p>
        </w:tc>
        <w:tc>
          <w:tcPr>
            <w:tcW w:w="2126" w:type="dxa"/>
          </w:tcPr>
          <w:p w:rsidR="00C56607" w:rsidRDefault="00C56607" w:rsidP="00374CEE">
            <w:pPr>
              <w:spacing w:after="0" w:line="240" w:lineRule="auto"/>
              <w:rPr>
                <w:szCs w:val="24"/>
              </w:rPr>
            </w:pPr>
            <w:r>
              <w:rPr>
                <w:szCs w:val="24"/>
              </w:rPr>
              <w:t xml:space="preserve"> TRES BIEN</w:t>
            </w:r>
          </w:p>
        </w:tc>
      </w:tr>
      <w:tr w:rsidR="00C56607" w:rsidTr="00374CEE">
        <w:tc>
          <w:tcPr>
            <w:tcW w:w="2457" w:type="dxa"/>
          </w:tcPr>
          <w:p w:rsidR="00C56607" w:rsidRDefault="00C56607" w:rsidP="00374CEE">
            <w:pPr>
              <w:spacing w:after="0" w:line="240" w:lineRule="auto"/>
              <w:rPr>
                <w:szCs w:val="24"/>
              </w:rPr>
            </w:pPr>
            <w:r>
              <w:rPr>
                <w:szCs w:val="24"/>
              </w:rPr>
              <w:t xml:space="preserve">ANGLAIS </w:t>
            </w:r>
          </w:p>
        </w:tc>
        <w:tc>
          <w:tcPr>
            <w:tcW w:w="2500" w:type="dxa"/>
          </w:tcPr>
          <w:p w:rsidR="00C56607" w:rsidRDefault="00C56607" w:rsidP="00374CEE">
            <w:pPr>
              <w:spacing w:after="0" w:line="240" w:lineRule="auto"/>
              <w:rPr>
                <w:szCs w:val="24"/>
              </w:rPr>
            </w:pPr>
            <w:r>
              <w:rPr>
                <w:szCs w:val="24"/>
              </w:rPr>
              <w:t xml:space="preserve"> BIEN</w:t>
            </w:r>
          </w:p>
        </w:tc>
        <w:tc>
          <w:tcPr>
            <w:tcW w:w="1984" w:type="dxa"/>
          </w:tcPr>
          <w:p w:rsidR="00C56607" w:rsidRDefault="00C56607" w:rsidP="00374CEE">
            <w:pPr>
              <w:spacing w:after="0" w:line="240" w:lineRule="auto"/>
              <w:rPr>
                <w:szCs w:val="24"/>
              </w:rPr>
            </w:pPr>
            <w:r>
              <w:rPr>
                <w:szCs w:val="24"/>
              </w:rPr>
              <w:t xml:space="preserve"> BIEN</w:t>
            </w:r>
          </w:p>
        </w:tc>
        <w:tc>
          <w:tcPr>
            <w:tcW w:w="2126" w:type="dxa"/>
          </w:tcPr>
          <w:p w:rsidR="00C56607" w:rsidRDefault="00C56607" w:rsidP="00374CEE">
            <w:pPr>
              <w:spacing w:after="0" w:line="240" w:lineRule="auto"/>
              <w:rPr>
                <w:szCs w:val="24"/>
              </w:rPr>
            </w:pPr>
            <w:r>
              <w:rPr>
                <w:szCs w:val="24"/>
              </w:rPr>
              <w:t xml:space="preserve"> BIEN </w:t>
            </w:r>
          </w:p>
        </w:tc>
      </w:tr>
      <w:tr w:rsidR="00C56607" w:rsidTr="00374CEE">
        <w:tc>
          <w:tcPr>
            <w:tcW w:w="2457" w:type="dxa"/>
          </w:tcPr>
          <w:p w:rsidR="00C56607" w:rsidRDefault="00C56607" w:rsidP="00374CEE">
            <w:pPr>
              <w:spacing w:after="0" w:line="240" w:lineRule="auto"/>
              <w:rPr>
                <w:szCs w:val="24"/>
              </w:rPr>
            </w:pPr>
            <w:r>
              <w:rPr>
                <w:szCs w:val="24"/>
              </w:rPr>
              <w:t>KIHUTU</w:t>
            </w:r>
          </w:p>
        </w:tc>
        <w:tc>
          <w:tcPr>
            <w:tcW w:w="2500" w:type="dxa"/>
          </w:tcPr>
          <w:p w:rsidR="00C56607" w:rsidRDefault="00C56607" w:rsidP="00374CEE">
            <w:pPr>
              <w:spacing w:after="0" w:line="240" w:lineRule="auto"/>
              <w:rPr>
                <w:szCs w:val="24"/>
              </w:rPr>
            </w:pPr>
            <w:r>
              <w:rPr>
                <w:szCs w:val="24"/>
              </w:rPr>
              <w:t xml:space="preserve"> TRES BIEN</w:t>
            </w:r>
          </w:p>
        </w:tc>
        <w:tc>
          <w:tcPr>
            <w:tcW w:w="1984" w:type="dxa"/>
          </w:tcPr>
          <w:p w:rsidR="00C56607" w:rsidRDefault="00C56607" w:rsidP="00374CEE">
            <w:pPr>
              <w:spacing w:after="0" w:line="240" w:lineRule="auto"/>
              <w:rPr>
                <w:szCs w:val="24"/>
              </w:rPr>
            </w:pPr>
            <w:r>
              <w:rPr>
                <w:szCs w:val="24"/>
              </w:rPr>
              <w:t xml:space="preserve"> TRES BEN</w:t>
            </w:r>
          </w:p>
        </w:tc>
        <w:tc>
          <w:tcPr>
            <w:tcW w:w="2126" w:type="dxa"/>
          </w:tcPr>
          <w:p w:rsidR="00C56607" w:rsidRDefault="00C56607" w:rsidP="00374CEE">
            <w:pPr>
              <w:spacing w:after="0" w:line="240" w:lineRule="auto"/>
              <w:rPr>
                <w:szCs w:val="24"/>
              </w:rPr>
            </w:pPr>
            <w:r>
              <w:rPr>
                <w:szCs w:val="24"/>
              </w:rPr>
              <w:t xml:space="preserve"> TRES BIEN</w:t>
            </w:r>
          </w:p>
        </w:tc>
      </w:tr>
      <w:tr w:rsidR="00C56607" w:rsidTr="00374CEE">
        <w:tc>
          <w:tcPr>
            <w:tcW w:w="2457" w:type="dxa"/>
          </w:tcPr>
          <w:p w:rsidR="00C56607" w:rsidRDefault="00C56607" w:rsidP="00374CEE">
            <w:pPr>
              <w:spacing w:after="0" w:line="240" w:lineRule="auto"/>
              <w:rPr>
                <w:szCs w:val="24"/>
              </w:rPr>
            </w:pPr>
            <w:r>
              <w:rPr>
                <w:szCs w:val="24"/>
              </w:rPr>
              <w:t xml:space="preserve">SWAHILI </w:t>
            </w:r>
          </w:p>
        </w:tc>
        <w:tc>
          <w:tcPr>
            <w:tcW w:w="2500" w:type="dxa"/>
          </w:tcPr>
          <w:p w:rsidR="00C56607" w:rsidRDefault="00C56607" w:rsidP="00374CEE">
            <w:pPr>
              <w:spacing w:after="0" w:line="240" w:lineRule="auto"/>
              <w:rPr>
                <w:szCs w:val="24"/>
              </w:rPr>
            </w:pPr>
            <w:r>
              <w:rPr>
                <w:szCs w:val="24"/>
              </w:rPr>
              <w:t xml:space="preserve"> TRES BIEN</w:t>
            </w:r>
          </w:p>
        </w:tc>
        <w:tc>
          <w:tcPr>
            <w:tcW w:w="1984" w:type="dxa"/>
          </w:tcPr>
          <w:p w:rsidR="00C56607" w:rsidRDefault="00C56607" w:rsidP="00374CEE">
            <w:pPr>
              <w:spacing w:after="0" w:line="240" w:lineRule="auto"/>
              <w:rPr>
                <w:szCs w:val="24"/>
              </w:rPr>
            </w:pPr>
            <w:r>
              <w:rPr>
                <w:szCs w:val="24"/>
              </w:rPr>
              <w:t xml:space="preserve"> TRES BEN</w:t>
            </w:r>
          </w:p>
        </w:tc>
        <w:tc>
          <w:tcPr>
            <w:tcW w:w="2126" w:type="dxa"/>
          </w:tcPr>
          <w:p w:rsidR="00C56607" w:rsidRDefault="00C56607" w:rsidP="00374CEE">
            <w:pPr>
              <w:spacing w:after="0" w:line="240" w:lineRule="auto"/>
              <w:rPr>
                <w:szCs w:val="24"/>
              </w:rPr>
            </w:pPr>
            <w:r>
              <w:rPr>
                <w:szCs w:val="24"/>
              </w:rPr>
              <w:t xml:space="preserve"> TRES BIEN</w:t>
            </w:r>
          </w:p>
        </w:tc>
      </w:tr>
    </w:tbl>
    <w:p w:rsidR="00C56607" w:rsidRPr="00965015" w:rsidRDefault="00C56607" w:rsidP="00C56607">
      <w:pPr>
        <w:spacing w:after="0" w:line="240" w:lineRule="auto"/>
        <w:rPr>
          <w:color w:val="FFFFFF" w:themeColor="background1"/>
          <w:szCs w:val="24"/>
        </w:rPr>
      </w:pPr>
    </w:p>
    <w:p w:rsidR="00C56607" w:rsidRDefault="00C56607" w:rsidP="00C56607">
      <w:pPr>
        <w:numPr>
          <w:ilvl w:val="0"/>
          <w:numId w:val="5"/>
        </w:numPr>
        <w:pBdr>
          <w:top w:val="nil"/>
          <w:left w:val="nil"/>
          <w:bottom w:val="nil"/>
          <w:right w:val="nil"/>
          <w:between w:val="nil"/>
        </w:pBdr>
        <w:shd w:val="clear" w:color="auto" w:fill="0D0D0D"/>
        <w:spacing w:after="0" w:line="240" w:lineRule="auto"/>
        <w:rPr>
          <w:b/>
          <w:color w:val="FFFFFF" w:themeColor="background1"/>
          <w:szCs w:val="24"/>
        </w:rPr>
      </w:pPr>
      <w:r w:rsidRPr="00965015">
        <w:rPr>
          <w:b/>
          <w:color w:val="FFFFFF" w:themeColor="background1"/>
          <w:szCs w:val="24"/>
        </w:rPr>
        <w:t xml:space="preserve">PERSONNES DE REFERENCES </w:t>
      </w:r>
    </w:p>
    <w:p w:rsidR="00C56607" w:rsidRPr="00BD0AAA" w:rsidRDefault="00C56607" w:rsidP="00C56607">
      <w:pPr>
        <w:pStyle w:val="Paragraphedeliste"/>
        <w:numPr>
          <w:ilvl w:val="3"/>
          <w:numId w:val="12"/>
        </w:numPr>
        <w:pBdr>
          <w:top w:val="nil"/>
          <w:left w:val="nil"/>
          <w:bottom w:val="nil"/>
          <w:right w:val="nil"/>
          <w:between w:val="nil"/>
        </w:pBdr>
        <w:spacing w:after="0" w:line="240" w:lineRule="auto"/>
        <w:ind w:left="426"/>
        <w:rPr>
          <w:rFonts w:ascii="Tahoma" w:hAnsi="Tahoma" w:cs="Tahoma"/>
          <w:color w:val="000000" w:themeColor="text1"/>
          <w:sz w:val="24"/>
          <w:szCs w:val="24"/>
        </w:rPr>
      </w:pPr>
      <w:r w:rsidRPr="00BD0AAA">
        <w:rPr>
          <w:rFonts w:ascii="Tahoma" w:hAnsi="Tahoma" w:cs="Tahoma"/>
          <w:b/>
          <w:sz w:val="24"/>
          <w:szCs w:val="24"/>
        </w:rPr>
        <w:t>SADJA NSIMBA :</w:t>
      </w:r>
      <w:r>
        <w:rPr>
          <w:rFonts w:ascii="Tahoma" w:hAnsi="Tahoma" w:cs="Tahoma"/>
          <w:sz w:val="24"/>
          <w:szCs w:val="24"/>
        </w:rPr>
        <w:t xml:space="preserve"> </w:t>
      </w:r>
      <w:r w:rsidRPr="00BD0AAA">
        <w:rPr>
          <w:rFonts w:ascii="Tahoma" w:hAnsi="Tahoma" w:cs="Tahoma"/>
          <w:sz w:val="24"/>
          <w:szCs w:val="24"/>
        </w:rPr>
        <w:t xml:space="preserve">Superviseur au Projet MANU 2.0 de l’organisation SAUTI YAMAMA  </w:t>
      </w:r>
      <w:proofErr w:type="spellStart"/>
      <w:r w:rsidRPr="00BD0AAA">
        <w:rPr>
          <w:rFonts w:ascii="Tahoma" w:hAnsi="Tahoma" w:cs="Tahoma"/>
          <w:sz w:val="24"/>
          <w:szCs w:val="24"/>
        </w:rPr>
        <w:t>Mkongomani</w:t>
      </w:r>
      <w:proofErr w:type="spellEnd"/>
      <w:r w:rsidRPr="00BD0AAA">
        <w:rPr>
          <w:rFonts w:ascii="Tahoma" w:hAnsi="Tahoma" w:cs="Tahoma"/>
          <w:sz w:val="24"/>
          <w:szCs w:val="24"/>
        </w:rPr>
        <w:t> : +243 994 144 172</w:t>
      </w:r>
    </w:p>
    <w:p w:rsidR="00C56607" w:rsidRPr="00BD0AAA" w:rsidRDefault="00C56607" w:rsidP="00C56607">
      <w:pPr>
        <w:pStyle w:val="Paragraphedeliste"/>
        <w:numPr>
          <w:ilvl w:val="3"/>
          <w:numId w:val="12"/>
        </w:numPr>
        <w:pBdr>
          <w:top w:val="nil"/>
          <w:left w:val="nil"/>
          <w:bottom w:val="nil"/>
          <w:right w:val="nil"/>
          <w:between w:val="nil"/>
        </w:pBdr>
        <w:spacing w:after="0" w:line="240" w:lineRule="auto"/>
        <w:ind w:left="426"/>
        <w:rPr>
          <w:rFonts w:ascii="Tahoma" w:hAnsi="Tahoma" w:cs="Tahoma"/>
          <w:color w:val="000000" w:themeColor="text1"/>
          <w:sz w:val="24"/>
          <w:szCs w:val="24"/>
        </w:rPr>
      </w:pPr>
      <w:proofErr w:type="spellStart"/>
      <w:r>
        <w:rPr>
          <w:rFonts w:ascii="Tahoma" w:hAnsi="Tahoma" w:cs="Tahoma"/>
          <w:b/>
          <w:color w:val="000000" w:themeColor="text1"/>
          <w:sz w:val="24"/>
          <w:szCs w:val="24"/>
        </w:rPr>
        <w:t>Hendrick</w:t>
      </w:r>
      <w:proofErr w:type="spellEnd"/>
      <w:r>
        <w:rPr>
          <w:rFonts w:ascii="Tahoma" w:hAnsi="Tahoma" w:cs="Tahoma"/>
          <w:b/>
          <w:color w:val="000000" w:themeColor="text1"/>
          <w:sz w:val="24"/>
          <w:szCs w:val="24"/>
        </w:rPr>
        <w:t xml:space="preserve"> BALEMA</w:t>
      </w:r>
      <w:r w:rsidRPr="00BD0AAA">
        <w:rPr>
          <w:rFonts w:ascii="Tahoma" w:hAnsi="Tahoma" w:cs="Tahoma"/>
          <w:b/>
          <w:color w:val="000000" w:themeColor="text1"/>
          <w:sz w:val="24"/>
          <w:szCs w:val="24"/>
        </w:rPr>
        <w:t xml:space="preserve">: </w:t>
      </w:r>
      <w:r>
        <w:rPr>
          <w:rFonts w:ascii="Tahoma" w:hAnsi="Tahoma" w:cs="Tahoma"/>
          <w:color w:val="000000" w:themeColor="text1"/>
          <w:sz w:val="24"/>
          <w:szCs w:val="24"/>
        </w:rPr>
        <w:t>Superviseur Projet SCOPE et Ciblage</w:t>
      </w:r>
      <w:r w:rsidRPr="00BD0AAA">
        <w:rPr>
          <w:rFonts w:ascii="Tahoma" w:hAnsi="Tahoma" w:cs="Tahoma"/>
          <w:color w:val="000000" w:themeColor="text1"/>
          <w:sz w:val="24"/>
          <w:szCs w:val="24"/>
        </w:rPr>
        <w:t xml:space="preserve"> de l’organisation CAAP-TUJITEGEMEE: +243</w:t>
      </w:r>
      <w:r>
        <w:rPr>
          <w:rFonts w:ascii="Tahoma" w:hAnsi="Tahoma" w:cs="Tahoma"/>
          <w:color w:val="000000" w:themeColor="text1"/>
          <w:sz w:val="24"/>
          <w:szCs w:val="24"/>
        </w:rPr>
        <w:t> 818 515 130</w:t>
      </w:r>
    </w:p>
    <w:p w:rsidR="00C56607" w:rsidRPr="00BD0AAA" w:rsidRDefault="00C56607" w:rsidP="00C56607">
      <w:pPr>
        <w:pStyle w:val="Paragraphedeliste"/>
        <w:numPr>
          <w:ilvl w:val="3"/>
          <w:numId w:val="12"/>
        </w:numPr>
        <w:pBdr>
          <w:top w:val="nil"/>
          <w:left w:val="nil"/>
          <w:bottom w:val="nil"/>
          <w:right w:val="nil"/>
          <w:between w:val="nil"/>
        </w:pBdr>
        <w:spacing w:after="0" w:line="240" w:lineRule="auto"/>
        <w:ind w:left="426"/>
        <w:rPr>
          <w:rFonts w:ascii="Tahoma" w:hAnsi="Tahoma" w:cs="Tahoma"/>
          <w:color w:val="000000" w:themeColor="text1"/>
          <w:sz w:val="24"/>
          <w:szCs w:val="24"/>
        </w:rPr>
      </w:pPr>
      <w:r w:rsidRPr="00BD0AAA">
        <w:rPr>
          <w:rFonts w:ascii="Tahoma" w:hAnsi="Tahoma" w:cs="Tahoma"/>
          <w:b/>
          <w:sz w:val="24"/>
          <w:szCs w:val="24"/>
        </w:rPr>
        <w:t>Mercy HABIMANA :</w:t>
      </w:r>
      <w:r w:rsidRPr="00BD0AAA">
        <w:rPr>
          <w:rFonts w:ascii="Tahoma" w:hAnsi="Tahoma" w:cs="Tahoma"/>
          <w:sz w:val="24"/>
          <w:szCs w:val="24"/>
        </w:rPr>
        <w:t xml:space="preserve"> Cha</w:t>
      </w:r>
      <w:r>
        <w:rPr>
          <w:rFonts w:ascii="Tahoma" w:hAnsi="Tahoma" w:cs="Tahoma"/>
          <w:sz w:val="24"/>
          <w:szCs w:val="24"/>
        </w:rPr>
        <w:t>r</w:t>
      </w:r>
      <w:bookmarkStart w:id="0" w:name="_GoBack"/>
      <w:bookmarkEnd w:id="0"/>
      <w:r w:rsidRPr="00BD0AAA">
        <w:rPr>
          <w:rFonts w:ascii="Tahoma" w:hAnsi="Tahoma" w:cs="Tahoma"/>
          <w:sz w:val="24"/>
          <w:szCs w:val="24"/>
        </w:rPr>
        <w:t>gé des Ressources Humaines de l’Organisation BIFERD-RDC : +243 990 634 880</w:t>
      </w:r>
    </w:p>
    <w:p w:rsidR="00C56607" w:rsidRPr="00BD0AAA" w:rsidRDefault="00C56607" w:rsidP="00C56607">
      <w:pPr>
        <w:pBdr>
          <w:top w:val="nil"/>
          <w:left w:val="nil"/>
          <w:bottom w:val="nil"/>
          <w:right w:val="nil"/>
          <w:between w:val="nil"/>
        </w:pBdr>
        <w:spacing w:after="0" w:line="240" w:lineRule="auto"/>
        <w:ind w:left="0" w:firstLine="0"/>
        <w:rPr>
          <w:color w:val="000000" w:themeColor="text1"/>
          <w:szCs w:val="24"/>
          <w:lang w:val="fr-FR"/>
        </w:rPr>
      </w:pPr>
    </w:p>
    <w:p w:rsidR="00C56607" w:rsidRPr="00BD0AAA" w:rsidRDefault="00C56607" w:rsidP="00C56607">
      <w:pPr>
        <w:spacing w:after="0" w:line="276" w:lineRule="auto"/>
        <w:rPr>
          <w:szCs w:val="24"/>
          <w:lang w:val="fr-FR"/>
        </w:rPr>
      </w:pPr>
    </w:p>
    <w:p w:rsidR="00C56607" w:rsidRPr="00E333BE" w:rsidRDefault="00C56607" w:rsidP="00C56607">
      <w:pPr>
        <w:spacing w:after="0" w:line="276" w:lineRule="auto"/>
        <w:ind w:firstLine="572"/>
        <w:rPr>
          <w:szCs w:val="24"/>
          <w:lang w:val="fr-FR"/>
        </w:rPr>
      </w:pPr>
      <w:r w:rsidRPr="00E333BE">
        <w:rPr>
          <w:szCs w:val="24"/>
          <w:lang w:val="fr-FR"/>
        </w:rPr>
        <w:t xml:space="preserve">Je soussigné KOMAYOMBI MANASE Patient, certifie en toute conscience que les informations fournit ci-haut ses rapportent à la réalité de mes compétences et mes expériences acquises. </w:t>
      </w:r>
    </w:p>
    <w:p w:rsidR="00C56607" w:rsidRDefault="00C56607" w:rsidP="00C56607">
      <w:pPr>
        <w:spacing w:after="0" w:line="276" w:lineRule="auto"/>
        <w:ind w:left="5740" w:firstLine="10"/>
        <w:rPr>
          <w:szCs w:val="24"/>
          <w:lang w:val="fr-FR"/>
        </w:rPr>
      </w:pPr>
    </w:p>
    <w:p w:rsidR="00C56607" w:rsidRDefault="00C56607" w:rsidP="00C56607">
      <w:pPr>
        <w:spacing w:after="0" w:line="276" w:lineRule="auto"/>
        <w:ind w:left="5740" w:firstLine="10"/>
        <w:rPr>
          <w:szCs w:val="24"/>
          <w:lang w:val="fr-FR"/>
        </w:rPr>
      </w:pPr>
    </w:p>
    <w:p w:rsidR="00C56607" w:rsidRDefault="00C56607" w:rsidP="00C56607">
      <w:pPr>
        <w:spacing w:after="0" w:line="276" w:lineRule="auto"/>
        <w:ind w:left="0" w:firstLine="0"/>
        <w:jc w:val="center"/>
        <w:rPr>
          <w:szCs w:val="24"/>
          <w:lang w:val="fr-FR"/>
        </w:rPr>
      </w:pPr>
      <w:r>
        <w:rPr>
          <w:szCs w:val="24"/>
          <w:lang w:val="fr-FR"/>
        </w:rPr>
        <w:t>Mise à jour le 14 Mars 2025</w:t>
      </w:r>
    </w:p>
    <w:p w:rsidR="00C56607" w:rsidRDefault="00C56607" w:rsidP="00C56607">
      <w:pPr>
        <w:spacing w:after="0" w:line="240" w:lineRule="auto"/>
        <w:ind w:left="0" w:firstLine="0"/>
        <w:rPr>
          <w:lang w:val="fr-FR"/>
        </w:rPr>
      </w:pPr>
    </w:p>
    <w:p w:rsidR="00C56607" w:rsidRPr="00446788" w:rsidRDefault="00C56607" w:rsidP="00C56607">
      <w:pPr>
        <w:rPr>
          <w:szCs w:val="24"/>
          <w:lang w:val="fr-FR"/>
        </w:rPr>
      </w:pPr>
    </w:p>
    <w:p w:rsidR="00C56607" w:rsidRPr="00446788" w:rsidRDefault="00C56607" w:rsidP="00C56607">
      <w:pPr>
        <w:spacing w:after="0"/>
        <w:ind w:left="5760"/>
        <w:rPr>
          <w:szCs w:val="24"/>
          <w:lang w:val="fr-FR"/>
        </w:rPr>
      </w:pPr>
    </w:p>
    <w:p w:rsidR="00C56607" w:rsidRPr="00446788" w:rsidRDefault="00C56607" w:rsidP="00C56607">
      <w:pPr>
        <w:spacing w:after="0"/>
        <w:ind w:left="5760"/>
        <w:rPr>
          <w:szCs w:val="24"/>
          <w:lang w:val="fr-FR"/>
        </w:rPr>
      </w:pPr>
    </w:p>
    <w:p w:rsidR="00C56607" w:rsidRPr="00446788" w:rsidRDefault="00C56607" w:rsidP="00C56607">
      <w:pPr>
        <w:spacing w:after="0"/>
        <w:ind w:left="5760"/>
        <w:rPr>
          <w:szCs w:val="24"/>
          <w:lang w:val="fr-FR"/>
        </w:rPr>
      </w:pPr>
    </w:p>
    <w:p w:rsidR="00C56607" w:rsidRPr="00446788" w:rsidRDefault="00C56607" w:rsidP="00C56607">
      <w:pPr>
        <w:spacing w:after="0"/>
        <w:ind w:left="5760"/>
        <w:rPr>
          <w:szCs w:val="24"/>
          <w:lang w:val="fr-FR"/>
        </w:rPr>
      </w:pPr>
    </w:p>
    <w:p w:rsidR="00C56607" w:rsidRPr="00446788" w:rsidRDefault="00C56607" w:rsidP="00C56607">
      <w:pPr>
        <w:spacing w:after="0"/>
        <w:ind w:left="5760"/>
        <w:rPr>
          <w:szCs w:val="24"/>
          <w:lang w:val="fr-FR"/>
        </w:rPr>
      </w:pPr>
    </w:p>
    <w:p w:rsidR="00C56607" w:rsidRPr="00446788" w:rsidRDefault="00C56607" w:rsidP="00C56607">
      <w:pPr>
        <w:spacing w:after="0"/>
        <w:ind w:left="5760"/>
        <w:rPr>
          <w:szCs w:val="24"/>
          <w:lang w:val="fr-FR"/>
        </w:rPr>
      </w:pPr>
    </w:p>
    <w:p w:rsidR="009517EB" w:rsidRPr="00C56607" w:rsidRDefault="009517EB">
      <w:pPr>
        <w:rPr>
          <w:lang w:val="fr-FR"/>
        </w:rPr>
      </w:pPr>
    </w:p>
    <w:sectPr w:rsidR="009517EB" w:rsidRPr="00C566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1D0D"/>
    <w:multiLevelType w:val="multilevel"/>
    <w:tmpl w:val="8088875A"/>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E905E5"/>
    <w:multiLevelType w:val="multilevel"/>
    <w:tmpl w:val="BC7C56C8"/>
    <w:lvl w:ilvl="0">
      <w:start w:val="1"/>
      <w:numFmt w:val="decimal"/>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1ACC490D"/>
    <w:multiLevelType w:val="hybridMultilevel"/>
    <w:tmpl w:val="948E9B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6653D"/>
    <w:multiLevelType w:val="hybridMultilevel"/>
    <w:tmpl w:val="5784D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FBAC2DA">
      <w:start w:val="1"/>
      <w:numFmt w:val="decimal"/>
      <w:lvlText w:val="%4."/>
      <w:lvlJc w:val="left"/>
      <w:pPr>
        <w:ind w:left="2880" w:hanging="360"/>
      </w:pPr>
      <w:rPr>
        <w:lang w:val="en-U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9862B8"/>
    <w:multiLevelType w:val="hybridMultilevel"/>
    <w:tmpl w:val="0298E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DA68F1"/>
    <w:multiLevelType w:val="multilevel"/>
    <w:tmpl w:val="8AA8E1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28A62606"/>
    <w:multiLevelType w:val="multilevel"/>
    <w:tmpl w:val="D8688528"/>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E3656C8"/>
    <w:multiLevelType w:val="multilevel"/>
    <w:tmpl w:val="1CEAA7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6C11524"/>
    <w:multiLevelType w:val="multilevel"/>
    <w:tmpl w:val="7222081A"/>
    <w:lvl w:ilvl="0">
      <w:start w:val="1"/>
      <w:numFmt w:val="decimal"/>
      <w:lvlText w:val="%1."/>
      <w:lvlJc w:val="left"/>
      <w:pPr>
        <w:ind w:left="720" w:hanging="360"/>
      </w:pPr>
      <w:rPr>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CA50B57"/>
    <w:multiLevelType w:val="multilevel"/>
    <w:tmpl w:val="C8FAAAD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0DE1A3C"/>
    <w:multiLevelType w:val="multilevel"/>
    <w:tmpl w:val="2F02DD32"/>
    <w:lvl w:ilvl="0">
      <w:numFmt w:val="bullet"/>
      <w:lvlText w:val="-"/>
      <w:lvlJc w:val="left"/>
      <w:pPr>
        <w:ind w:left="360" w:hanging="360"/>
      </w:pPr>
      <w:rPr>
        <w:rFonts w:ascii="Tahoma" w:eastAsia="Tahoma" w:hAnsi="Tahoma" w:cs="Tahoma"/>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0B10058"/>
    <w:multiLevelType w:val="hybridMultilevel"/>
    <w:tmpl w:val="6D12CCB2"/>
    <w:lvl w:ilvl="0" w:tplc="260E5D52">
      <w:start w:val="1"/>
      <w:numFmt w:val="upperRoman"/>
      <w:lvlText w:val="%1."/>
      <w:lvlJc w:val="left"/>
      <w:pPr>
        <w:ind w:left="705" w:hanging="72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5"/>
  </w:num>
  <w:num w:numId="2">
    <w:abstractNumId w:val="10"/>
  </w:num>
  <w:num w:numId="3">
    <w:abstractNumId w:val="7"/>
  </w:num>
  <w:num w:numId="4">
    <w:abstractNumId w:val="8"/>
  </w:num>
  <w:num w:numId="5">
    <w:abstractNumId w:val="0"/>
  </w:num>
  <w:num w:numId="6">
    <w:abstractNumId w:val="1"/>
  </w:num>
  <w:num w:numId="7">
    <w:abstractNumId w:val="9"/>
  </w:num>
  <w:num w:numId="8">
    <w:abstractNumId w:val="2"/>
  </w:num>
  <w:num w:numId="9">
    <w:abstractNumId w:val="6"/>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607"/>
    <w:rsid w:val="009517EB"/>
    <w:rsid w:val="00C5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0A44B-3F2F-452B-9F8F-270821EB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607"/>
    <w:pPr>
      <w:spacing w:after="44" w:line="246" w:lineRule="auto"/>
      <w:ind w:left="-5" w:hanging="10"/>
      <w:jc w:val="both"/>
    </w:pPr>
    <w:rPr>
      <w:rFonts w:ascii="Tahoma" w:eastAsia="Tahoma" w:hAnsi="Tahoma" w:cs="Tahoma"/>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Medium Grid 1 - Accent 21,References,List Paragraph (numbered (a)),Numbered List Paragraph,Liste 1,List Paragraph1,List Bullet Mary,Ha,Colorful List - Accent 11,List Paragraph nowy,ReferencesCxSpLast,Texte Général,Dot pt"/>
    <w:basedOn w:val="Normal"/>
    <w:link w:val="ParagraphedelisteCar"/>
    <w:uiPriority w:val="34"/>
    <w:qFormat/>
    <w:rsid w:val="00C56607"/>
    <w:pPr>
      <w:spacing w:after="160" w:line="259" w:lineRule="auto"/>
      <w:ind w:left="720" w:firstLine="0"/>
      <w:contextualSpacing/>
      <w:jc w:val="left"/>
    </w:pPr>
    <w:rPr>
      <w:rFonts w:ascii="Calibri" w:eastAsia="Calibri" w:hAnsi="Calibri" w:cs="Calibri"/>
      <w:color w:val="auto"/>
      <w:sz w:val="22"/>
      <w:lang w:val="fr-FR"/>
    </w:rPr>
  </w:style>
  <w:style w:type="character" w:customStyle="1" w:styleId="ParagraphedelisteCar">
    <w:name w:val="Paragraphe de liste Car"/>
    <w:aliases w:val="Bullets Car,Medium Grid 1 - Accent 21 Car,References Car,List Paragraph (numbered (a)) Car,Numbered List Paragraph Car,Liste 1 Car,List Paragraph1 Car,List Bullet Mary Car,Ha Car,Colorful List - Accent 11 Car,Texte Général Car"/>
    <w:link w:val="Paragraphedeliste"/>
    <w:uiPriority w:val="34"/>
    <w:qFormat/>
    <w:locked/>
    <w:rsid w:val="00C56607"/>
    <w:rPr>
      <w:rFonts w:ascii="Calibri" w:eastAsia="Calibri" w:hAnsi="Calibri" w:cs="Calibri"/>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ientkom@gmail.com" TargetMode="External"/><Relationship Id="rId5" Type="http://schemas.openxmlformats.org/officeDocument/2006/relationships/hyperlink" Target="mailto:patient.manase@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1427</Words>
  <Characters>8138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2025-03-14T08:12:00Z</dcterms:created>
  <dcterms:modified xsi:type="dcterms:W3CDTF">2025-03-14T08:14:00Z</dcterms:modified>
</cp:coreProperties>
</file>