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362F9" w14:textId="5947CF12" w:rsidR="00F07971" w:rsidRPr="00F07971" w:rsidRDefault="00F07971">
      <w:pPr>
        <w:rPr>
          <w:rFonts w:ascii="Arial Narrow" w:hAnsi="Arial Narrow" w:cstheme="majorHAnsi"/>
          <w:b/>
          <w:bCs/>
          <w:sz w:val="50"/>
          <w:szCs w:val="50"/>
        </w:rPr>
      </w:pPr>
      <w:r w:rsidRPr="00F07971">
        <w:rPr>
          <w:rFonts w:ascii="Bahnschrift SemiBold" w:hAnsi="Bahnschrift SemiBold" w:cstheme="majorHAnsi"/>
          <w:b/>
          <w:bCs/>
          <w:sz w:val="50"/>
          <w:szCs w:val="50"/>
        </w:rPr>
        <w:t xml:space="preserve">                      </w:t>
      </w:r>
      <w:r>
        <w:rPr>
          <w:rFonts w:ascii="Bahnschrift SemiBold" w:hAnsi="Bahnschrift SemiBold" w:cstheme="majorHAnsi"/>
          <w:b/>
          <w:bCs/>
          <w:sz w:val="50"/>
          <w:szCs w:val="50"/>
        </w:rPr>
        <w:t xml:space="preserve"> </w:t>
      </w:r>
      <w:r w:rsidRPr="00F07971">
        <w:rPr>
          <w:rFonts w:ascii="Arial Narrow" w:hAnsi="Arial Narrow" w:cstheme="majorHAnsi"/>
          <w:b/>
          <w:bCs/>
          <w:sz w:val="50"/>
          <w:szCs w:val="50"/>
        </w:rPr>
        <w:t>PROJE SÖZLEŞMESİ</w:t>
      </w:r>
    </w:p>
    <w:p w14:paraId="7342AB80" w14:textId="5FBA521F" w:rsidR="00F07971" w:rsidRDefault="00F07971">
      <w:pPr>
        <w:rPr>
          <w:rFonts w:ascii="Bahnschrift SemiBold" w:hAnsi="Bahnschrift SemiBold" w:cstheme="majorHAnsi"/>
          <w:b/>
          <w:bCs/>
          <w:sz w:val="50"/>
          <w:szCs w:val="50"/>
        </w:rPr>
      </w:pPr>
    </w:p>
    <w:p w14:paraId="5C04AFDC" w14:textId="53F73A64" w:rsidR="00F07971" w:rsidRDefault="00F07971">
      <w:pPr>
        <w:rPr>
          <w:rFonts w:ascii="Calibri" w:hAnsi="Calibri" w:cs="Calibri"/>
        </w:rPr>
      </w:pPr>
    </w:p>
    <w:p w14:paraId="73D4EAE2" w14:textId="4A28F657" w:rsidR="00F07971" w:rsidRPr="00BE7C1E" w:rsidRDefault="00F07971">
      <w:pPr>
        <w:rPr>
          <w:rFonts w:ascii="Times New Roman" w:hAnsi="Times New Roman" w:cs="Times New Roman"/>
        </w:rPr>
      </w:pPr>
      <w:r w:rsidRPr="00BE7C1E">
        <w:rPr>
          <w:rFonts w:ascii="Times New Roman" w:hAnsi="Times New Roman" w:cs="Times New Roman"/>
        </w:rPr>
        <w:t xml:space="preserve">Bundan sonra sözleşme olarak anılacak işbu sözleşme metni, ekleri ile birlikte bir bütün arz eder ve aşağıda yazılı taraflar arasında, aşağıda belirtilen tarih itibariyle yürürlüğe girer. Sözleşme metnindeki hükümler ile sözleşmenin ekleri arasında çıkabilecek her türlü ihtilaf durumda işbu ana sözleşme maddeleri geçerli olacaktır. </w:t>
      </w:r>
    </w:p>
    <w:p w14:paraId="207F34B5" w14:textId="4B15DA12" w:rsidR="00F07971" w:rsidRPr="00BE7C1E" w:rsidRDefault="00F07971">
      <w:pPr>
        <w:rPr>
          <w:rFonts w:ascii="Times New Roman" w:hAnsi="Times New Roman" w:cs="Times New Roman"/>
        </w:rPr>
      </w:pPr>
    </w:p>
    <w:p w14:paraId="205BC7F9" w14:textId="7C13505A" w:rsidR="00F07971" w:rsidRPr="00BE7C1E" w:rsidRDefault="00F07971">
      <w:pPr>
        <w:rPr>
          <w:rFonts w:ascii="Times New Roman" w:hAnsi="Times New Roman" w:cs="Times New Roman"/>
        </w:rPr>
      </w:pPr>
    </w:p>
    <w:p w14:paraId="0BFE960B" w14:textId="40CED586" w:rsidR="00F07971" w:rsidRPr="00BE7C1E" w:rsidRDefault="00F07971">
      <w:pPr>
        <w:rPr>
          <w:rFonts w:ascii="Times New Roman" w:hAnsi="Times New Roman" w:cs="Times New Roman"/>
        </w:rPr>
      </w:pPr>
    </w:p>
    <w:p w14:paraId="59E251FD" w14:textId="33D16B66" w:rsidR="00F07971" w:rsidRPr="00BE7C1E" w:rsidRDefault="00F07971">
      <w:pPr>
        <w:rPr>
          <w:rFonts w:ascii="Times New Roman" w:hAnsi="Times New Roman" w:cs="Times New Roman"/>
          <w:b/>
          <w:bCs/>
          <w:sz w:val="24"/>
          <w:szCs w:val="24"/>
        </w:rPr>
      </w:pPr>
      <w:r w:rsidRPr="00BE7C1E">
        <w:rPr>
          <w:rFonts w:ascii="Times New Roman" w:hAnsi="Times New Roman" w:cs="Times New Roman"/>
          <w:b/>
          <w:bCs/>
          <w:sz w:val="24"/>
          <w:szCs w:val="24"/>
        </w:rPr>
        <w:t>Madde 1 – TARAFLAR</w:t>
      </w:r>
    </w:p>
    <w:p w14:paraId="5F1A3602" w14:textId="0411F203" w:rsidR="00F07971" w:rsidRPr="00BE7C1E" w:rsidRDefault="00F07971">
      <w:pPr>
        <w:rPr>
          <w:rFonts w:ascii="Times New Roman" w:hAnsi="Times New Roman" w:cs="Times New Roman"/>
          <w:b/>
          <w:bCs/>
          <w:sz w:val="24"/>
          <w:szCs w:val="24"/>
        </w:rPr>
      </w:pPr>
    </w:p>
    <w:p w14:paraId="3F7E1B48" w14:textId="681A2A51" w:rsidR="00F07971" w:rsidRPr="00BE7C1E" w:rsidRDefault="00F07971">
      <w:pPr>
        <w:rPr>
          <w:rFonts w:ascii="Times New Roman" w:hAnsi="Times New Roman" w:cs="Times New Roman"/>
          <w:sz w:val="24"/>
          <w:szCs w:val="24"/>
        </w:rPr>
      </w:pPr>
      <w:r w:rsidRPr="00BE7C1E">
        <w:rPr>
          <w:rFonts w:ascii="Times New Roman" w:hAnsi="Times New Roman" w:cs="Times New Roman"/>
          <w:sz w:val="24"/>
          <w:szCs w:val="24"/>
        </w:rPr>
        <w:t xml:space="preserve">Bir tarafta </w:t>
      </w:r>
      <w:proofErr w:type="spellStart"/>
      <w:r w:rsidRPr="00BE7C1E">
        <w:rPr>
          <w:rFonts w:ascii="Times New Roman" w:hAnsi="Times New Roman" w:cs="Times New Roman"/>
          <w:sz w:val="24"/>
          <w:szCs w:val="24"/>
        </w:rPr>
        <w:t>Patimat</w:t>
      </w:r>
      <w:proofErr w:type="spellEnd"/>
      <w:r w:rsidRPr="00BE7C1E">
        <w:rPr>
          <w:rFonts w:ascii="Times New Roman" w:hAnsi="Times New Roman" w:cs="Times New Roman"/>
          <w:sz w:val="24"/>
          <w:szCs w:val="24"/>
        </w:rPr>
        <w:t xml:space="preserve"> LTD. (Bundan sonra “</w:t>
      </w:r>
      <w:r w:rsidR="00BE7C1E" w:rsidRPr="00BE7C1E">
        <w:rPr>
          <w:rFonts w:ascii="Times New Roman" w:hAnsi="Times New Roman" w:cs="Times New Roman"/>
          <w:b/>
          <w:bCs/>
          <w:sz w:val="24"/>
          <w:szCs w:val="24"/>
        </w:rPr>
        <w:t>İDARE</w:t>
      </w:r>
      <w:r w:rsidRPr="00BE7C1E">
        <w:rPr>
          <w:rFonts w:ascii="Times New Roman" w:hAnsi="Times New Roman" w:cs="Times New Roman"/>
          <w:sz w:val="24"/>
          <w:szCs w:val="24"/>
        </w:rPr>
        <w:t>” olarak anılacak</w:t>
      </w:r>
      <w:r w:rsidR="00A76112" w:rsidRPr="00BE7C1E">
        <w:rPr>
          <w:rFonts w:ascii="Times New Roman" w:hAnsi="Times New Roman" w:cs="Times New Roman"/>
          <w:sz w:val="24"/>
          <w:szCs w:val="24"/>
        </w:rPr>
        <w:t>tır)</w:t>
      </w:r>
      <w:r w:rsidR="00B15B3F" w:rsidRPr="00BE7C1E">
        <w:rPr>
          <w:rFonts w:ascii="Times New Roman" w:hAnsi="Times New Roman" w:cs="Times New Roman"/>
          <w:sz w:val="24"/>
          <w:szCs w:val="24"/>
        </w:rPr>
        <w:t xml:space="preserve"> ile diğer tarafta Karadeniz Teknik Üniversitesi (Bundan sonra “</w:t>
      </w:r>
      <w:r w:rsidR="00B15B3F" w:rsidRPr="00BE7C1E">
        <w:rPr>
          <w:rFonts w:ascii="Times New Roman" w:hAnsi="Times New Roman" w:cs="Times New Roman"/>
          <w:b/>
          <w:bCs/>
          <w:sz w:val="24"/>
          <w:szCs w:val="24"/>
        </w:rPr>
        <w:t>YÜKLENİCİ</w:t>
      </w:r>
      <w:r w:rsidR="00B15B3F" w:rsidRPr="00BE7C1E">
        <w:rPr>
          <w:rFonts w:ascii="Times New Roman" w:hAnsi="Times New Roman" w:cs="Times New Roman"/>
          <w:sz w:val="24"/>
          <w:szCs w:val="24"/>
        </w:rPr>
        <w:t>” olarak ifade edilecektir) arasında, aşağıda yazılı şartlar dahilinde hizmet verilmesi hususunda bu anlaşmaya varılmıştır. İş Sahibi ve Yüklenici bireysel olarak “</w:t>
      </w:r>
      <w:r w:rsidR="00B15B3F" w:rsidRPr="00BE7C1E">
        <w:rPr>
          <w:rFonts w:ascii="Times New Roman" w:hAnsi="Times New Roman" w:cs="Times New Roman"/>
          <w:b/>
          <w:bCs/>
          <w:sz w:val="24"/>
          <w:szCs w:val="24"/>
        </w:rPr>
        <w:t>TARAF</w:t>
      </w:r>
      <w:r w:rsidR="00B15B3F" w:rsidRPr="00BE7C1E">
        <w:rPr>
          <w:rFonts w:ascii="Times New Roman" w:hAnsi="Times New Roman" w:cs="Times New Roman"/>
          <w:sz w:val="24"/>
          <w:szCs w:val="24"/>
        </w:rPr>
        <w:t>” ya da toplu olarak “</w:t>
      </w:r>
      <w:r w:rsidR="00B15B3F" w:rsidRPr="00BE7C1E">
        <w:rPr>
          <w:rFonts w:ascii="Times New Roman" w:hAnsi="Times New Roman" w:cs="Times New Roman"/>
          <w:b/>
          <w:bCs/>
          <w:sz w:val="24"/>
          <w:szCs w:val="24"/>
        </w:rPr>
        <w:t>TARAFLAR</w:t>
      </w:r>
      <w:r w:rsidR="00B15B3F" w:rsidRPr="00BE7C1E">
        <w:rPr>
          <w:rFonts w:ascii="Times New Roman" w:hAnsi="Times New Roman" w:cs="Times New Roman"/>
          <w:sz w:val="24"/>
          <w:szCs w:val="24"/>
        </w:rPr>
        <w:t>” olarak anılabilir.</w:t>
      </w:r>
    </w:p>
    <w:p w14:paraId="0DDB4F3D" w14:textId="317B9414" w:rsidR="00B15B3F" w:rsidRPr="00BE7C1E" w:rsidRDefault="00B15B3F">
      <w:pPr>
        <w:rPr>
          <w:rFonts w:ascii="Times New Roman" w:hAnsi="Times New Roman" w:cs="Times New Roman"/>
          <w:sz w:val="24"/>
          <w:szCs w:val="24"/>
        </w:rPr>
      </w:pPr>
    </w:p>
    <w:p w14:paraId="0B6FB7A8" w14:textId="77777777" w:rsidR="00394B76" w:rsidRDefault="00394B76" w:rsidP="00BE7C1E">
      <w:pPr>
        <w:tabs>
          <w:tab w:val="left" w:pos="567"/>
          <w:tab w:val="left" w:leader="dot" w:pos="8789"/>
        </w:tabs>
        <w:spacing w:after="100" w:afterAutospacing="1"/>
        <w:jc w:val="both"/>
        <w:rPr>
          <w:rFonts w:ascii="Times New Roman" w:hAnsi="Times New Roman" w:cs="Times New Roman"/>
          <w:b/>
          <w:bCs/>
        </w:rPr>
      </w:pPr>
    </w:p>
    <w:p w14:paraId="506B06C3" w14:textId="63994EC5" w:rsidR="00BE7C1E" w:rsidRPr="00BE7C1E" w:rsidRDefault="00BE7C1E" w:rsidP="00BE7C1E">
      <w:pPr>
        <w:tabs>
          <w:tab w:val="left" w:pos="567"/>
          <w:tab w:val="left" w:leader="dot" w:pos="8789"/>
        </w:tabs>
        <w:spacing w:after="100" w:afterAutospacing="1"/>
        <w:jc w:val="both"/>
        <w:rPr>
          <w:rFonts w:ascii="Times New Roman" w:hAnsi="Times New Roman" w:cs="Times New Roman"/>
          <w:b/>
          <w:bCs/>
        </w:rPr>
      </w:pPr>
      <w:r w:rsidRPr="00BE7C1E">
        <w:rPr>
          <w:rFonts w:ascii="Times New Roman" w:hAnsi="Times New Roman" w:cs="Times New Roman"/>
          <w:b/>
          <w:bCs/>
        </w:rPr>
        <w:t>1</w:t>
      </w:r>
      <w:r w:rsidRPr="00BE7C1E">
        <w:rPr>
          <w:rFonts w:ascii="Times New Roman" w:hAnsi="Times New Roman" w:cs="Times New Roman"/>
          <w:b/>
          <w:bCs/>
        </w:rPr>
        <w:t xml:space="preserve">.1. İdarenin    </w:t>
      </w:r>
    </w:p>
    <w:p w14:paraId="34EF4088" w14:textId="6DB404CB" w:rsidR="00BE7C1E" w:rsidRPr="00BE7C1E" w:rsidRDefault="00BE7C1E" w:rsidP="00BE7C1E">
      <w:pPr>
        <w:tabs>
          <w:tab w:val="left" w:pos="567"/>
          <w:tab w:val="left" w:leader="dot" w:pos="8789"/>
        </w:tabs>
        <w:spacing w:after="100" w:afterAutospacing="1"/>
        <w:jc w:val="both"/>
        <w:rPr>
          <w:rFonts w:ascii="Times New Roman" w:hAnsi="Times New Roman" w:cs="Times New Roman"/>
        </w:rPr>
      </w:pPr>
      <w:r w:rsidRPr="00BE7C1E">
        <w:rPr>
          <w:rFonts w:ascii="Times New Roman" w:hAnsi="Times New Roman" w:cs="Times New Roman"/>
        </w:rPr>
        <w:t xml:space="preserve">       a)  Adı:</w:t>
      </w:r>
      <w:r w:rsidRPr="00BE7C1E">
        <w:rPr>
          <w:rFonts w:ascii="Times New Roman" w:hAnsi="Times New Roman" w:cs="Times New Roman"/>
        </w:rPr>
        <w:t xml:space="preserve"> </w:t>
      </w:r>
      <w:proofErr w:type="spellStart"/>
      <w:r w:rsidRPr="00BE7C1E">
        <w:rPr>
          <w:rFonts w:ascii="Times New Roman" w:hAnsi="Times New Roman" w:cs="Times New Roman"/>
        </w:rPr>
        <w:t>Patimat</w:t>
      </w:r>
      <w:proofErr w:type="spellEnd"/>
      <w:r w:rsidRPr="00BE7C1E">
        <w:rPr>
          <w:rFonts w:ascii="Times New Roman" w:hAnsi="Times New Roman" w:cs="Times New Roman"/>
        </w:rPr>
        <w:t xml:space="preserve"> LTD.</w:t>
      </w:r>
    </w:p>
    <w:p w14:paraId="598B6524" w14:textId="6E8B031D" w:rsidR="00BE7C1E" w:rsidRPr="00BE7C1E" w:rsidRDefault="00BE7C1E" w:rsidP="00BE7C1E">
      <w:pPr>
        <w:tabs>
          <w:tab w:val="left" w:pos="567"/>
          <w:tab w:val="left" w:leader="dot" w:pos="8789"/>
        </w:tabs>
        <w:spacing w:after="100" w:afterAutospacing="1"/>
        <w:jc w:val="both"/>
        <w:rPr>
          <w:rFonts w:ascii="Times New Roman" w:hAnsi="Times New Roman" w:cs="Times New Roman"/>
        </w:rPr>
      </w:pPr>
      <w:r w:rsidRPr="00BE7C1E">
        <w:rPr>
          <w:rFonts w:ascii="Times New Roman" w:hAnsi="Times New Roman" w:cs="Times New Roman"/>
        </w:rPr>
        <w:t xml:space="preserve">       b)  </w:t>
      </w:r>
      <w:proofErr w:type="gramStart"/>
      <w:r w:rsidRPr="00BE7C1E">
        <w:rPr>
          <w:rFonts w:ascii="Times New Roman" w:hAnsi="Times New Roman" w:cs="Times New Roman"/>
        </w:rPr>
        <w:t>Adresi</w:t>
      </w:r>
      <w:r>
        <w:rPr>
          <w:rFonts w:ascii="Times New Roman" w:hAnsi="Times New Roman" w:cs="Times New Roman"/>
        </w:rPr>
        <w:t xml:space="preserve"> </w:t>
      </w:r>
      <w:r w:rsidRPr="00BE7C1E">
        <w:rPr>
          <w:rFonts w:ascii="Times New Roman" w:hAnsi="Times New Roman" w:cs="Times New Roman"/>
        </w:rPr>
        <w:t>:</w:t>
      </w:r>
      <w:proofErr w:type="gramEnd"/>
      <w:r w:rsidRPr="00BE7C1E">
        <w:rPr>
          <w:rFonts w:ascii="Times New Roman" w:hAnsi="Times New Roman" w:cs="Times New Roman"/>
        </w:rPr>
        <w:t xml:space="preserve"> Üniversite Mahallesi </w:t>
      </w:r>
      <w:proofErr w:type="spellStart"/>
      <w:r w:rsidRPr="00BE7C1E">
        <w:rPr>
          <w:rFonts w:ascii="Times New Roman" w:hAnsi="Times New Roman" w:cs="Times New Roman"/>
        </w:rPr>
        <w:t>Nazlıçeşme</w:t>
      </w:r>
      <w:proofErr w:type="spellEnd"/>
      <w:r w:rsidRPr="00BE7C1E">
        <w:rPr>
          <w:rFonts w:ascii="Times New Roman" w:hAnsi="Times New Roman" w:cs="Times New Roman"/>
        </w:rPr>
        <w:t xml:space="preserve"> Sokak </w:t>
      </w:r>
      <w:proofErr w:type="spellStart"/>
      <w:r w:rsidRPr="00BE7C1E">
        <w:rPr>
          <w:rFonts w:ascii="Times New Roman" w:hAnsi="Times New Roman" w:cs="Times New Roman"/>
        </w:rPr>
        <w:t>Ortahisar</w:t>
      </w:r>
      <w:proofErr w:type="spellEnd"/>
      <w:r w:rsidRPr="00BE7C1E">
        <w:rPr>
          <w:rFonts w:ascii="Times New Roman" w:hAnsi="Times New Roman" w:cs="Times New Roman"/>
        </w:rPr>
        <w:t>/Trabzon</w:t>
      </w:r>
    </w:p>
    <w:p w14:paraId="3A32CE98" w14:textId="7BA23C9E" w:rsidR="00BE7C1E" w:rsidRPr="00BE7C1E" w:rsidRDefault="00BE7C1E" w:rsidP="00BE7C1E">
      <w:pPr>
        <w:tabs>
          <w:tab w:val="left" w:pos="567"/>
          <w:tab w:val="left" w:leader="dot" w:pos="8789"/>
        </w:tabs>
        <w:spacing w:after="100" w:afterAutospacing="1"/>
        <w:jc w:val="both"/>
        <w:rPr>
          <w:rFonts w:ascii="Times New Roman" w:hAnsi="Times New Roman" w:cs="Times New Roman"/>
        </w:rPr>
      </w:pPr>
      <w:r w:rsidRPr="00BE7C1E">
        <w:rPr>
          <w:rFonts w:ascii="Times New Roman" w:hAnsi="Times New Roman" w:cs="Times New Roman"/>
          <w:bCs/>
        </w:rPr>
        <w:t xml:space="preserve">       c) </w:t>
      </w:r>
      <w:r w:rsidRPr="00BE7C1E">
        <w:rPr>
          <w:rFonts w:ascii="Times New Roman" w:hAnsi="Times New Roman" w:cs="Times New Roman"/>
        </w:rPr>
        <w:t xml:space="preserve">Telefon numarası: </w:t>
      </w:r>
      <w:r w:rsidRPr="00BE7C1E">
        <w:rPr>
          <w:rFonts w:ascii="Times New Roman" w:hAnsi="Times New Roman" w:cs="Times New Roman"/>
        </w:rPr>
        <w:t>0(535)825 85 57</w:t>
      </w:r>
    </w:p>
    <w:p w14:paraId="4A2C7004" w14:textId="6E9D4AD9" w:rsidR="00BE7C1E" w:rsidRPr="00BE7C1E" w:rsidRDefault="00BE7C1E" w:rsidP="00BE7C1E">
      <w:pPr>
        <w:tabs>
          <w:tab w:val="left" w:pos="567"/>
          <w:tab w:val="left" w:leader="dot" w:pos="8789"/>
        </w:tabs>
        <w:spacing w:after="100" w:afterAutospacing="1"/>
        <w:jc w:val="both"/>
        <w:rPr>
          <w:rFonts w:ascii="Times New Roman" w:hAnsi="Times New Roman" w:cs="Times New Roman"/>
          <w:b/>
          <w:u w:val="single"/>
        </w:rPr>
      </w:pPr>
      <w:r w:rsidRPr="00BE7C1E">
        <w:rPr>
          <w:rFonts w:ascii="Times New Roman" w:hAnsi="Times New Roman" w:cs="Times New Roman"/>
        </w:rPr>
        <w:t xml:space="preserve">       d) Elektronik Posta Adresi (varsa):</w:t>
      </w:r>
      <w:r w:rsidRPr="00BE7C1E">
        <w:rPr>
          <w:rStyle w:val="SonNotBavurusu"/>
          <w:rFonts w:ascii="Times New Roman" w:hAnsi="Times New Roman" w:cs="Times New Roman"/>
        </w:rPr>
        <w:endnoteReference w:id="1"/>
      </w:r>
      <w:r w:rsidRPr="00BE7C1E">
        <w:rPr>
          <w:rFonts w:ascii="Times New Roman" w:hAnsi="Times New Roman" w:cs="Times New Roman"/>
          <w:b/>
        </w:rPr>
        <w:t xml:space="preserve"> </w:t>
      </w:r>
      <w:r w:rsidRPr="00BE7C1E">
        <w:rPr>
          <w:rFonts w:ascii="Times New Roman" w:hAnsi="Times New Roman" w:cs="Times New Roman"/>
        </w:rPr>
        <w:t>patimat@gmail.com</w:t>
      </w:r>
    </w:p>
    <w:p w14:paraId="25D21848" w14:textId="77777777" w:rsidR="00BE7C1E" w:rsidRPr="00BE7C1E" w:rsidRDefault="00BE7C1E" w:rsidP="00BE7C1E">
      <w:pPr>
        <w:tabs>
          <w:tab w:val="left" w:pos="567"/>
          <w:tab w:val="left" w:leader="dot" w:pos="8789"/>
        </w:tabs>
        <w:spacing w:after="100" w:afterAutospacing="1"/>
        <w:jc w:val="both"/>
        <w:rPr>
          <w:rFonts w:ascii="Times New Roman" w:hAnsi="Times New Roman" w:cs="Times New Roman"/>
          <w:b/>
          <w:bCs/>
          <w:u w:val="single"/>
        </w:rPr>
      </w:pPr>
    </w:p>
    <w:p w14:paraId="07FA38EF" w14:textId="266A8284" w:rsidR="00BE7C1E" w:rsidRPr="00BE7C1E" w:rsidRDefault="00BE7C1E" w:rsidP="00BE7C1E">
      <w:pPr>
        <w:tabs>
          <w:tab w:val="left" w:pos="567"/>
          <w:tab w:val="left" w:leader="dot" w:pos="8789"/>
        </w:tabs>
        <w:spacing w:after="100" w:afterAutospacing="1"/>
        <w:jc w:val="both"/>
        <w:rPr>
          <w:rFonts w:ascii="Times New Roman" w:hAnsi="Times New Roman" w:cs="Times New Roman"/>
          <w:b/>
          <w:bCs/>
          <w:u w:val="single"/>
        </w:rPr>
      </w:pPr>
      <w:r w:rsidRPr="00BE7C1E">
        <w:rPr>
          <w:rFonts w:ascii="Times New Roman" w:hAnsi="Times New Roman" w:cs="Times New Roman"/>
          <w:b/>
          <w:bCs/>
        </w:rPr>
        <w:t>1</w:t>
      </w:r>
      <w:r w:rsidRPr="00BE7C1E">
        <w:rPr>
          <w:rFonts w:ascii="Times New Roman" w:hAnsi="Times New Roman" w:cs="Times New Roman"/>
          <w:b/>
          <w:bCs/>
        </w:rPr>
        <w:t>.2. Yüklenicinin;</w:t>
      </w:r>
    </w:p>
    <w:p w14:paraId="2566D3D6" w14:textId="0CA1ED39" w:rsidR="00BE7C1E" w:rsidRPr="00BE7C1E" w:rsidRDefault="00BE7C1E" w:rsidP="00BE7C1E">
      <w:pPr>
        <w:tabs>
          <w:tab w:val="left" w:pos="567"/>
          <w:tab w:val="left" w:leader="dot" w:pos="8789"/>
        </w:tabs>
        <w:spacing w:after="100" w:afterAutospacing="1"/>
        <w:ind w:left="567"/>
        <w:jc w:val="both"/>
        <w:rPr>
          <w:rFonts w:ascii="Times New Roman" w:hAnsi="Times New Roman" w:cs="Times New Roman"/>
        </w:rPr>
      </w:pPr>
      <w:r w:rsidRPr="00BE7C1E">
        <w:rPr>
          <w:rFonts w:ascii="Times New Roman" w:hAnsi="Times New Roman" w:cs="Times New Roman"/>
          <w:bCs/>
        </w:rPr>
        <w:t>a)</w:t>
      </w:r>
      <w:r>
        <w:rPr>
          <w:rFonts w:ascii="Times New Roman" w:hAnsi="Times New Roman" w:cs="Times New Roman"/>
          <w:bCs/>
        </w:rPr>
        <w:t xml:space="preserve"> </w:t>
      </w:r>
      <w:r w:rsidRPr="00BE7C1E">
        <w:rPr>
          <w:rFonts w:ascii="Times New Roman" w:hAnsi="Times New Roman" w:cs="Times New Roman"/>
          <w:bCs/>
        </w:rPr>
        <w:t>Adı ve soyadı/Ticaret Unvanı:</w:t>
      </w:r>
      <w:r w:rsidRPr="00BE7C1E">
        <w:rPr>
          <w:rStyle w:val="SonNotBavurusu"/>
          <w:rFonts w:ascii="Times New Roman" w:hAnsi="Times New Roman" w:cs="Times New Roman"/>
          <w:bCs/>
        </w:rPr>
        <w:endnoteReference w:id="2"/>
      </w:r>
      <w:r w:rsidRPr="00BE7C1E">
        <w:rPr>
          <w:rFonts w:ascii="Times New Roman" w:hAnsi="Times New Roman" w:cs="Times New Roman"/>
          <w:bCs/>
        </w:rPr>
        <w:t xml:space="preserve">. </w:t>
      </w:r>
      <w:r w:rsidRPr="00BE7C1E">
        <w:rPr>
          <w:rFonts w:ascii="Times New Roman" w:hAnsi="Times New Roman" w:cs="Times New Roman"/>
          <w:bCs/>
        </w:rPr>
        <w:t>Karadeniz Teknik Üniversitesi</w:t>
      </w:r>
    </w:p>
    <w:p w14:paraId="28134A31" w14:textId="0994096F" w:rsidR="00BE7C1E" w:rsidRPr="00BE7C1E" w:rsidRDefault="00BE7C1E" w:rsidP="00BE7C1E">
      <w:pPr>
        <w:tabs>
          <w:tab w:val="left" w:pos="567"/>
          <w:tab w:val="left" w:leader="dot" w:pos="8789"/>
        </w:tabs>
        <w:spacing w:after="100" w:afterAutospacing="1"/>
        <w:ind w:left="567"/>
        <w:jc w:val="both"/>
        <w:rPr>
          <w:rFonts w:ascii="Times New Roman" w:hAnsi="Times New Roman" w:cs="Times New Roman"/>
        </w:rPr>
      </w:pPr>
      <w:r w:rsidRPr="00BE7C1E">
        <w:rPr>
          <w:rFonts w:ascii="Times New Roman" w:hAnsi="Times New Roman" w:cs="Times New Roman"/>
        </w:rPr>
        <w:t>b</w:t>
      </w:r>
      <w:r w:rsidRPr="00BE7C1E">
        <w:rPr>
          <w:rFonts w:ascii="Times New Roman" w:hAnsi="Times New Roman" w:cs="Times New Roman"/>
        </w:rPr>
        <w:t>) Yüklenicinin tebligata esas adresi:</w:t>
      </w:r>
      <w:r w:rsidRPr="00BE7C1E">
        <w:rPr>
          <w:rStyle w:val="DipnotBavurusu"/>
          <w:rFonts w:ascii="Times New Roman" w:hAnsi="Times New Roman" w:cs="Times New Roman"/>
          <w:bCs/>
        </w:rPr>
        <w:footnoteReference w:id="1"/>
      </w:r>
      <w:r w:rsidRPr="00BE7C1E">
        <w:rPr>
          <w:rFonts w:ascii="Times New Roman" w:hAnsi="Times New Roman" w:cs="Times New Roman"/>
        </w:rPr>
        <w:t xml:space="preserve">. </w:t>
      </w:r>
      <w:r w:rsidRPr="00BE7C1E">
        <w:rPr>
          <w:rFonts w:ascii="Times New Roman" w:hAnsi="Times New Roman" w:cs="Times New Roman"/>
          <w:color w:val="212529"/>
          <w:shd w:val="clear" w:color="auto" w:fill="FFFFFF"/>
        </w:rPr>
        <w:t>Karadeniz Teknik Üniversitesi, 61080, Trabzon, Türkiye</w:t>
      </w:r>
    </w:p>
    <w:p w14:paraId="071213DE" w14:textId="2F943198" w:rsidR="00BE7C1E" w:rsidRPr="00BE7C1E" w:rsidRDefault="00BE7C1E" w:rsidP="00BE7C1E">
      <w:pPr>
        <w:tabs>
          <w:tab w:val="left" w:pos="567"/>
          <w:tab w:val="left" w:leader="dot" w:pos="8789"/>
        </w:tabs>
        <w:spacing w:after="100" w:afterAutospacing="1"/>
        <w:ind w:left="567"/>
        <w:jc w:val="both"/>
        <w:rPr>
          <w:rFonts w:ascii="Times New Roman" w:hAnsi="Times New Roman" w:cs="Times New Roman"/>
        </w:rPr>
      </w:pPr>
      <w:r w:rsidRPr="00BE7C1E">
        <w:rPr>
          <w:rFonts w:ascii="Times New Roman" w:hAnsi="Times New Roman" w:cs="Times New Roman"/>
          <w:bCs/>
        </w:rPr>
        <w:t>c</w:t>
      </w:r>
      <w:r w:rsidRPr="00BE7C1E">
        <w:rPr>
          <w:rFonts w:ascii="Times New Roman" w:hAnsi="Times New Roman" w:cs="Times New Roman"/>
          <w:bCs/>
        </w:rPr>
        <w:t xml:space="preserve">) </w:t>
      </w:r>
      <w:r w:rsidRPr="00BE7C1E">
        <w:rPr>
          <w:rFonts w:ascii="Times New Roman" w:hAnsi="Times New Roman" w:cs="Times New Roman"/>
        </w:rPr>
        <w:t xml:space="preserve">Telefon numarası: </w:t>
      </w:r>
      <w:r w:rsidRPr="00BE7C1E">
        <w:rPr>
          <w:rFonts w:ascii="Times New Roman" w:hAnsi="Times New Roman" w:cs="Times New Roman"/>
          <w:color w:val="212529"/>
          <w:shd w:val="clear" w:color="auto" w:fill="FFFFFF"/>
        </w:rPr>
        <w:t>+90 462 377 3000</w:t>
      </w:r>
    </w:p>
    <w:p w14:paraId="62D17FD1" w14:textId="2F18BA83" w:rsidR="00BE7C1E" w:rsidRDefault="00BE7C1E" w:rsidP="00BE7C1E">
      <w:pPr>
        <w:shd w:val="clear" w:color="auto" w:fill="FFFFFF"/>
        <w:rPr>
          <w:rFonts w:ascii="Times New Roman" w:eastAsia="Times New Roman" w:hAnsi="Times New Roman" w:cs="Times New Roman"/>
          <w:color w:val="212529"/>
          <w:sz w:val="24"/>
          <w:szCs w:val="24"/>
          <w:lang w:eastAsia="tr-TR"/>
        </w:rPr>
      </w:pPr>
      <w:r w:rsidRPr="00BE7C1E">
        <w:rPr>
          <w:rFonts w:ascii="Times New Roman" w:hAnsi="Times New Roman" w:cs="Times New Roman"/>
        </w:rPr>
        <w:t xml:space="preserve">            d</w:t>
      </w:r>
      <w:r w:rsidRPr="00BE7C1E">
        <w:rPr>
          <w:rFonts w:ascii="Times New Roman" w:hAnsi="Times New Roman" w:cs="Times New Roman"/>
        </w:rPr>
        <w:t>) Bildirime esas elektronik posta adresi (varsa):</w:t>
      </w:r>
      <w:r w:rsidRPr="00BE7C1E">
        <w:rPr>
          <w:rFonts w:ascii="Times New Roman" w:hAnsi="Times New Roman" w:cs="Times New Roman"/>
          <w:color w:val="212529"/>
        </w:rPr>
        <w:t xml:space="preserve"> </w:t>
      </w:r>
      <w:hyperlink r:id="rId7" w:history="1">
        <w:r w:rsidR="00394B76" w:rsidRPr="00330BF4">
          <w:rPr>
            <w:rStyle w:val="Kpr"/>
            <w:rFonts w:ascii="Times New Roman" w:eastAsia="Times New Roman" w:hAnsi="Times New Roman" w:cs="Times New Roman"/>
            <w:sz w:val="24"/>
            <w:szCs w:val="24"/>
            <w:lang w:eastAsia="tr-TR"/>
          </w:rPr>
          <w:t>karadenizteknikuniversitesi@hs01.kep.tr</w:t>
        </w:r>
      </w:hyperlink>
    </w:p>
    <w:p w14:paraId="68267A6F" w14:textId="40DFCF19" w:rsidR="00394B76" w:rsidRDefault="00394B76" w:rsidP="00BE7C1E">
      <w:pPr>
        <w:shd w:val="clear" w:color="auto" w:fill="FFFFFF"/>
        <w:rPr>
          <w:rFonts w:ascii="Times New Roman" w:eastAsia="Times New Roman" w:hAnsi="Times New Roman" w:cs="Times New Roman"/>
          <w:color w:val="212529"/>
          <w:sz w:val="24"/>
          <w:szCs w:val="24"/>
          <w:lang w:eastAsia="tr-TR"/>
        </w:rPr>
      </w:pPr>
    </w:p>
    <w:p w14:paraId="6518D3C9" w14:textId="0481C0D5" w:rsidR="00394B76" w:rsidRDefault="00394B76" w:rsidP="00BE7C1E">
      <w:pPr>
        <w:shd w:val="clear" w:color="auto" w:fill="FFFFFF"/>
        <w:rPr>
          <w:rFonts w:ascii="Times New Roman" w:eastAsia="Times New Roman" w:hAnsi="Times New Roman" w:cs="Times New Roman"/>
          <w:color w:val="212529"/>
          <w:sz w:val="24"/>
          <w:szCs w:val="24"/>
          <w:lang w:eastAsia="tr-TR"/>
        </w:rPr>
      </w:pPr>
    </w:p>
    <w:p w14:paraId="0CEB463B" w14:textId="77777777" w:rsidR="00394B76" w:rsidRDefault="00394B76" w:rsidP="00394B76">
      <w:pPr>
        <w:tabs>
          <w:tab w:val="left" w:pos="567"/>
          <w:tab w:val="left" w:leader="dot" w:pos="8789"/>
        </w:tabs>
        <w:spacing w:after="100" w:afterAutospacing="1"/>
        <w:rPr>
          <w:b/>
          <w:bCs/>
        </w:rPr>
      </w:pPr>
    </w:p>
    <w:p w14:paraId="2CD4B558" w14:textId="38F1FBAF" w:rsidR="00394B76" w:rsidRDefault="00394B76" w:rsidP="00394B76">
      <w:pPr>
        <w:tabs>
          <w:tab w:val="left" w:pos="567"/>
          <w:tab w:val="left" w:leader="dot" w:pos="8789"/>
        </w:tabs>
        <w:spacing w:after="100" w:afterAutospacing="1"/>
      </w:pPr>
      <w:r>
        <w:rPr>
          <w:b/>
          <w:bCs/>
        </w:rPr>
        <w:t>1</w:t>
      </w:r>
      <w:r>
        <w:rPr>
          <w:b/>
          <w:bCs/>
        </w:rPr>
        <w:t>.3.</w:t>
      </w:r>
      <w:r>
        <w:rPr>
          <w:rStyle w:val="Heading2Char"/>
          <w:rFonts w:cs="Times New Roman"/>
          <w:i w:val="0"/>
        </w:rPr>
        <w:t xml:space="preserve"> </w:t>
      </w:r>
      <w:r>
        <w:t>Her iki taraf 2.1 ve 2.2. maddelerinde belirtilen adreslerini tebligat adresleri olarak kabul etmişlerdir. Adres değişiklikleri usulüne uygun şekilde karşı tarafa tebliğ edilmedikçe en son bildirilen adrese yapılacak tebliğ ilgili tarafa yapılmış sayılır.</w:t>
      </w:r>
    </w:p>
    <w:p w14:paraId="773DB0BB" w14:textId="499525F5" w:rsidR="00394B76" w:rsidRDefault="00394B76" w:rsidP="00394B76">
      <w:pPr>
        <w:tabs>
          <w:tab w:val="left" w:pos="567"/>
          <w:tab w:val="left" w:leader="dot" w:pos="8789"/>
        </w:tabs>
        <w:spacing w:after="100" w:afterAutospacing="1"/>
        <w:jc w:val="both"/>
      </w:pPr>
      <w:r>
        <w:rPr>
          <w:b/>
        </w:rPr>
        <w:t>1</w:t>
      </w:r>
      <w:r>
        <w:rPr>
          <w:b/>
        </w:rPr>
        <w:t>.4.</w:t>
      </w:r>
      <w:r>
        <w:t xml:space="preserve"> Taraflar, yazılı tebligatı daha sonra süresi içinde yapmak kaydıyla, kurye, faks veya elektronik posta gibi diğer yollarla da bildirim yapabilirler.</w:t>
      </w:r>
    </w:p>
    <w:p w14:paraId="505D7DAC" w14:textId="5B1AFD96" w:rsidR="00394B76" w:rsidRPr="00394B76" w:rsidRDefault="00394B76" w:rsidP="00394B76">
      <w:pPr>
        <w:rPr>
          <w:b/>
          <w:bCs/>
        </w:rPr>
      </w:pPr>
    </w:p>
    <w:p w14:paraId="79DE1745" w14:textId="56DEB372" w:rsidR="00394B76" w:rsidRPr="00DF3DA3" w:rsidRDefault="00394B76" w:rsidP="00394B76">
      <w:pPr>
        <w:tabs>
          <w:tab w:val="left" w:pos="567"/>
          <w:tab w:val="left" w:leader="dot" w:pos="8789"/>
        </w:tabs>
        <w:spacing w:after="100" w:afterAutospacing="1"/>
        <w:jc w:val="both"/>
        <w:rPr>
          <w:rFonts w:ascii="Times New Roman" w:hAnsi="Times New Roman" w:cs="Times New Roman"/>
          <w:b/>
          <w:bCs/>
        </w:rPr>
      </w:pPr>
      <w:r w:rsidRPr="00DF3DA3">
        <w:rPr>
          <w:rFonts w:ascii="Times New Roman" w:hAnsi="Times New Roman" w:cs="Times New Roman"/>
          <w:b/>
          <w:bCs/>
        </w:rPr>
        <w:lastRenderedPageBreak/>
        <w:t>Madde 2 – SÖZLEŞME DİLİ</w:t>
      </w:r>
    </w:p>
    <w:p w14:paraId="3884382B" w14:textId="4A29D3E3" w:rsidR="00394B76" w:rsidRPr="00DF3DA3" w:rsidRDefault="00394B76" w:rsidP="00394B76">
      <w:pPr>
        <w:tabs>
          <w:tab w:val="left" w:pos="567"/>
          <w:tab w:val="left" w:leader="dot" w:pos="8789"/>
        </w:tabs>
        <w:spacing w:after="100" w:afterAutospacing="1"/>
        <w:jc w:val="both"/>
      </w:pPr>
      <w:r w:rsidRPr="00DF3DA3">
        <w:rPr>
          <w:b/>
          <w:bCs/>
        </w:rPr>
        <w:t>2.1.</w:t>
      </w:r>
      <w:r w:rsidRPr="00DF3DA3">
        <w:t xml:space="preserve"> Sözleşme Türkçe olarak hazırlanmıştır. </w:t>
      </w:r>
    </w:p>
    <w:p w14:paraId="3135CF42" w14:textId="77777777" w:rsidR="00435B8C" w:rsidRPr="00DF3DA3" w:rsidRDefault="00435B8C" w:rsidP="00394B76">
      <w:pPr>
        <w:tabs>
          <w:tab w:val="left" w:pos="567"/>
          <w:tab w:val="left" w:leader="dot" w:pos="8789"/>
        </w:tabs>
        <w:spacing w:after="100" w:afterAutospacing="1"/>
        <w:jc w:val="both"/>
        <w:rPr>
          <w:rFonts w:ascii="Times New Roman" w:hAnsi="Times New Roman" w:cs="Times New Roman"/>
          <w:b/>
          <w:bCs/>
        </w:rPr>
      </w:pPr>
    </w:p>
    <w:p w14:paraId="01E375D6" w14:textId="14775602" w:rsidR="00394B76" w:rsidRPr="00DF3DA3" w:rsidRDefault="00394B76" w:rsidP="00394B76">
      <w:pPr>
        <w:tabs>
          <w:tab w:val="left" w:pos="567"/>
          <w:tab w:val="left" w:leader="dot" w:pos="8789"/>
        </w:tabs>
        <w:spacing w:after="100" w:afterAutospacing="1"/>
        <w:jc w:val="both"/>
        <w:rPr>
          <w:rFonts w:ascii="Times New Roman" w:hAnsi="Times New Roman" w:cs="Times New Roman"/>
          <w:b/>
          <w:bCs/>
        </w:rPr>
      </w:pPr>
      <w:r w:rsidRPr="00DF3DA3">
        <w:rPr>
          <w:rFonts w:ascii="Times New Roman" w:hAnsi="Times New Roman" w:cs="Times New Roman"/>
          <w:b/>
          <w:bCs/>
        </w:rPr>
        <w:t>Madde 3 – TANIMLAR</w:t>
      </w:r>
    </w:p>
    <w:p w14:paraId="4AD61017" w14:textId="660374AE" w:rsidR="00394B76" w:rsidRPr="00DF3DA3" w:rsidRDefault="00394B76" w:rsidP="00394B76">
      <w:pPr>
        <w:tabs>
          <w:tab w:val="left" w:pos="567"/>
          <w:tab w:val="left" w:leader="dot" w:pos="8789"/>
        </w:tabs>
        <w:spacing w:after="100" w:afterAutospacing="1"/>
        <w:jc w:val="both"/>
      </w:pPr>
      <w:r w:rsidRPr="00DF3DA3">
        <w:rPr>
          <w:b/>
        </w:rPr>
        <w:t>3</w:t>
      </w:r>
      <w:r w:rsidRPr="00DF3DA3">
        <w:rPr>
          <w:b/>
        </w:rPr>
        <w:t>.1.</w:t>
      </w:r>
      <w:r w:rsidRPr="00DF3DA3">
        <w:t> Bu Sözleşmenin uygulanmasında, 4734 sayılı Kamu İhale Kanunu ve 4735 sayılı Kamu İhale Sözleşmeleri Kanunu ile Hizmet İşleri Genel Şartnamesinde (bundan sonra Genel Şartname olarak anılacaktır) ve ihale dokümanını oluşturan diğer belgelerde yer alan tanımlar geçerlidir.</w:t>
      </w:r>
    </w:p>
    <w:p w14:paraId="41E52152" w14:textId="77777777" w:rsidR="00435B8C" w:rsidRPr="00DF3DA3" w:rsidRDefault="00435B8C" w:rsidP="00394B76">
      <w:pPr>
        <w:tabs>
          <w:tab w:val="left" w:pos="567"/>
          <w:tab w:val="left" w:leader="dot" w:pos="8789"/>
        </w:tabs>
        <w:spacing w:after="100" w:afterAutospacing="1"/>
        <w:jc w:val="both"/>
        <w:rPr>
          <w:rFonts w:ascii="Times New Roman" w:hAnsi="Times New Roman" w:cs="Times New Roman"/>
          <w:b/>
          <w:bCs/>
        </w:rPr>
      </w:pPr>
    </w:p>
    <w:p w14:paraId="40442991" w14:textId="64BE7A98" w:rsidR="00394B76" w:rsidRPr="00DF3DA3" w:rsidRDefault="00394B76" w:rsidP="00394B76">
      <w:pPr>
        <w:tabs>
          <w:tab w:val="left" w:pos="567"/>
          <w:tab w:val="left" w:leader="dot" w:pos="8789"/>
        </w:tabs>
        <w:spacing w:after="100" w:afterAutospacing="1"/>
        <w:jc w:val="both"/>
        <w:rPr>
          <w:rFonts w:ascii="Times New Roman" w:hAnsi="Times New Roman" w:cs="Times New Roman"/>
          <w:b/>
          <w:bCs/>
        </w:rPr>
      </w:pPr>
      <w:r w:rsidRPr="00DF3DA3">
        <w:rPr>
          <w:rFonts w:ascii="Times New Roman" w:hAnsi="Times New Roman" w:cs="Times New Roman"/>
          <w:b/>
          <w:bCs/>
        </w:rPr>
        <w:t>Madde 4 – SÖZLEŞME SÜRESİ</w:t>
      </w:r>
    </w:p>
    <w:p w14:paraId="70444CA9" w14:textId="6A2FAE04" w:rsidR="00394B76" w:rsidRPr="00DF3DA3" w:rsidRDefault="00394B76" w:rsidP="00394B76">
      <w:pPr>
        <w:tabs>
          <w:tab w:val="left" w:pos="567"/>
          <w:tab w:val="left" w:leader="dot" w:pos="8789"/>
        </w:tabs>
        <w:spacing w:after="100" w:afterAutospacing="1"/>
        <w:jc w:val="both"/>
        <w:rPr>
          <w:rFonts w:ascii="Times New Roman" w:hAnsi="Times New Roman" w:cs="Times New Roman"/>
        </w:rPr>
      </w:pPr>
      <w:r w:rsidRPr="00DF3DA3">
        <w:rPr>
          <w:rFonts w:ascii="Times New Roman" w:hAnsi="Times New Roman" w:cs="Times New Roman"/>
          <w:b/>
          <w:bCs/>
        </w:rPr>
        <w:t xml:space="preserve">4.1. </w:t>
      </w:r>
      <w:r w:rsidRPr="00DF3DA3">
        <w:rPr>
          <w:rFonts w:ascii="Times New Roman" w:hAnsi="Times New Roman" w:cs="Times New Roman"/>
        </w:rPr>
        <w:t>İş bu sözleşme 08.11.2022 tarihinde başlayıp 08.11.202</w:t>
      </w:r>
      <w:r w:rsidR="00B73722" w:rsidRPr="00DF3DA3">
        <w:rPr>
          <w:rFonts w:ascii="Times New Roman" w:hAnsi="Times New Roman" w:cs="Times New Roman"/>
        </w:rPr>
        <w:t>3</w:t>
      </w:r>
      <w:r w:rsidRPr="00DF3DA3">
        <w:rPr>
          <w:rFonts w:ascii="Times New Roman" w:hAnsi="Times New Roman" w:cs="Times New Roman"/>
        </w:rPr>
        <w:t xml:space="preserve"> tarihinde hiçbir bildirim yapılmaksınız sona erecektir</w:t>
      </w:r>
      <w:r w:rsidR="00435B8C" w:rsidRPr="00DF3DA3">
        <w:rPr>
          <w:rFonts w:ascii="Times New Roman" w:hAnsi="Times New Roman" w:cs="Times New Roman"/>
        </w:rPr>
        <w:t>. İdare kuruluş belli periyotlarla (Ayda 2) bakım çalışmaları yapmakla yükümlüdür.</w:t>
      </w:r>
    </w:p>
    <w:p w14:paraId="630A938D" w14:textId="77777777" w:rsidR="00435B8C" w:rsidRPr="00DF3DA3" w:rsidRDefault="00435B8C" w:rsidP="00394B76">
      <w:pPr>
        <w:tabs>
          <w:tab w:val="left" w:pos="567"/>
          <w:tab w:val="left" w:leader="dot" w:pos="8789"/>
        </w:tabs>
        <w:spacing w:after="100" w:afterAutospacing="1"/>
        <w:jc w:val="both"/>
        <w:rPr>
          <w:rFonts w:ascii="Times New Roman" w:hAnsi="Times New Roman" w:cs="Times New Roman"/>
          <w:b/>
          <w:bCs/>
        </w:rPr>
      </w:pPr>
    </w:p>
    <w:p w14:paraId="60889168" w14:textId="063BD868" w:rsidR="00394B76" w:rsidRPr="00DF3DA3" w:rsidRDefault="00394B76" w:rsidP="00394B76">
      <w:pPr>
        <w:tabs>
          <w:tab w:val="left" w:pos="567"/>
          <w:tab w:val="left" w:leader="dot" w:pos="8789"/>
        </w:tabs>
        <w:spacing w:after="100" w:afterAutospacing="1"/>
        <w:jc w:val="both"/>
        <w:rPr>
          <w:rFonts w:ascii="Times New Roman" w:hAnsi="Times New Roman" w:cs="Times New Roman"/>
          <w:b/>
          <w:bCs/>
        </w:rPr>
      </w:pPr>
      <w:r w:rsidRPr="00DF3DA3">
        <w:rPr>
          <w:rFonts w:ascii="Times New Roman" w:hAnsi="Times New Roman" w:cs="Times New Roman"/>
          <w:b/>
          <w:bCs/>
        </w:rPr>
        <w:t xml:space="preserve">Madde 5 – </w:t>
      </w:r>
      <w:r w:rsidR="00B73722" w:rsidRPr="00DF3DA3">
        <w:rPr>
          <w:rFonts w:ascii="Times New Roman" w:hAnsi="Times New Roman" w:cs="Times New Roman"/>
          <w:b/>
          <w:bCs/>
        </w:rPr>
        <w:t>PROJE AMACI</w:t>
      </w:r>
    </w:p>
    <w:p w14:paraId="5ECD1201" w14:textId="7A3CE044" w:rsidR="00394B76" w:rsidRPr="00DF3DA3" w:rsidRDefault="00394B76" w:rsidP="00394B76">
      <w:r w:rsidRPr="00DF3DA3">
        <w:rPr>
          <w:rFonts w:ascii="Times New Roman" w:hAnsi="Times New Roman" w:cs="Times New Roman"/>
          <w:b/>
          <w:bCs/>
        </w:rPr>
        <w:t xml:space="preserve">5.1 </w:t>
      </w:r>
      <w:r w:rsidRPr="00DF3DA3">
        <w:t xml:space="preserve">Sözleşme </w:t>
      </w:r>
      <w:proofErr w:type="gramStart"/>
      <w:r w:rsidRPr="00DF3DA3">
        <w:t>konusu  iş</w:t>
      </w:r>
      <w:proofErr w:type="gramEnd"/>
      <w:r w:rsidR="00B73722" w:rsidRPr="00DF3DA3">
        <w:t>; Şehir Merkezi ve Caddelerde sokak hayvanları için mama otomatı teminatı ve bu otomatların bakım raporları.</w:t>
      </w:r>
      <w:r w:rsidRPr="00DF3DA3">
        <w:t xml:space="preserve"> İşin teknik özellikleri ve diğer ayrıntıları sözleşme ekinde yer alan ve ihale dokümanını oluşturan belgelerde düzenlenmiştir. </w:t>
      </w:r>
    </w:p>
    <w:p w14:paraId="0C748A51" w14:textId="6DEAF168" w:rsidR="00B73722" w:rsidRPr="00DF3DA3" w:rsidRDefault="00B73722" w:rsidP="00394B76"/>
    <w:p w14:paraId="62255D17" w14:textId="77777777" w:rsidR="00435B8C" w:rsidRPr="00DF3DA3" w:rsidRDefault="00435B8C" w:rsidP="00394B76">
      <w:pPr>
        <w:rPr>
          <w:rFonts w:ascii="Times New Roman" w:hAnsi="Times New Roman" w:cs="Times New Roman"/>
          <w:b/>
          <w:bCs/>
        </w:rPr>
      </w:pPr>
    </w:p>
    <w:p w14:paraId="693C1485" w14:textId="1B6107D8" w:rsidR="00B73722" w:rsidRPr="00DF3DA3" w:rsidRDefault="00B73722" w:rsidP="00394B76">
      <w:pPr>
        <w:rPr>
          <w:rFonts w:ascii="Times New Roman" w:hAnsi="Times New Roman" w:cs="Times New Roman"/>
          <w:b/>
          <w:bCs/>
        </w:rPr>
      </w:pPr>
      <w:r w:rsidRPr="00DF3DA3">
        <w:rPr>
          <w:rFonts w:ascii="Times New Roman" w:hAnsi="Times New Roman" w:cs="Times New Roman"/>
          <w:b/>
          <w:bCs/>
        </w:rPr>
        <w:t>Madde 6 – ÖDEME YÖNTEMİ VE ZAMANI</w:t>
      </w:r>
    </w:p>
    <w:p w14:paraId="5F7AFA37" w14:textId="0BDE064C" w:rsidR="00B73722" w:rsidRPr="00DF3DA3" w:rsidRDefault="00B73722" w:rsidP="00394B76">
      <w:pPr>
        <w:rPr>
          <w:rFonts w:ascii="Times New Roman" w:hAnsi="Times New Roman" w:cs="Times New Roman"/>
          <w:b/>
          <w:bCs/>
        </w:rPr>
      </w:pPr>
    </w:p>
    <w:p w14:paraId="5FA43DD1" w14:textId="0357E233" w:rsidR="00B73722" w:rsidRPr="00DF3DA3" w:rsidRDefault="00B73722" w:rsidP="00394B76">
      <w:pPr>
        <w:rPr>
          <w:rFonts w:ascii="Times New Roman" w:hAnsi="Times New Roman" w:cs="Times New Roman"/>
        </w:rPr>
      </w:pPr>
      <w:r w:rsidRPr="00DF3DA3">
        <w:rPr>
          <w:rFonts w:ascii="Times New Roman" w:hAnsi="Times New Roman" w:cs="Times New Roman"/>
          <w:b/>
          <w:bCs/>
        </w:rPr>
        <w:t xml:space="preserve">6.1 </w:t>
      </w:r>
      <w:r w:rsidRPr="00DF3DA3">
        <w:rPr>
          <w:rFonts w:ascii="Times New Roman" w:hAnsi="Times New Roman" w:cs="Times New Roman"/>
        </w:rPr>
        <w:t>Yüklenici kuruluş</w:t>
      </w:r>
      <w:r w:rsidRPr="00DF3DA3">
        <w:rPr>
          <w:rFonts w:ascii="Times New Roman" w:hAnsi="Times New Roman" w:cs="Times New Roman"/>
          <w:b/>
          <w:bCs/>
        </w:rPr>
        <w:t xml:space="preserve"> </w:t>
      </w:r>
      <w:r w:rsidRPr="00DF3DA3">
        <w:rPr>
          <w:rFonts w:ascii="Times New Roman" w:hAnsi="Times New Roman" w:cs="Times New Roman"/>
        </w:rPr>
        <w:t xml:space="preserve">iş süreci bitimi itibariyle (08.11.2023) tarihini baz alarak 6 ay içinde, </w:t>
      </w:r>
      <w:proofErr w:type="spellStart"/>
      <w:r w:rsidRPr="00DF3DA3">
        <w:rPr>
          <w:rFonts w:ascii="Times New Roman" w:hAnsi="Times New Roman" w:cs="Times New Roman"/>
        </w:rPr>
        <w:t>Patimat</w:t>
      </w:r>
      <w:proofErr w:type="spellEnd"/>
      <w:r w:rsidRPr="00DF3DA3">
        <w:rPr>
          <w:rFonts w:ascii="Times New Roman" w:hAnsi="Times New Roman" w:cs="Times New Roman"/>
        </w:rPr>
        <w:t xml:space="preserve"> LTD. (İdare) kuruluşun TR0102240521205532304 </w:t>
      </w:r>
      <w:proofErr w:type="spellStart"/>
      <w:r w:rsidRPr="00DF3DA3">
        <w:rPr>
          <w:rFonts w:ascii="Times New Roman" w:hAnsi="Times New Roman" w:cs="Times New Roman"/>
        </w:rPr>
        <w:t>nolu</w:t>
      </w:r>
      <w:proofErr w:type="spellEnd"/>
      <w:r w:rsidRPr="00DF3DA3">
        <w:rPr>
          <w:rFonts w:ascii="Times New Roman" w:hAnsi="Times New Roman" w:cs="Times New Roman"/>
        </w:rPr>
        <w:t xml:space="preserve"> banka </w:t>
      </w:r>
      <w:proofErr w:type="spellStart"/>
      <w:r w:rsidRPr="00DF3DA3">
        <w:rPr>
          <w:rFonts w:ascii="Times New Roman" w:hAnsi="Times New Roman" w:cs="Times New Roman"/>
        </w:rPr>
        <w:t>iban</w:t>
      </w:r>
      <w:proofErr w:type="spellEnd"/>
      <w:r w:rsidRPr="00DF3DA3">
        <w:rPr>
          <w:rFonts w:ascii="Times New Roman" w:hAnsi="Times New Roman" w:cs="Times New Roman"/>
        </w:rPr>
        <w:t xml:space="preserve"> numarasına havale yoluyla ödeme gerçekleştirmekle yükümlüdür.</w:t>
      </w:r>
    </w:p>
    <w:p w14:paraId="1F28217B" w14:textId="61993F60" w:rsidR="00B73722" w:rsidRPr="00DF3DA3" w:rsidRDefault="00B73722" w:rsidP="00394B76">
      <w:pPr>
        <w:rPr>
          <w:rFonts w:ascii="Times New Roman" w:hAnsi="Times New Roman" w:cs="Times New Roman"/>
        </w:rPr>
      </w:pPr>
    </w:p>
    <w:p w14:paraId="7CD729E2" w14:textId="77777777" w:rsidR="00435B8C" w:rsidRPr="00DF3DA3" w:rsidRDefault="00435B8C" w:rsidP="00394B76">
      <w:pPr>
        <w:rPr>
          <w:rFonts w:ascii="Times New Roman" w:hAnsi="Times New Roman" w:cs="Times New Roman"/>
          <w:b/>
          <w:bCs/>
        </w:rPr>
      </w:pPr>
    </w:p>
    <w:p w14:paraId="4F2141F5" w14:textId="66BAB520" w:rsidR="00B73722" w:rsidRPr="00DF3DA3" w:rsidRDefault="00B73722" w:rsidP="00394B76">
      <w:pPr>
        <w:rPr>
          <w:rFonts w:ascii="Times New Roman" w:hAnsi="Times New Roman" w:cs="Times New Roman"/>
          <w:b/>
          <w:bCs/>
        </w:rPr>
      </w:pPr>
      <w:r w:rsidRPr="00DF3DA3">
        <w:rPr>
          <w:rFonts w:ascii="Times New Roman" w:hAnsi="Times New Roman" w:cs="Times New Roman"/>
          <w:b/>
          <w:bCs/>
        </w:rPr>
        <w:t xml:space="preserve">Madde 7 – </w:t>
      </w:r>
      <w:r w:rsidR="00435B8C" w:rsidRPr="00DF3DA3">
        <w:rPr>
          <w:rFonts w:ascii="Times New Roman" w:hAnsi="Times New Roman" w:cs="Times New Roman"/>
          <w:b/>
          <w:bCs/>
        </w:rPr>
        <w:t>FİYAT FARKI</w:t>
      </w:r>
    </w:p>
    <w:p w14:paraId="0822271E" w14:textId="21435403" w:rsidR="00B73722" w:rsidRPr="00DF3DA3" w:rsidRDefault="00B73722" w:rsidP="00394B76">
      <w:pPr>
        <w:rPr>
          <w:rFonts w:ascii="Times New Roman" w:hAnsi="Times New Roman" w:cs="Times New Roman"/>
          <w:b/>
          <w:bCs/>
        </w:rPr>
      </w:pPr>
    </w:p>
    <w:p w14:paraId="62D9C98D" w14:textId="2A56B90B" w:rsidR="00435B8C" w:rsidRPr="00DF3DA3" w:rsidRDefault="00435B8C" w:rsidP="00435B8C">
      <w:pPr>
        <w:tabs>
          <w:tab w:val="left" w:pos="567"/>
          <w:tab w:val="left" w:leader="dot" w:pos="8789"/>
        </w:tabs>
        <w:spacing w:after="100" w:afterAutospacing="1"/>
        <w:jc w:val="both"/>
      </w:pPr>
      <w:r w:rsidRPr="00DF3DA3">
        <w:rPr>
          <w:b/>
        </w:rPr>
        <w:t>7</w:t>
      </w:r>
      <w:r w:rsidRPr="00DF3DA3">
        <w:rPr>
          <w:b/>
        </w:rPr>
        <w:t>.1.</w:t>
      </w:r>
      <w:r w:rsidRPr="00DF3DA3">
        <w:t xml:space="preserve"> </w:t>
      </w:r>
      <w:proofErr w:type="gramStart"/>
      <w:r w:rsidRPr="00DF3DA3">
        <w:t>Yüklenici,</w:t>
      </w:r>
      <w:proofErr w:type="gramEnd"/>
      <w:r w:rsidRPr="00DF3DA3">
        <w:t xml:space="preserve"> gerek sözleşme süresi, gerekse uzatılan süre içinde, sözleşmenin tamamen ifasına kadar, vergi, resim, harç ve benzeri mali yükümlülüklerde artışa gidilmesi veya yeni mali yükümlülüklerin ihdası gibi nedenlerle fiyat farkı verilmesi talebinde bulunamaz.</w:t>
      </w:r>
    </w:p>
    <w:p w14:paraId="581602C2" w14:textId="50107525" w:rsidR="00435B8C" w:rsidRPr="00DF3DA3" w:rsidRDefault="00435B8C" w:rsidP="00435B8C">
      <w:pPr>
        <w:tabs>
          <w:tab w:val="left" w:pos="567"/>
          <w:tab w:val="left" w:leader="dot" w:pos="8789"/>
        </w:tabs>
        <w:spacing w:after="100" w:afterAutospacing="1"/>
      </w:pPr>
      <w:proofErr w:type="gramStart"/>
      <w:r w:rsidRPr="00DF3DA3">
        <w:rPr>
          <w:b/>
        </w:rPr>
        <w:t>7</w:t>
      </w:r>
      <w:r w:rsidRPr="00DF3DA3">
        <w:rPr>
          <w:b/>
        </w:rPr>
        <w:t>.2.</w:t>
      </w:r>
      <w:r w:rsidRPr="00DF3DA3">
        <w:t xml:space="preserve">  300.000</w:t>
      </w:r>
      <w:proofErr w:type="gramEnd"/>
      <w:r w:rsidRPr="00DF3DA3">
        <w:t xml:space="preserve"> TL </w:t>
      </w:r>
      <w:r w:rsidRPr="00DF3DA3">
        <w:t xml:space="preserve"> </w:t>
      </w:r>
      <w:r w:rsidRPr="00DF3DA3">
        <w:tab/>
      </w:r>
    </w:p>
    <w:p w14:paraId="5F74B2D4" w14:textId="73056AA3" w:rsidR="00435B8C" w:rsidRDefault="00435B8C" w:rsidP="00435B8C">
      <w:pPr>
        <w:tabs>
          <w:tab w:val="left" w:pos="567"/>
          <w:tab w:val="left" w:leader="dot" w:pos="8789"/>
        </w:tabs>
        <w:spacing w:after="100" w:afterAutospacing="1"/>
      </w:pPr>
      <w:r>
        <w:rPr>
          <w:b/>
        </w:rPr>
        <w:t>7</w:t>
      </w:r>
      <w:r>
        <w:rPr>
          <w:b/>
        </w:rPr>
        <w:t>.3.</w:t>
      </w:r>
      <w:r>
        <w:t xml:space="preserve"> Sözleşmede yer alan fiyat farkına ilişkin esas ve usullerde sözleşme imzalandıktan sonra değişiklik yapılamaz. </w:t>
      </w:r>
    </w:p>
    <w:p w14:paraId="6A353144" w14:textId="15AFDFCA" w:rsidR="00435B8C" w:rsidRPr="00DF3DA3" w:rsidRDefault="00435B8C" w:rsidP="00DF3DA3">
      <w:pPr>
        <w:shd w:val="clear" w:color="auto" w:fill="FFFFFF"/>
        <w:spacing w:after="100" w:afterAutospacing="1"/>
        <w:rPr>
          <w:rFonts w:cstheme="minorHAnsi"/>
        </w:rPr>
      </w:pPr>
      <w:r w:rsidRPr="00DF3DA3">
        <w:rPr>
          <w:rFonts w:ascii="Times New Roman" w:hAnsi="Times New Roman" w:cs="Times New Roman"/>
          <w:b/>
          <w:bCs/>
        </w:rPr>
        <w:t xml:space="preserve">Madde 8 – KARŞILIKLI </w:t>
      </w:r>
      <w:proofErr w:type="spellStart"/>
      <w:r w:rsidRPr="00DF3DA3">
        <w:rPr>
          <w:rFonts w:ascii="Times New Roman" w:hAnsi="Times New Roman" w:cs="Times New Roman"/>
          <w:b/>
          <w:bCs/>
        </w:rPr>
        <w:t>YÜKÜMLÜLÜKLERi</w:t>
      </w:r>
      <w:proofErr w:type="spellEnd"/>
    </w:p>
    <w:p w14:paraId="245A5829" w14:textId="097246E2" w:rsidR="00435B8C" w:rsidRPr="00435B8C" w:rsidRDefault="00435B8C" w:rsidP="00435B8C">
      <w:pPr>
        <w:shd w:val="clear" w:color="auto" w:fill="FFFFFF"/>
        <w:spacing w:after="100" w:afterAutospacing="1"/>
        <w:rPr>
          <w:rFonts w:ascii="HurmeRegular" w:eastAsia="Times New Roman" w:hAnsi="HurmeRegular" w:cs="Times New Roman"/>
          <w:color w:val="212529"/>
          <w:sz w:val="24"/>
          <w:szCs w:val="24"/>
          <w:lang w:eastAsia="tr-TR"/>
        </w:rPr>
      </w:pPr>
      <w:r w:rsidRPr="00435B8C">
        <w:rPr>
          <w:rFonts w:cstheme="minorHAnsi"/>
          <w:b/>
          <w:bCs/>
          <w:sz w:val="24"/>
          <w:szCs w:val="24"/>
        </w:rPr>
        <w:t>8.1.</w:t>
      </w:r>
      <w:r>
        <w:rPr>
          <w:rFonts w:cstheme="minorHAnsi"/>
          <w:sz w:val="24"/>
          <w:szCs w:val="24"/>
        </w:rPr>
        <w:t xml:space="preserve"> Yüklenici kurum, idare kurumuna periyodik para transferi yaptığı ve sözleşme şartlarını eksiksiz yerine getirdiği sürece idare kuruluş üzerinde mazeret kabul edilmeksizin proje sorumluluklarını yerine getirmek ve rapora dökümü oluşturmakla yükümlüdür.</w:t>
      </w:r>
    </w:p>
    <w:p w14:paraId="2C730200" w14:textId="7ECFC7DE" w:rsidR="00435B8C" w:rsidRDefault="00435B8C" w:rsidP="00435B8C">
      <w:pPr>
        <w:tabs>
          <w:tab w:val="left" w:pos="567"/>
          <w:tab w:val="left" w:leader="dot" w:pos="8789"/>
        </w:tabs>
        <w:spacing w:after="100" w:afterAutospacing="1"/>
      </w:pPr>
      <w:r w:rsidRPr="00435B8C">
        <w:rPr>
          <w:rFonts w:cstheme="minorHAnsi"/>
          <w:b/>
          <w:bCs/>
          <w:sz w:val="24"/>
          <w:szCs w:val="24"/>
        </w:rPr>
        <w:t>8.2.</w:t>
      </w:r>
      <w:r>
        <w:rPr>
          <w:rFonts w:cstheme="minorHAnsi"/>
          <w:b/>
          <w:bCs/>
          <w:sz w:val="24"/>
          <w:szCs w:val="24"/>
        </w:rPr>
        <w:t xml:space="preserve"> </w:t>
      </w:r>
      <w:r>
        <w:t xml:space="preserve">İdarenin sözleşmenin ifasına ilişkin yükümlülüklerini yüklenicinin kusuru olmaksızın, öngörülen süreler </w:t>
      </w:r>
      <w:proofErr w:type="spellStart"/>
      <w:r>
        <w:t>çinde</w:t>
      </w:r>
      <w:proofErr w:type="spellEnd"/>
      <w:r>
        <w:t xml:space="preserve"> yerine getirmemesi ve bu sebeple sorumluluğu yükleniciye ait olmayan gecikmelerin meydana gelmesi, bu durumun taahhüdün yerine getirilmesine engel nitelikte olması ve yüklenicinin bu engeli ortadan kaldırmaya gücünün </w:t>
      </w:r>
      <w:r>
        <w:lastRenderedPageBreak/>
        <w:t>yetmemiş olması halinde; işi engelleyici sebeplere ve yapılacak işin niteliğine göre, işin bir kısmına veya tamamına ait süre en az gecikilen süre kadar uzatılır.</w:t>
      </w:r>
    </w:p>
    <w:p w14:paraId="3C977F16" w14:textId="7FC82B0A" w:rsidR="00435B8C" w:rsidRDefault="00435B8C" w:rsidP="00435B8C">
      <w:pPr>
        <w:pStyle w:val="BodyText22"/>
        <w:tabs>
          <w:tab w:val="left" w:pos="567"/>
          <w:tab w:val="left" w:leader="dot" w:pos="8789"/>
        </w:tabs>
        <w:spacing w:after="100" w:afterAutospacing="1"/>
        <w:ind w:firstLine="0"/>
        <w:rPr>
          <w:b/>
          <w:sz w:val="22"/>
          <w:szCs w:val="22"/>
        </w:rPr>
      </w:pPr>
      <w:r>
        <w:rPr>
          <w:b/>
          <w:sz w:val="22"/>
          <w:szCs w:val="22"/>
        </w:rPr>
        <w:t xml:space="preserve">Madde </w:t>
      </w:r>
      <w:r>
        <w:rPr>
          <w:b/>
          <w:sz w:val="22"/>
          <w:szCs w:val="22"/>
        </w:rPr>
        <w:t>9</w:t>
      </w:r>
      <w:r>
        <w:rPr>
          <w:b/>
          <w:sz w:val="22"/>
          <w:szCs w:val="22"/>
        </w:rPr>
        <w:t>- Yürürlük</w:t>
      </w:r>
    </w:p>
    <w:p w14:paraId="04339ACB" w14:textId="2A43E0E2" w:rsidR="00435B8C" w:rsidRDefault="00435B8C" w:rsidP="00435B8C">
      <w:pPr>
        <w:tabs>
          <w:tab w:val="left" w:pos="567"/>
          <w:tab w:val="left" w:leader="dot" w:pos="8789"/>
        </w:tabs>
        <w:spacing w:after="100" w:afterAutospacing="1"/>
      </w:pPr>
      <w:r>
        <w:rPr>
          <w:b/>
        </w:rPr>
        <w:t>9</w:t>
      </w:r>
      <w:r>
        <w:rPr>
          <w:b/>
        </w:rPr>
        <w:t xml:space="preserve">.1. </w:t>
      </w:r>
      <w:r>
        <w:t>Bu sözleşme taraflarca imzalandığı tarihte yürürlüğe girer</w:t>
      </w:r>
    </w:p>
    <w:p w14:paraId="430DDD82" w14:textId="71145654" w:rsidR="00435B8C" w:rsidRDefault="00435B8C" w:rsidP="00435B8C">
      <w:pPr>
        <w:pStyle w:val="DipnotMetni"/>
        <w:tabs>
          <w:tab w:val="left" w:pos="567"/>
          <w:tab w:val="left" w:leader="dot" w:pos="8789"/>
        </w:tabs>
        <w:spacing w:after="100" w:afterAutospacing="1"/>
        <w:rPr>
          <w:b/>
          <w:bCs/>
        </w:rPr>
      </w:pPr>
      <w:r>
        <w:rPr>
          <w:b/>
          <w:bCs/>
        </w:rPr>
        <w:t>Madde </w:t>
      </w:r>
      <w:r w:rsidR="00DF3DA3">
        <w:rPr>
          <w:b/>
          <w:bCs/>
        </w:rPr>
        <w:t>10</w:t>
      </w:r>
      <w:r>
        <w:rPr>
          <w:b/>
          <w:bCs/>
        </w:rPr>
        <w:t>– Sözleşmenin imzalanması</w:t>
      </w:r>
    </w:p>
    <w:p w14:paraId="05F79C0C" w14:textId="1F385A4A" w:rsidR="00435B8C" w:rsidRDefault="00DF3DA3" w:rsidP="00435B8C">
      <w:pPr>
        <w:pStyle w:val="DipnotMetni"/>
        <w:tabs>
          <w:tab w:val="left" w:pos="567"/>
          <w:tab w:val="left" w:leader="dot" w:pos="8789"/>
        </w:tabs>
        <w:spacing w:after="100" w:afterAutospacing="1"/>
        <w:jc w:val="both"/>
      </w:pPr>
      <w:r>
        <w:rPr>
          <w:b/>
        </w:rPr>
        <w:t>10</w:t>
      </w:r>
      <w:r w:rsidR="00435B8C">
        <w:rPr>
          <w:b/>
        </w:rPr>
        <w:t>.1.</w:t>
      </w:r>
      <w:r w:rsidR="00435B8C">
        <w:t xml:space="preserve">  Bu sözleşme </w:t>
      </w:r>
      <w:r w:rsidR="00435B8C">
        <w:t>“10”</w:t>
      </w:r>
      <w:r w:rsidR="00435B8C">
        <w:t xml:space="preserve"> maddeden ibaret olup, İdare ve Yüklenici tarafından tam olarak okunup anlaşıldıktan sonra</w:t>
      </w:r>
      <w:r w:rsidR="00435B8C">
        <w:t xml:space="preserve"> 08/11</w:t>
      </w:r>
      <w:r w:rsidR="00435B8C">
        <w:t>/</w:t>
      </w:r>
      <w:r w:rsidR="00435B8C">
        <w:t xml:space="preserve">2022 </w:t>
      </w:r>
      <w:r w:rsidR="00435B8C">
        <w:t xml:space="preserve">tarihinde bir nüsha olarak imza altına alınmıştır. Ayrıca İdare, yüklenicinin talebi halinde sözleşmenin “aslına uygun idarece onaylı bir suretini” Yükleniciye verecektir. </w:t>
      </w:r>
    </w:p>
    <w:p w14:paraId="27E06BA1" w14:textId="047BCE5E" w:rsidR="00B15B3F" w:rsidRDefault="00B15B3F" w:rsidP="00B15B3F"/>
    <w:p w14:paraId="1CA893F0" w14:textId="0A4022FA" w:rsidR="00DF3DA3" w:rsidRDefault="00DF3DA3" w:rsidP="00B15B3F"/>
    <w:p w14:paraId="598A7A8E" w14:textId="2F38F7E6" w:rsidR="00DF3DA3" w:rsidRPr="00DF3DA3" w:rsidRDefault="00DF3DA3" w:rsidP="00B15B3F">
      <w:pPr>
        <w:rPr>
          <w:rFonts w:ascii="Times New Roman" w:hAnsi="Times New Roman" w:cs="Times New Roman"/>
        </w:rPr>
      </w:pPr>
      <w:r>
        <w:t xml:space="preserve">                                                </w:t>
      </w:r>
      <w:r w:rsidRPr="00DF3DA3">
        <w:rPr>
          <w:rFonts w:ascii="Times New Roman" w:hAnsi="Times New Roman" w:cs="Times New Roman"/>
          <w:b/>
          <w:bCs/>
          <w:sz w:val="24"/>
          <w:szCs w:val="24"/>
        </w:rPr>
        <w:t xml:space="preserve">İDARE   </w:t>
      </w:r>
      <w:r w:rsidRPr="00DF3DA3">
        <w:rPr>
          <w:rFonts w:ascii="Times New Roman" w:hAnsi="Times New Roman" w:cs="Times New Roman"/>
        </w:rPr>
        <w:t xml:space="preserve">                                                </w:t>
      </w:r>
      <w:r w:rsidRPr="00DF3DA3">
        <w:rPr>
          <w:rFonts w:ascii="Times New Roman" w:hAnsi="Times New Roman" w:cs="Times New Roman"/>
          <w:b/>
          <w:bCs/>
          <w:i/>
          <w:iCs/>
        </w:rPr>
        <w:t xml:space="preserve">                </w:t>
      </w:r>
      <w:r w:rsidRPr="00DF3DA3">
        <w:rPr>
          <w:rFonts w:ascii="Times New Roman" w:hAnsi="Times New Roman" w:cs="Times New Roman"/>
          <w:b/>
          <w:bCs/>
        </w:rPr>
        <w:t>YÜKLENİCİ</w:t>
      </w:r>
    </w:p>
    <w:p w14:paraId="1834C2C3" w14:textId="13B0A27F" w:rsidR="00DF3DA3" w:rsidRDefault="00DF3DA3" w:rsidP="00B15B3F"/>
    <w:p w14:paraId="677786C6" w14:textId="2CA245D0" w:rsidR="00DF3DA3" w:rsidRDefault="00DF3DA3" w:rsidP="00B15B3F">
      <w:r>
        <w:rPr>
          <w:rFonts w:ascii="Times New Roman" w:hAnsi="Times New Roman" w:cs="Times New Roman"/>
          <w:noProof/>
        </w:rPr>
        <w:drawing>
          <wp:anchor distT="0" distB="0" distL="114300" distR="114300" simplePos="0" relativeHeight="251658240" behindDoc="1" locked="0" layoutInCell="1" allowOverlap="1" wp14:anchorId="077FB054" wp14:editId="39119222">
            <wp:simplePos x="0" y="0"/>
            <wp:positionH relativeFrom="column">
              <wp:posOffset>1381125</wp:posOffset>
            </wp:positionH>
            <wp:positionV relativeFrom="paragraph">
              <wp:posOffset>12065</wp:posOffset>
            </wp:positionV>
            <wp:extent cx="847725" cy="518795"/>
            <wp:effectExtent l="0" t="0" r="9525" b="0"/>
            <wp:wrapTight wrapText="bothSides">
              <wp:wrapPolygon edited="0">
                <wp:start x="0" y="0"/>
                <wp:lineTo x="0" y="20622"/>
                <wp:lineTo x="21357" y="20622"/>
                <wp:lineTo x="21357"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EDB0578" wp14:editId="08B09D63">
            <wp:simplePos x="0" y="0"/>
            <wp:positionH relativeFrom="column">
              <wp:posOffset>4505325</wp:posOffset>
            </wp:positionH>
            <wp:positionV relativeFrom="paragraph">
              <wp:posOffset>12065</wp:posOffset>
            </wp:positionV>
            <wp:extent cx="609600" cy="419100"/>
            <wp:effectExtent l="0" t="0" r="0" b="0"/>
            <wp:wrapTight wrapText="bothSides">
              <wp:wrapPolygon edited="0">
                <wp:start x="0" y="0"/>
                <wp:lineTo x="0" y="20618"/>
                <wp:lineTo x="20925" y="20618"/>
                <wp:lineTo x="20925"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CA1F97" w14:textId="6097A803" w:rsidR="00DF3DA3" w:rsidRDefault="00DF3DA3" w:rsidP="00B15B3F"/>
    <w:p w14:paraId="710A465F" w14:textId="56F0A94D" w:rsidR="00DF3DA3" w:rsidRDefault="00DF3DA3" w:rsidP="00B15B3F"/>
    <w:p w14:paraId="0E60CF7E" w14:textId="71F7F4AA" w:rsidR="00DF3DA3" w:rsidRDefault="00DF3DA3" w:rsidP="00B15B3F"/>
    <w:p w14:paraId="589FFB23" w14:textId="1F2B9822" w:rsidR="00DF3DA3" w:rsidRDefault="00DF3DA3" w:rsidP="00B15B3F"/>
    <w:p w14:paraId="19EA64D6" w14:textId="07D45018" w:rsidR="00DF3DA3" w:rsidRPr="00BE7C1E" w:rsidRDefault="00DF3DA3" w:rsidP="00B15B3F">
      <w:pPr>
        <w:rPr>
          <w:rFonts w:cstheme="minorHAnsi"/>
          <w:sz w:val="24"/>
          <w:szCs w:val="24"/>
        </w:rPr>
      </w:pPr>
    </w:p>
    <w:sectPr w:rsidR="00DF3DA3" w:rsidRPr="00BE7C1E" w:rsidSect="00F07971">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B6890" w14:textId="77777777" w:rsidR="00060AC4" w:rsidRDefault="00060AC4" w:rsidP="009A4FE5">
      <w:r>
        <w:separator/>
      </w:r>
    </w:p>
  </w:endnote>
  <w:endnote w:type="continuationSeparator" w:id="0">
    <w:p w14:paraId="7E9B8E5C" w14:textId="77777777" w:rsidR="00060AC4" w:rsidRDefault="00060AC4" w:rsidP="009A4FE5">
      <w:r>
        <w:continuationSeparator/>
      </w:r>
    </w:p>
  </w:endnote>
  <w:endnote w:id="1">
    <w:p w14:paraId="02F0AE6A" w14:textId="77777777" w:rsidR="00BE7C1E" w:rsidRDefault="00BE7C1E" w:rsidP="00BE7C1E">
      <w:pPr>
        <w:pStyle w:val="SonNotMetni"/>
        <w:jc w:val="both"/>
        <w:rPr>
          <w:b/>
          <w:u w:val="single"/>
        </w:rPr>
      </w:pPr>
      <w:r>
        <w:rPr>
          <w:rStyle w:val="SonNotBavurusu"/>
          <w:b/>
        </w:rPr>
        <w:endnoteRef/>
      </w:r>
      <w:r>
        <w:rPr>
          <w:b/>
        </w:rPr>
        <w:t xml:space="preserve"> </w:t>
      </w:r>
      <w:r>
        <w:t>Elektronik posta yoluyla bildirim yapılmasının öngörülmesi halinde, elektronik posta adresi olarak idarenin resmi elektronik posta adresi yazılacaktır.</w:t>
      </w:r>
    </w:p>
  </w:endnote>
  <w:endnote w:id="2">
    <w:p w14:paraId="665FD9B2" w14:textId="31EF18D7" w:rsidR="00BE7C1E" w:rsidRDefault="00BE7C1E" w:rsidP="00BE7C1E">
      <w:pPr>
        <w:pStyle w:val="SonNotMetni"/>
        <w:jc w:val="both"/>
      </w:pPr>
      <w:r>
        <w:rPr>
          <w:rStyle w:val="SonNotBavurusu"/>
          <w:b/>
        </w:rPr>
        <w:endnoteRef/>
      </w:r>
      <w:r>
        <w:t xml:space="preserve"> Yüklenicinin iş ortaklığı veya konsorsiyum olması halinde, iş ortaklığı veya konsorsiyumu oluşturan bütün gerçek ve tüzel kişi ortakların adı ve soyadı veya ticaret unvanı ile iş ortaklığında ortakların hisse oranları, konsorsiyumda ise ortakların işin hangi kısmını yüklendiği belirtilecektir.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ヒラギノ明朝 Pro W3">
    <w:altName w:val="MS Mincho"/>
    <w:charset w:val="80"/>
    <w:family w:val="auto"/>
    <w:pitch w:val="variable"/>
    <w:sig w:usb0="00000000" w:usb1="00000000" w:usb2="01000407" w:usb3="00000000" w:csb0="00020000" w:csb1="00000000"/>
  </w:font>
  <w:font w:name="Times">
    <w:panose1 w:val="02020603050405020304"/>
    <w:charset w:val="A2"/>
    <w:family w:val="roman"/>
    <w:pitch w:val="variable"/>
    <w:sig w:usb0="E0002EFF" w:usb1="C000785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Bahnschrift SemiBold">
    <w:panose1 w:val="020B0502040204020203"/>
    <w:charset w:val="A2"/>
    <w:family w:val="swiss"/>
    <w:pitch w:val="variable"/>
    <w:sig w:usb0="A00002C7" w:usb1="00000002" w:usb2="00000000" w:usb3="00000000" w:csb0="0000019F" w:csb1="00000000"/>
  </w:font>
  <w:font w:name="Hurm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C89F" w14:textId="77777777" w:rsidR="009A4FE5" w:rsidRDefault="009A4FE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93B2" w14:textId="77777777" w:rsidR="009A4FE5" w:rsidRDefault="009A4FE5">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48857" w14:textId="77777777" w:rsidR="009A4FE5" w:rsidRDefault="009A4FE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359E1" w14:textId="77777777" w:rsidR="00060AC4" w:rsidRDefault="00060AC4" w:rsidP="009A4FE5">
      <w:r>
        <w:separator/>
      </w:r>
    </w:p>
  </w:footnote>
  <w:footnote w:type="continuationSeparator" w:id="0">
    <w:p w14:paraId="2FF698C3" w14:textId="77777777" w:rsidR="00060AC4" w:rsidRDefault="00060AC4" w:rsidP="009A4FE5">
      <w:r>
        <w:continuationSeparator/>
      </w:r>
    </w:p>
  </w:footnote>
  <w:footnote w:id="1">
    <w:p w14:paraId="58872C64" w14:textId="5767B7AD" w:rsidR="00BE7C1E" w:rsidRPr="00BE7C1E" w:rsidRDefault="00BE7C1E" w:rsidP="00BE7C1E">
      <w:pPr>
        <w:pStyle w:val="DipnotMetni"/>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D52E" w14:textId="5E22260F" w:rsidR="009A4FE5" w:rsidRDefault="009A4FE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785AC" w14:textId="5F1AE437" w:rsidR="009A4FE5" w:rsidRDefault="009A4FE5">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7EC3" w14:textId="128A4913" w:rsidR="009A4FE5" w:rsidRDefault="009A4FE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74CEF"/>
    <w:multiLevelType w:val="hybridMultilevel"/>
    <w:tmpl w:val="41C6CF90"/>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 w15:restartNumberingAfterBreak="0">
    <w:nsid w:val="7FB93FD2"/>
    <w:multiLevelType w:val="hybridMultilevel"/>
    <w:tmpl w:val="A9A0E726"/>
    <w:lvl w:ilvl="0" w:tplc="041F0001">
      <w:start w:val="1"/>
      <w:numFmt w:val="bullet"/>
      <w:lvlText w:val=""/>
      <w:lvlJc w:val="left"/>
      <w:pPr>
        <w:ind w:left="1095" w:hanging="360"/>
      </w:pPr>
      <w:rPr>
        <w:rFonts w:ascii="Symbol" w:hAnsi="Symbol" w:hint="default"/>
      </w:rPr>
    </w:lvl>
    <w:lvl w:ilvl="1" w:tplc="041F0003" w:tentative="1">
      <w:start w:val="1"/>
      <w:numFmt w:val="bullet"/>
      <w:lvlText w:val="o"/>
      <w:lvlJc w:val="left"/>
      <w:pPr>
        <w:ind w:left="1815" w:hanging="360"/>
      </w:pPr>
      <w:rPr>
        <w:rFonts w:ascii="Courier New" w:hAnsi="Courier New" w:cs="Courier New" w:hint="default"/>
      </w:rPr>
    </w:lvl>
    <w:lvl w:ilvl="2" w:tplc="041F0005" w:tentative="1">
      <w:start w:val="1"/>
      <w:numFmt w:val="bullet"/>
      <w:lvlText w:val=""/>
      <w:lvlJc w:val="left"/>
      <w:pPr>
        <w:ind w:left="2535" w:hanging="360"/>
      </w:pPr>
      <w:rPr>
        <w:rFonts w:ascii="Wingdings" w:hAnsi="Wingdings" w:hint="default"/>
      </w:rPr>
    </w:lvl>
    <w:lvl w:ilvl="3" w:tplc="041F0001" w:tentative="1">
      <w:start w:val="1"/>
      <w:numFmt w:val="bullet"/>
      <w:lvlText w:val=""/>
      <w:lvlJc w:val="left"/>
      <w:pPr>
        <w:ind w:left="3255" w:hanging="360"/>
      </w:pPr>
      <w:rPr>
        <w:rFonts w:ascii="Symbol" w:hAnsi="Symbol" w:hint="default"/>
      </w:rPr>
    </w:lvl>
    <w:lvl w:ilvl="4" w:tplc="041F0003" w:tentative="1">
      <w:start w:val="1"/>
      <w:numFmt w:val="bullet"/>
      <w:lvlText w:val="o"/>
      <w:lvlJc w:val="left"/>
      <w:pPr>
        <w:ind w:left="3975" w:hanging="360"/>
      </w:pPr>
      <w:rPr>
        <w:rFonts w:ascii="Courier New" w:hAnsi="Courier New" w:cs="Courier New" w:hint="default"/>
      </w:rPr>
    </w:lvl>
    <w:lvl w:ilvl="5" w:tplc="041F0005" w:tentative="1">
      <w:start w:val="1"/>
      <w:numFmt w:val="bullet"/>
      <w:lvlText w:val=""/>
      <w:lvlJc w:val="left"/>
      <w:pPr>
        <w:ind w:left="4695" w:hanging="360"/>
      </w:pPr>
      <w:rPr>
        <w:rFonts w:ascii="Wingdings" w:hAnsi="Wingdings" w:hint="default"/>
      </w:rPr>
    </w:lvl>
    <w:lvl w:ilvl="6" w:tplc="041F0001" w:tentative="1">
      <w:start w:val="1"/>
      <w:numFmt w:val="bullet"/>
      <w:lvlText w:val=""/>
      <w:lvlJc w:val="left"/>
      <w:pPr>
        <w:ind w:left="5415" w:hanging="360"/>
      </w:pPr>
      <w:rPr>
        <w:rFonts w:ascii="Symbol" w:hAnsi="Symbol" w:hint="default"/>
      </w:rPr>
    </w:lvl>
    <w:lvl w:ilvl="7" w:tplc="041F0003" w:tentative="1">
      <w:start w:val="1"/>
      <w:numFmt w:val="bullet"/>
      <w:lvlText w:val="o"/>
      <w:lvlJc w:val="left"/>
      <w:pPr>
        <w:ind w:left="6135" w:hanging="360"/>
      </w:pPr>
      <w:rPr>
        <w:rFonts w:ascii="Courier New" w:hAnsi="Courier New" w:cs="Courier New" w:hint="default"/>
      </w:rPr>
    </w:lvl>
    <w:lvl w:ilvl="8" w:tplc="041F0005" w:tentative="1">
      <w:start w:val="1"/>
      <w:numFmt w:val="bullet"/>
      <w:lvlText w:val=""/>
      <w:lvlJc w:val="left"/>
      <w:pPr>
        <w:ind w:left="685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4E"/>
    <w:rsid w:val="00060AC4"/>
    <w:rsid w:val="00394B76"/>
    <w:rsid w:val="003E5F81"/>
    <w:rsid w:val="00435B8C"/>
    <w:rsid w:val="0054474E"/>
    <w:rsid w:val="009A4FE5"/>
    <w:rsid w:val="00A76112"/>
    <w:rsid w:val="00B15B3F"/>
    <w:rsid w:val="00B73722"/>
    <w:rsid w:val="00B74DE5"/>
    <w:rsid w:val="00BE7C1E"/>
    <w:rsid w:val="00DF3DA3"/>
    <w:rsid w:val="00F079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9273A"/>
  <w15:chartTrackingRefBased/>
  <w15:docId w15:val="{04F12774-67D5-4051-B9B1-283EF8FA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semiHidden/>
    <w:unhideWhenUsed/>
    <w:qFormat/>
    <w:rsid w:val="00394B76"/>
    <w:pPr>
      <w:keepNext/>
      <w:overflowPunct w:val="0"/>
      <w:autoSpaceDE w:val="0"/>
      <w:autoSpaceDN w:val="0"/>
      <w:adjustRightInd w:val="0"/>
      <w:ind w:left="1800"/>
      <w:outlineLvl w:val="1"/>
    </w:pPr>
    <w:rPr>
      <w:rFonts w:ascii="Times New Roman" w:eastAsia="Times New Roman" w:hAnsi="Times New Roman" w:cs="Times New Roman"/>
      <w:b/>
      <w:sz w:val="28"/>
      <w:szCs w:val="20"/>
      <w:lang w:eastAsia="tr-TR"/>
    </w:rPr>
  </w:style>
  <w:style w:type="paragraph" w:styleId="Balk3">
    <w:name w:val="heading 3"/>
    <w:basedOn w:val="Normal"/>
    <w:next w:val="Normal"/>
    <w:link w:val="Balk3Char"/>
    <w:uiPriority w:val="9"/>
    <w:semiHidden/>
    <w:unhideWhenUsed/>
    <w:qFormat/>
    <w:rsid w:val="00394B7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A4FE5"/>
    <w:pPr>
      <w:tabs>
        <w:tab w:val="center" w:pos="4536"/>
        <w:tab w:val="right" w:pos="9072"/>
      </w:tabs>
    </w:pPr>
  </w:style>
  <w:style w:type="character" w:customStyle="1" w:styleId="stBilgiChar">
    <w:name w:val="Üst Bilgi Char"/>
    <w:basedOn w:val="VarsaylanParagrafYazTipi"/>
    <w:link w:val="stBilgi"/>
    <w:uiPriority w:val="99"/>
    <w:rsid w:val="009A4FE5"/>
  </w:style>
  <w:style w:type="paragraph" w:styleId="AltBilgi">
    <w:name w:val="footer"/>
    <w:basedOn w:val="Normal"/>
    <w:link w:val="AltBilgiChar"/>
    <w:uiPriority w:val="99"/>
    <w:unhideWhenUsed/>
    <w:rsid w:val="009A4FE5"/>
    <w:pPr>
      <w:tabs>
        <w:tab w:val="center" w:pos="4536"/>
        <w:tab w:val="right" w:pos="9072"/>
      </w:tabs>
    </w:pPr>
  </w:style>
  <w:style w:type="character" w:customStyle="1" w:styleId="AltBilgiChar">
    <w:name w:val="Alt Bilgi Char"/>
    <w:basedOn w:val="VarsaylanParagrafYazTipi"/>
    <w:link w:val="AltBilgi"/>
    <w:uiPriority w:val="99"/>
    <w:rsid w:val="009A4FE5"/>
  </w:style>
  <w:style w:type="paragraph" w:styleId="ListeParagraf">
    <w:name w:val="List Paragraph"/>
    <w:basedOn w:val="Normal"/>
    <w:uiPriority w:val="34"/>
    <w:qFormat/>
    <w:rsid w:val="00B15B3F"/>
    <w:pPr>
      <w:ind w:left="720"/>
      <w:contextualSpacing/>
    </w:pPr>
  </w:style>
  <w:style w:type="character" w:customStyle="1" w:styleId="DipnotMetniChar">
    <w:name w:val="Dipnot Metni Char"/>
    <w:aliases w:val="Dipnot Metni Char Char Char Char,Dipnot Metni Char Char Char1"/>
    <w:basedOn w:val="VarsaylanParagrafYazTipi"/>
    <w:link w:val="DipnotMetni"/>
    <w:locked/>
    <w:rsid w:val="00BE7C1E"/>
  </w:style>
  <w:style w:type="paragraph" w:styleId="DipnotMetni">
    <w:name w:val="footnote text"/>
    <w:aliases w:val="Dipnot Metni Char Char Char,Dipnot Metni Char Char"/>
    <w:basedOn w:val="Normal"/>
    <w:link w:val="DipnotMetniChar"/>
    <w:unhideWhenUsed/>
    <w:rsid w:val="00BE7C1E"/>
    <w:pPr>
      <w:overflowPunct w:val="0"/>
      <w:autoSpaceDE w:val="0"/>
      <w:autoSpaceDN w:val="0"/>
      <w:adjustRightInd w:val="0"/>
    </w:pPr>
  </w:style>
  <w:style w:type="character" w:customStyle="1" w:styleId="DipnotMetniChar1">
    <w:name w:val="Dipnot Metni Char1"/>
    <w:basedOn w:val="VarsaylanParagrafYazTipi"/>
    <w:uiPriority w:val="99"/>
    <w:semiHidden/>
    <w:rsid w:val="00BE7C1E"/>
    <w:rPr>
      <w:sz w:val="20"/>
      <w:szCs w:val="20"/>
    </w:rPr>
  </w:style>
  <w:style w:type="paragraph" w:styleId="GvdeMetni2">
    <w:name w:val="Body Text 2"/>
    <w:basedOn w:val="Normal"/>
    <w:link w:val="GvdeMetni2Char"/>
    <w:semiHidden/>
    <w:unhideWhenUsed/>
    <w:rsid w:val="00BE7C1E"/>
    <w:pPr>
      <w:overflowPunct w:val="0"/>
      <w:autoSpaceDE w:val="0"/>
      <w:autoSpaceDN w:val="0"/>
      <w:adjustRightInd w:val="0"/>
      <w:spacing w:after="120" w:line="480" w:lineRule="auto"/>
    </w:pPr>
    <w:rPr>
      <w:rFonts w:ascii="Times New Roman" w:eastAsia="Times New Roman" w:hAnsi="Times New Roman" w:cs="Times New Roman"/>
      <w:sz w:val="24"/>
      <w:szCs w:val="20"/>
      <w:lang w:eastAsia="tr-TR"/>
    </w:rPr>
  </w:style>
  <w:style w:type="character" w:customStyle="1" w:styleId="GvdeMetni2Char">
    <w:name w:val="Gövde Metni 2 Char"/>
    <w:basedOn w:val="VarsaylanParagrafYazTipi"/>
    <w:link w:val="GvdeMetni2"/>
    <w:semiHidden/>
    <w:rsid w:val="00BE7C1E"/>
    <w:rPr>
      <w:rFonts w:ascii="Times New Roman" w:eastAsia="Times New Roman" w:hAnsi="Times New Roman" w:cs="Times New Roman"/>
      <w:sz w:val="24"/>
      <w:szCs w:val="20"/>
      <w:lang w:eastAsia="tr-TR"/>
    </w:rPr>
  </w:style>
  <w:style w:type="paragraph" w:customStyle="1" w:styleId="BodyText22">
    <w:name w:val="Body Text 22"/>
    <w:basedOn w:val="Normal"/>
    <w:rsid w:val="00BE7C1E"/>
    <w:pPr>
      <w:overflowPunct w:val="0"/>
      <w:autoSpaceDE w:val="0"/>
      <w:autoSpaceDN w:val="0"/>
      <w:adjustRightInd w:val="0"/>
      <w:spacing w:after="60"/>
      <w:ind w:firstLine="340"/>
      <w:jc w:val="both"/>
    </w:pPr>
    <w:rPr>
      <w:rFonts w:ascii="Times New Roman" w:eastAsia="Times New Roman" w:hAnsi="Times New Roman" w:cs="Times New Roman"/>
      <w:sz w:val="28"/>
      <w:szCs w:val="20"/>
      <w:lang w:eastAsia="tr-TR"/>
    </w:rPr>
  </w:style>
  <w:style w:type="character" w:styleId="DipnotBavurusu">
    <w:name w:val="footnote reference"/>
    <w:semiHidden/>
    <w:unhideWhenUsed/>
    <w:rsid w:val="00BE7C1E"/>
    <w:rPr>
      <w:vertAlign w:val="superscript"/>
    </w:rPr>
  </w:style>
  <w:style w:type="paragraph" w:styleId="SonNotMetni">
    <w:name w:val="endnote text"/>
    <w:basedOn w:val="Normal"/>
    <w:link w:val="SonNotMetniChar"/>
    <w:uiPriority w:val="99"/>
    <w:semiHidden/>
    <w:unhideWhenUsed/>
    <w:rsid w:val="00BE7C1E"/>
    <w:rPr>
      <w:sz w:val="20"/>
      <w:szCs w:val="20"/>
    </w:rPr>
  </w:style>
  <w:style w:type="character" w:customStyle="1" w:styleId="SonNotMetniChar">
    <w:name w:val="Son Not Metni Char"/>
    <w:basedOn w:val="VarsaylanParagrafYazTipi"/>
    <w:link w:val="SonNotMetni"/>
    <w:uiPriority w:val="99"/>
    <w:semiHidden/>
    <w:rsid w:val="00BE7C1E"/>
    <w:rPr>
      <w:sz w:val="20"/>
      <w:szCs w:val="20"/>
    </w:rPr>
  </w:style>
  <w:style w:type="character" w:styleId="SonNotBavurusu">
    <w:name w:val="endnote reference"/>
    <w:basedOn w:val="VarsaylanParagrafYazTipi"/>
    <w:uiPriority w:val="99"/>
    <w:semiHidden/>
    <w:unhideWhenUsed/>
    <w:rsid w:val="00BE7C1E"/>
    <w:rPr>
      <w:vertAlign w:val="superscript"/>
    </w:rPr>
  </w:style>
  <w:style w:type="paragraph" w:styleId="NormalWeb">
    <w:name w:val="Normal (Web)"/>
    <w:basedOn w:val="Normal"/>
    <w:uiPriority w:val="99"/>
    <w:semiHidden/>
    <w:unhideWhenUsed/>
    <w:rsid w:val="00BE7C1E"/>
    <w:pPr>
      <w:spacing w:before="100" w:beforeAutospacing="1" w:after="100" w:afterAutospacing="1"/>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394B76"/>
    <w:rPr>
      <w:color w:val="0563C1" w:themeColor="hyperlink"/>
      <w:u w:val="single"/>
    </w:rPr>
  </w:style>
  <w:style w:type="character" w:styleId="zmlenmeyenBahsetme">
    <w:name w:val="Unresolved Mention"/>
    <w:basedOn w:val="VarsaylanParagrafYazTipi"/>
    <w:uiPriority w:val="99"/>
    <w:semiHidden/>
    <w:unhideWhenUsed/>
    <w:rsid w:val="00394B76"/>
    <w:rPr>
      <w:color w:val="605E5C"/>
      <w:shd w:val="clear" w:color="auto" w:fill="E1DFDD"/>
    </w:rPr>
  </w:style>
  <w:style w:type="character" w:customStyle="1" w:styleId="Heading2Char">
    <w:name w:val="Heading 2 Char"/>
    <w:rsid w:val="00394B76"/>
    <w:rPr>
      <w:rFonts w:ascii="Arial" w:hAnsi="Arial" w:cs="Arial" w:hint="default"/>
      <w:b/>
      <w:bCs w:val="0"/>
      <w:i/>
      <w:iCs w:val="0"/>
      <w:noProof w:val="0"/>
      <w:sz w:val="28"/>
      <w:lang w:val="tr-TR"/>
    </w:rPr>
  </w:style>
  <w:style w:type="character" w:customStyle="1" w:styleId="Balk2Char">
    <w:name w:val="Başlık 2 Char"/>
    <w:basedOn w:val="VarsaylanParagrafYazTipi"/>
    <w:link w:val="Balk2"/>
    <w:semiHidden/>
    <w:rsid w:val="00394B76"/>
    <w:rPr>
      <w:rFonts w:ascii="Times New Roman" w:eastAsia="Times New Roman" w:hAnsi="Times New Roman" w:cs="Times New Roman"/>
      <w:b/>
      <w:sz w:val="28"/>
      <w:szCs w:val="20"/>
      <w:lang w:eastAsia="tr-TR"/>
    </w:rPr>
  </w:style>
  <w:style w:type="character" w:customStyle="1" w:styleId="Balk3Char">
    <w:name w:val="Başlık 3 Char"/>
    <w:basedOn w:val="VarsaylanParagrafYazTipi"/>
    <w:link w:val="Balk3"/>
    <w:uiPriority w:val="9"/>
    <w:semiHidden/>
    <w:rsid w:val="00394B76"/>
    <w:rPr>
      <w:rFonts w:asciiTheme="majorHAnsi" w:eastAsiaTheme="majorEastAsia" w:hAnsiTheme="majorHAnsi" w:cstheme="majorBidi"/>
      <w:color w:val="1F3763" w:themeColor="accent1" w:themeShade="7F"/>
      <w:sz w:val="24"/>
      <w:szCs w:val="24"/>
    </w:rPr>
  </w:style>
  <w:style w:type="paragraph" w:customStyle="1" w:styleId="3-NormalYaz">
    <w:name w:val="3-Normal Yazı"/>
    <w:rsid w:val="00435B8C"/>
    <w:pPr>
      <w:tabs>
        <w:tab w:val="left" w:pos="566"/>
      </w:tabs>
      <w:jc w:val="both"/>
    </w:pPr>
    <w:rPr>
      <w:rFonts w:ascii="Times New Roman" w:eastAsia="ヒラギノ明朝 Pro W3" w:hAnsi="Times"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0330">
      <w:bodyDiv w:val="1"/>
      <w:marLeft w:val="0"/>
      <w:marRight w:val="0"/>
      <w:marTop w:val="0"/>
      <w:marBottom w:val="0"/>
      <w:divBdr>
        <w:top w:val="none" w:sz="0" w:space="0" w:color="auto"/>
        <w:left w:val="none" w:sz="0" w:space="0" w:color="auto"/>
        <w:bottom w:val="none" w:sz="0" w:space="0" w:color="auto"/>
        <w:right w:val="none" w:sz="0" w:space="0" w:color="auto"/>
      </w:divBdr>
    </w:div>
    <w:div w:id="338460449">
      <w:bodyDiv w:val="1"/>
      <w:marLeft w:val="0"/>
      <w:marRight w:val="0"/>
      <w:marTop w:val="0"/>
      <w:marBottom w:val="0"/>
      <w:divBdr>
        <w:top w:val="none" w:sz="0" w:space="0" w:color="auto"/>
        <w:left w:val="none" w:sz="0" w:space="0" w:color="auto"/>
        <w:bottom w:val="none" w:sz="0" w:space="0" w:color="auto"/>
        <w:right w:val="none" w:sz="0" w:space="0" w:color="auto"/>
      </w:divBdr>
    </w:div>
    <w:div w:id="387925830">
      <w:bodyDiv w:val="1"/>
      <w:marLeft w:val="0"/>
      <w:marRight w:val="0"/>
      <w:marTop w:val="0"/>
      <w:marBottom w:val="0"/>
      <w:divBdr>
        <w:top w:val="none" w:sz="0" w:space="0" w:color="auto"/>
        <w:left w:val="none" w:sz="0" w:space="0" w:color="auto"/>
        <w:bottom w:val="none" w:sz="0" w:space="0" w:color="auto"/>
        <w:right w:val="none" w:sz="0" w:space="0" w:color="auto"/>
      </w:divBdr>
    </w:div>
    <w:div w:id="435441957">
      <w:bodyDiv w:val="1"/>
      <w:marLeft w:val="0"/>
      <w:marRight w:val="0"/>
      <w:marTop w:val="0"/>
      <w:marBottom w:val="0"/>
      <w:divBdr>
        <w:top w:val="none" w:sz="0" w:space="0" w:color="auto"/>
        <w:left w:val="none" w:sz="0" w:space="0" w:color="auto"/>
        <w:bottom w:val="none" w:sz="0" w:space="0" w:color="auto"/>
        <w:right w:val="none" w:sz="0" w:space="0" w:color="auto"/>
      </w:divBdr>
      <w:divsChild>
        <w:div w:id="1563563000">
          <w:marLeft w:val="0"/>
          <w:marRight w:val="0"/>
          <w:marTop w:val="0"/>
          <w:marBottom w:val="0"/>
          <w:divBdr>
            <w:top w:val="none" w:sz="0" w:space="0" w:color="auto"/>
            <w:left w:val="none" w:sz="0" w:space="0" w:color="auto"/>
            <w:bottom w:val="none" w:sz="0" w:space="0" w:color="auto"/>
            <w:right w:val="none" w:sz="0" w:space="0" w:color="auto"/>
          </w:divBdr>
          <w:divsChild>
            <w:div w:id="9497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8532">
      <w:bodyDiv w:val="1"/>
      <w:marLeft w:val="0"/>
      <w:marRight w:val="0"/>
      <w:marTop w:val="0"/>
      <w:marBottom w:val="0"/>
      <w:divBdr>
        <w:top w:val="none" w:sz="0" w:space="0" w:color="auto"/>
        <w:left w:val="none" w:sz="0" w:space="0" w:color="auto"/>
        <w:bottom w:val="none" w:sz="0" w:space="0" w:color="auto"/>
        <w:right w:val="none" w:sz="0" w:space="0" w:color="auto"/>
      </w:divBdr>
    </w:div>
    <w:div w:id="524561927">
      <w:bodyDiv w:val="1"/>
      <w:marLeft w:val="0"/>
      <w:marRight w:val="0"/>
      <w:marTop w:val="0"/>
      <w:marBottom w:val="0"/>
      <w:divBdr>
        <w:top w:val="none" w:sz="0" w:space="0" w:color="auto"/>
        <w:left w:val="none" w:sz="0" w:space="0" w:color="auto"/>
        <w:bottom w:val="none" w:sz="0" w:space="0" w:color="auto"/>
        <w:right w:val="none" w:sz="0" w:space="0" w:color="auto"/>
      </w:divBdr>
    </w:div>
    <w:div w:id="622078070">
      <w:bodyDiv w:val="1"/>
      <w:marLeft w:val="0"/>
      <w:marRight w:val="0"/>
      <w:marTop w:val="0"/>
      <w:marBottom w:val="0"/>
      <w:divBdr>
        <w:top w:val="none" w:sz="0" w:space="0" w:color="auto"/>
        <w:left w:val="none" w:sz="0" w:space="0" w:color="auto"/>
        <w:bottom w:val="none" w:sz="0" w:space="0" w:color="auto"/>
        <w:right w:val="none" w:sz="0" w:space="0" w:color="auto"/>
      </w:divBdr>
    </w:div>
    <w:div w:id="664868739">
      <w:bodyDiv w:val="1"/>
      <w:marLeft w:val="0"/>
      <w:marRight w:val="0"/>
      <w:marTop w:val="0"/>
      <w:marBottom w:val="0"/>
      <w:divBdr>
        <w:top w:val="none" w:sz="0" w:space="0" w:color="auto"/>
        <w:left w:val="none" w:sz="0" w:space="0" w:color="auto"/>
        <w:bottom w:val="none" w:sz="0" w:space="0" w:color="auto"/>
        <w:right w:val="none" w:sz="0" w:space="0" w:color="auto"/>
      </w:divBdr>
    </w:div>
    <w:div w:id="702708944">
      <w:bodyDiv w:val="1"/>
      <w:marLeft w:val="0"/>
      <w:marRight w:val="0"/>
      <w:marTop w:val="0"/>
      <w:marBottom w:val="0"/>
      <w:divBdr>
        <w:top w:val="none" w:sz="0" w:space="0" w:color="auto"/>
        <w:left w:val="none" w:sz="0" w:space="0" w:color="auto"/>
        <w:bottom w:val="none" w:sz="0" w:space="0" w:color="auto"/>
        <w:right w:val="none" w:sz="0" w:space="0" w:color="auto"/>
      </w:divBdr>
    </w:div>
    <w:div w:id="1275752596">
      <w:bodyDiv w:val="1"/>
      <w:marLeft w:val="0"/>
      <w:marRight w:val="0"/>
      <w:marTop w:val="0"/>
      <w:marBottom w:val="0"/>
      <w:divBdr>
        <w:top w:val="none" w:sz="0" w:space="0" w:color="auto"/>
        <w:left w:val="none" w:sz="0" w:space="0" w:color="auto"/>
        <w:bottom w:val="none" w:sz="0" w:space="0" w:color="auto"/>
        <w:right w:val="none" w:sz="0" w:space="0" w:color="auto"/>
      </w:divBdr>
    </w:div>
    <w:div w:id="1536384730">
      <w:bodyDiv w:val="1"/>
      <w:marLeft w:val="0"/>
      <w:marRight w:val="0"/>
      <w:marTop w:val="0"/>
      <w:marBottom w:val="0"/>
      <w:divBdr>
        <w:top w:val="none" w:sz="0" w:space="0" w:color="auto"/>
        <w:left w:val="none" w:sz="0" w:space="0" w:color="auto"/>
        <w:bottom w:val="none" w:sz="0" w:space="0" w:color="auto"/>
        <w:right w:val="none" w:sz="0" w:space="0" w:color="auto"/>
      </w:divBdr>
    </w:div>
    <w:div w:id="1667903431">
      <w:bodyDiv w:val="1"/>
      <w:marLeft w:val="0"/>
      <w:marRight w:val="0"/>
      <w:marTop w:val="0"/>
      <w:marBottom w:val="0"/>
      <w:divBdr>
        <w:top w:val="none" w:sz="0" w:space="0" w:color="auto"/>
        <w:left w:val="none" w:sz="0" w:space="0" w:color="auto"/>
        <w:bottom w:val="none" w:sz="0" w:space="0" w:color="auto"/>
        <w:right w:val="none" w:sz="0" w:space="0" w:color="auto"/>
      </w:divBdr>
    </w:div>
    <w:div w:id="19138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karadenizteknikuniversitesi@hs01.kep.tr"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702</Words>
  <Characters>4003</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dc:creator>
  <cp:keywords/>
  <dc:description/>
  <cp:lastModifiedBy>ASUS TUF</cp:lastModifiedBy>
  <cp:revision>2</cp:revision>
  <dcterms:created xsi:type="dcterms:W3CDTF">2022-11-08T17:54:00Z</dcterms:created>
  <dcterms:modified xsi:type="dcterms:W3CDTF">2022-11-08T19:13:00Z</dcterms:modified>
</cp:coreProperties>
</file>