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24AF4">
      <w:pPr>
        <w:spacing w:before="120" w:after="280"/>
        <w:jc w:val="center"/>
      </w:pPr>
      <w:r>
        <w:rPr>
          <w:rFonts w:ascii="黑体" w:hAnsi="黑体" w:eastAsia="黑体"/>
          <w:b/>
          <w:sz w:val="36"/>
        </w:rPr>
        <w:t>学生成绩查询系统 需求说明书</w:t>
      </w:r>
    </w:p>
    <w:p w14:paraId="6B7E6BB6">
      <w:pPr>
        <w:spacing w:before="280" w:after="120"/>
      </w:pPr>
      <w:r>
        <w:rPr>
          <w:rFonts w:ascii="黑体" w:hAnsi="黑体" w:eastAsia="黑体"/>
          <w:b/>
          <w:sz w:val="28"/>
        </w:rPr>
        <w:t>1 背景与目标</w:t>
      </w:r>
    </w:p>
    <w:p w14:paraId="765AFD4A">
      <w:pPr>
        <w:spacing w:before="0" w:after="120" w:line="360" w:lineRule="auto"/>
        <w:ind w:firstLine="480" w:firstLineChars="200"/>
      </w:pPr>
      <w:r>
        <w:rPr>
          <w:rFonts w:ascii="宋体" w:hAnsi="宋体" w:eastAsia="宋体"/>
          <w:b w:val="0"/>
          <w:sz w:val="24"/>
        </w:rPr>
        <w:t>某学院需要一个小型的学生成绩查询系统，供任课教师随时查看学生名单和成绩。</w:t>
      </w:r>
    </w:p>
    <w:p w14:paraId="63C8DEFF">
      <w:pPr>
        <w:spacing w:before="0" w:after="120" w:line="360" w:lineRule="auto"/>
        <w:ind w:firstLine="480" w:firstLineChars="200"/>
      </w:pPr>
      <w:r>
        <w:rPr>
          <w:rFonts w:ascii="宋体" w:hAnsi="宋体" w:eastAsia="宋体"/>
          <w:b w:val="0"/>
          <w:sz w:val="24"/>
        </w:rPr>
        <w:t>本期只建设"查询"能力：教师能查看学生名单，能按学号查看该生各门课程的成绩。系统以 HTTP 接口的形式提供数据，不提供页面。</w:t>
      </w:r>
    </w:p>
    <w:p w14:paraId="6E666396">
      <w:pPr>
        <w:spacing w:before="0" w:after="120" w:line="360" w:lineRule="auto"/>
        <w:ind w:firstLine="480" w:firstLineChars="20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本期的目标是跑通一个最小可用的后端服务，验证数据能从程序内部正确地送到浏览器。成绩的录入、修改、删除，以及数据库持久化，均不在本期范围内。</w:t>
      </w:r>
    </w:p>
    <w:p w14:paraId="5C8ED7DA">
      <w:pPr>
        <w:spacing w:before="0" w:after="120" w:line="360" w:lineRule="auto"/>
        <w:ind w:firstLine="480" w:firstLineChars="20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在开发者本地能访问即可。</w:t>
      </w:r>
    </w:p>
    <w:p w14:paraId="33D5AE30">
      <w:pPr>
        <w:spacing w:before="280" w:after="120"/>
      </w:pPr>
      <w:r>
        <w:rPr>
          <w:rFonts w:ascii="黑体" w:hAnsi="黑体" w:eastAsia="黑体"/>
          <w:b/>
          <w:sz w:val="28"/>
        </w:rPr>
        <w:t>2 用户与使用场景</w:t>
      </w:r>
    </w:p>
    <w:p w14:paraId="46673BE3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使用者：任课教师。</w:t>
      </w:r>
    </w:p>
    <w:p w14:paraId="378BE4A1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场景一：教师打开浏览器，访问学生列表接口，看到本班全部学生的学号、姓名、班级。</w:t>
      </w:r>
    </w:p>
    <w:p w14:paraId="30618EF7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场景二：教师在地址栏中把学号换成某个学生，看到该生各门课程的名称、学分、分数。</w:t>
      </w:r>
    </w:p>
    <w:p w14:paraId="32DF51C5">
      <w:pPr>
        <w:spacing w:before="280" w:after="120"/>
      </w:pPr>
      <w:r>
        <w:rPr>
          <w:rFonts w:ascii="黑体" w:hAnsi="黑体" w:eastAsia="黑体"/>
          <w:b/>
          <w:sz w:val="28"/>
        </w:rPr>
        <w:t>3 功能需求</w:t>
      </w:r>
    </w:p>
    <w:p w14:paraId="74977AEF">
      <w:pPr>
        <w:spacing w:before="200" w:after="80"/>
      </w:pPr>
      <w:r>
        <w:rPr>
          <w:rFonts w:ascii="黑体" w:hAnsi="黑体" w:eastAsia="黑体"/>
          <w:b/>
          <w:sz w:val="24"/>
        </w:rPr>
        <w:t>3.1 功能清单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26D4AC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7091865D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2771" w:type="dxa"/>
            <w:shd w:val="clear" w:color="auto" w:fill="E8E8E8"/>
          </w:tcPr>
          <w:p w14:paraId="07EDE972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w="2771" w:type="dxa"/>
            <w:shd w:val="clear" w:color="auto" w:fill="E8E8E8"/>
          </w:tcPr>
          <w:p w14:paraId="205A77B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 w14:paraId="0F7AB609">
        <w:trPr>
          <w:jc w:val="center"/>
        </w:trPr>
        <w:tc>
          <w:tcPr>
            <w:tcW w:w="2771" w:type="dxa"/>
          </w:tcPr>
          <w:p w14:paraId="5C4F63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FR-1</w:t>
            </w:r>
          </w:p>
        </w:tc>
        <w:tc>
          <w:tcPr>
            <w:tcW w:w="2771" w:type="dxa"/>
          </w:tcPr>
          <w:p w14:paraId="205A4F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查询学生列表</w:t>
            </w:r>
          </w:p>
        </w:tc>
        <w:tc>
          <w:tcPr>
            <w:tcW w:w="2771" w:type="dxa"/>
          </w:tcPr>
          <w:p w14:paraId="64ABDD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必须</w:t>
            </w:r>
          </w:p>
        </w:tc>
      </w:tr>
      <w:tr w14:paraId="0E6F4FB3">
        <w:trPr>
          <w:jc w:val="center"/>
        </w:trPr>
        <w:tc>
          <w:tcPr>
            <w:tcW w:w="2771" w:type="dxa"/>
          </w:tcPr>
          <w:p w14:paraId="2F3F0A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FR-2</w:t>
            </w:r>
          </w:p>
        </w:tc>
        <w:tc>
          <w:tcPr>
            <w:tcW w:w="2771" w:type="dxa"/>
          </w:tcPr>
          <w:p w14:paraId="3CA9AB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按学号查询成绩</w:t>
            </w:r>
          </w:p>
        </w:tc>
        <w:tc>
          <w:tcPr>
            <w:tcW w:w="2771" w:type="dxa"/>
          </w:tcPr>
          <w:p w14:paraId="690B16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必须</w:t>
            </w:r>
          </w:p>
        </w:tc>
      </w:tr>
    </w:tbl>
    <w:p w14:paraId="3E2024B5">
      <w:pPr>
        <w:spacing w:before="200" w:after="80"/>
      </w:pPr>
      <w:r>
        <w:rPr>
          <w:rFonts w:ascii="黑体" w:hAnsi="黑体" w:eastAsia="黑体"/>
          <w:b/>
          <w:sz w:val="24"/>
        </w:rPr>
        <w:t>3.2 FR-1 查询学生列表</w:t>
      </w:r>
    </w:p>
    <w:p w14:paraId="568ACADB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输入：无。</w:t>
      </w:r>
    </w:p>
    <w:p w14:paraId="23AD4028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处理：返回系统中全部学生，按学号升序排列。</w:t>
      </w:r>
    </w:p>
    <w:p w14:paraId="7B240641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输出：学生记录列表，每条包含学号、姓名、班级。</w:t>
      </w:r>
    </w:p>
    <w:p w14:paraId="55F813CC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约束：</w:t>
      </w:r>
    </w:p>
    <w:p w14:paraId="3FA8DEF8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1. 学生数量不少于 5 条。</w:t>
      </w:r>
    </w:p>
    <w:p w14:paraId="7441EE61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2. 不得返回 null；无数据时返回空列表。</w:t>
      </w:r>
    </w:p>
    <w:p w14:paraId="381454C3">
      <w:pPr>
        <w:spacing w:before="200" w:after="80"/>
      </w:pPr>
      <w:r>
        <w:rPr>
          <w:rFonts w:ascii="黑体" w:hAnsi="黑体" w:eastAsia="黑体"/>
          <w:b/>
          <w:sz w:val="24"/>
        </w:rPr>
        <w:t>3.3 FR-2 按学号查询成绩</w:t>
      </w:r>
    </w:p>
    <w:p w14:paraId="10696FBE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输入：学号，字符串，出现在请求路径中。</w:t>
      </w:r>
    </w:p>
    <w:p w14:paraId="4A8BD079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处理：按学号找到该生的全部成绩记录，并为每条成绩关联出课程名称与学分。</w:t>
      </w:r>
    </w:p>
    <w:p w14:paraId="71734164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输出：成绩记录列表，每条包含课程编号、课程名称、学分、分数。</w:t>
      </w:r>
    </w:p>
    <w:p w14:paraId="58D96F88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约束：</w:t>
      </w:r>
    </w:p>
    <w:p w14:paraId="1AB60486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1. 学号不存在时，返回空列表，不得报错。</w:t>
      </w:r>
    </w:p>
    <w:p w14:paraId="65587CDF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2. 每条成绩必须能显示课程名称，不能只给课程编号。</w:t>
      </w:r>
    </w:p>
    <w:p w14:paraId="303CDBF8">
      <w:pPr>
        <w:spacing w:before="280" w:after="120"/>
      </w:pPr>
      <w:r>
        <w:rPr>
          <w:rFonts w:ascii="黑体" w:hAnsi="黑体" w:eastAsia="黑体"/>
          <w:b/>
          <w:sz w:val="28"/>
        </w:rPr>
        <w:t>4 数据需求</w:t>
      </w:r>
    </w:p>
    <w:p w14:paraId="63E7688F">
      <w:pPr>
        <w:spacing w:before="200" w:after="80"/>
      </w:pPr>
      <w:r>
        <w:rPr>
          <w:rFonts w:ascii="黑体" w:hAnsi="黑体" w:eastAsia="黑体"/>
          <w:b/>
          <w:sz w:val="24"/>
        </w:rPr>
        <w:t>4.1 实体与字段</w:t>
      </w:r>
    </w:p>
    <w:p w14:paraId="2F1996A9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1 学生实体（Student）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E620A4E">
        <w:trPr>
          <w:tblHeader/>
          <w:jc w:val="center"/>
        </w:trPr>
        <w:tc>
          <w:tcPr>
            <w:tcW w:w="2078" w:type="dxa"/>
            <w:shd w:val="clear" w:color="auto" w:fill="E8E8E8"/>
          </w:tcPr>
          <w:p w14:paraId="06406C4E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w="2078" w:type="dxa"/>
            <w:shd w:val="clear" w:color="auto" w:fill="E8E8E8"/>
          </w:tcPr>
          <w:p w14:paraId="685CAB6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078" w:type="dxa"/>
            <w:shd w:val="clear" w:color="auto" w:fill="E8E8E8"/>
          </w:tcPr>
          <w:p w14:paraId="04118577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w="2078" w:type="dxa"/>
            <w:shd w:val="clear" w:color="auto" w:fill="E8E8E8"/>
          </w:tcPr>
          <w:p w14:paraId="179E02F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</w:tr>
      <w:tr w14:paraId="70180412">
        <w:trPr>
          <w:jc w:val="center"/>
        </w:trPr>
        <w:tc>
          <w:tcPr>
            <w:tcW w:w="2078" w:type="dxa"/>
          </w:tcPr>
          <w:p w14:paraId="7454A3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studentNo</w:t>
            </w:r>
          </w:p>
        </w:tc>
        <w:tc>
          <w:tcPr>
            <w:tcW w:w="2078" w:type="dxa"/>
          </w:tcPr>
          <w:p w14:paraId="7C3F79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535150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w="2078" w:type="dxa"/>
          </w:tcPr>
          <w:p w14:paraId="40BCA3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唯一，10 位数字</w:t>
            </w:r>
          </w:p>
        </w:tc>
      </w:tr>
      <w:tr w14:paraId="622BCFC2">
        <w:trPr>
          <w:jc w:val="center"/>
        </w:trPr>
        <w:tc>
          <w:tcPr>
            <w:tcW w:w="2078" w:type="dxa"/>
          </w:tcPr>
          <w:p w14:paraId="3484E6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w="2078" w:type="dxa"/>
          </w:tcPr>
          <w:p w14:paraId="7C66D24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481907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w="2078" w:type="dxa"/>
          </w:tcPr>
          <w:p w14:paraId="06DD2E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</w:tr>
      <w:tr w14:paraId="043BF33F">
        <w:trPr>
          <w:jc w:val="center"/>
        </w:trPr>
        <w:tc>
          <w:tcPr>
            <w:tcW w:w="2078" w:type="dxa"/>
          </w:tcPr>
          <w:p w14:paraId="122050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className</w:t>
            </w:r>
          </w:p>
        </w:tc>
        <w:tc>
          <w:tcPr>
            <w:tcW w:w="2078" w:type="dxa"/>
          </w:tcPr>
          <w:p w14:paraId="7AB232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62D85A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班级</w:t>
            </w:r>
          </w:p>
        </w:tc>
        <w:tc>
          <w:tcPr>
            <w:tcW w:w="2078" w:type="dxa"/>
          </w:tcPr>
          <w:p w14:paraId="421AD0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</w:tr>
    </w:tbl>
    <w:p w14:paraId="0EAB31F4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2 课程实体（Course）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1BD502D">
        <w:trPr>
          <w:tblHeader/>
          <w:jc w:val="center"/>
        </w:trPr>
        <w:tc>
          <w:tcPr>
            <w:tcW w:w="2078" w:type="dxa"/>
            <w:shd w:val="clear" w:color="auto" w:fill="E8E8E8"/>
          </w:tcPr>
          <w:p w14:paraId="5812173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w="2078" w:type="dxa"/>
            <w:shd w:val="clear" w:color="auto" w:fill="E8E8E8"/>
          </w:tcPr>
          <w:p w14:paraId="1A1887AA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078" w:type="dxa"/>
            <w:shd w:val="clear" w:color="auto" w:fill="E8E8E8"/>
          </w:tcPr>
          <w:p w14:paraId="4AC81A22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w="2078" w:type="dxa"/>
            <w:shd w:val="clear" w:color="auto" w:fill="E8E8E8"/>
          </w:tcPr>
          <w:p w14:paraId="3F078EAF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</w:tr>
      <w:tr w14:paraId="2FED5F75">
        <w:trPr>
          <w:jc w:val="center"/>
        </w:trPr>
        <w:tc>
          <w:tcPr>
            <w:tcW w:w="2078" w:type="dxa"/>
          </w:tcPr>
          <w:p w14:paraId="0ED171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courseId</w:t>
            </w:r>
          </w:p>
        </w:tc>
        <w:tc>
          <w:tcPr>
            <w:tcW w:w="2078" w:type="dxa"/>
          </w:tcPr>
          <w:p w14:paraId="6CEEEA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76ECEA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课程编号</w:t>
            </w:r>
          </w:p>
        </w:tc>
        <w:tc>
          <w:tcPr>
            <w:tcW w:w="2078" w:type="dxa"/>
          </w:tcPr>
          <w:p w14:paraId="377D3B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唯一，如 C001</w:t>
            </w:r>
          </w:p>
        </w:tc>
      </w:tr>
      <w:tr w14:paraId="7249548D">
        <w:trPr>
          <w:jc w:val="center"/>
        </w:trPr>
        <w:tc>
          <w:tcPr>
            <w:tcW w:w="2078" w:type="dxa"/>
          </w:tcPr>
          <w:p w14:paraId="7E8BF10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courseName</w:t>
            </w:r>
          </w:p>
        </w:tc>
        <w:tc>
          <w:tcPr>
            <w:tcW w:w="2078" w:type="dxa"/>
          </w:tcPr>
          <w:p w14:paraId="59B2F1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312733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课程名称</w:t>
            </w:r>
          </w:p>
        </w:tc>
        <w:tc>
          <w:tcPr>
            <w:tcW w:w="2078" w:type="dxa"/>
          </w:tcPr>
          <w:p w14:paraId="7A5698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</w:tr>
      <w:tr w14:paraId="59AE3C33">
        <w:trPr>
          <w:jc w:val="center"/>
        </w:trPr>
        <w:tc>
          <w:tcPr>
            <w:tcW w:w="2078" w:type="dxa"/>
          </w:tcPr>
          <w:p w14:paraId="2ADD7B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credit</w:t>
            </w:r>
          </w:p>
        </w:tc>
        <w:tc>
          <w:tcPr>
            <w:tcW w:w="2078" w:type="dxa"/>
          </w:tcPr>
          <w:p w14:paraId="34CB73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小数</w:t>
            </w:r>
          </w:p>
        </w:tc>
        <w:tc>
          <w:tcPr>
            <w:tcW w:w="2078" w:type="dxa"/>
          </w:tcPr>
          <w:p w14:paraId="26CBE1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学分</w:t>
            </w:r>
          </w:p>
        </w:tc>
        <w:tc>
          <w:tcPr>
            <w:tcW w:w="2078" w:type="dxa"/>
          </w:tcPr>
          <w:p w14:paraId="4816C7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0.5 至 6.0</w:t>
            </w:r>
          </w:p>
        </w:tc>
      </w:tr>
    </w:tbl>
    <w:p w14:paraId="2F1F3167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3 成绩实体（Score）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EC9C672">
        <w:trPr>
          <w:tblHeader/>
          <w:jc w:val="center"/>
        </w:trPr>
        <w:tc>
          <w:tcPr>
            <w:tcW w:w="2078" w:type="dxa"/>
            <w:shd w:val="clear" w:color="auto" w:fill="E8E8E8"/>
          </w:tcPr>
          <w:p w14:paraId="4C3D2678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w="2078" w:type="dxa"/>
            <w:shd w:val="clear" w:color="auto" w:fill="E8E8E8"/>
          </w:tcPr>
          <w:p w14:paraId="0A54B437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078" w:type="dxa"/>
            <w:shd w:val="clear" w:color="auto" w:fill="E8E8E8"/>
          </w:tcPr>
          <w:p w14:paraId="6FC5DF55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w="2078" w:type="dxa"/>
            <w:shd w:val="clear" w:color="auto" w:fill="E8E8E8"/>
          </w:tcPr>
          <w:p w14:paraId="0C6C6C81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</w:tr>
      <w:tr w14:paraId="36869A79">
        <w:trPr>
          <w:jc w:val="center"/>
        </w:trPr>
        <w:tc>
          <w:tcPr>
            <w:tcW w:w="2078" w:type="dxa"/>
          </w:tcPr>
          <w:p w14:paraId="3206D9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studentNo</w:t>
            </w:r>
          </w:p>
        </w:tc>
        <w:tc>
          <w:tcPr>
            <w:tcW w:w="2078" w:type="dxa"/>
          </w:tcPr>
          <w:p w14:paraId="0B6156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37DBDB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w="2078" w:type="dxa"/>
          </w:tcPr>
          <w:p w14:paraId="037583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必须能对应到学生</w:t>
            </w:r>
          </w:p>
        </w:tc>
      </w:tr>
      <w:tr w14:paraId="5D754DA1">
        <w:trPr>
          <w:jc w:val="center"/>
        </w:trPr>
        <w:tc>
          <w:tcPr>
            <w:tcW w:w="2078" w:type="dxa"/>
          </w:tcPr>
          <w:p w14:paraId="086F9D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courseId</w:t>
            </w:r>
          </w:p>
        </w:tc>
        <w:tc>
          <w:tcPr>
            <w:tcW w:w="2078" w:type="dxa"/>
          </w:tcPr>
          <w:p w14:paraId="55CD067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  <w:tc>
          <w:tcPr>
            <w:tcW w:w="2078" w:type="dxa"/>
          </w:tcPr>
          <w:p w14:paraId="74B215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课程编号</w:t>
            </w:r>
          </w:p>
        </w:tc>
        <w:tc>
          <w:tcPr>
            <w:tcW w:w="2078" w:type="dxa"/>
          </w:tcPr>
          <w:p w14:paraId="4565C6C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必须能对应到课程</w:t>
            </w:r>
          </w:p>
        </w:tc>
      </w:tr>
      <w:tr w14:paraId="3A7E88C2">
        <w:trPr>
          <w:jc w:val="center"/>
        </w:trPr>
        <w:tc>
          <w:tcPr>
            <w:tcW w:w="2078" w:type="dxa"/>
          </w:tcPr>
          <w:p w14:paraId="2DA8F7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score</w:t>
            </w:r>
          </w:p>
        </w:tc>
        <w:tc>
          <w:tcPr>
            <w:tcW w:w="2078" w:type="dxa"/>
          </w:tcPr>
          <w:p w14:paraId="736C07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整数</w:t>
            </w:r>
          </w:p>
        </w:tc>
        <w:tc>
          <w:tcPr>
            <w:tcW w:w="2078" w:type="dxa"/>
          </w:tcPr>
          <w:p w14:paraId="17855B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分数</w:t>
            </w:r>
          </w:p>
        </w:tc>
        <w:tc>
          <w:tcPr>
            <w:tcW w:w="2078" w:type="dxa"/>
          </w:tcPr>
          <w:p w14:paraId="3D2067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0 至 100</w:t>
            </w:r>
          </w:p>
        </w:tc>
      </w:tr>
    </w:tbl>
    <w:p w14:paraId="5486E574">
      <w:pPr>
        <w:spacing w:before="200" w:after="80"/>
      </w:pPr>
      <w:r>
        <w:rPr>
          <w:rFonts w:ascii="黑体" w:hAnsi="黑体" w:eastAsia="黑体"/>
          <w:b/>
          <w:sz w:val="24"/>
        </w:rPr>
        <w:t>4.2 示例数据</w:t>
      </w:r>
    </w:p>
    <w:p w14:paraId="2530F6FA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系统启动时须内置以下数据，不依赖任何外部导入。</w:t>
      </w:r>
    </w:p>
    <w:p w14:paraId="6751AC31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4 学生示例数据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46718B2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048F4312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w="2771" w:type="dxa"/>
            <w:shd w:val="clear" w:color="auto" w:fill="E8E8E8"/>
          </w:tcPr>
          <w:p w14:paraId="35C52BD0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2771" w:type="dxa"/>
            <w:shd w:val="clear" w:color="auto" w:fill="E8E8E8"/>
          </w:tcPr>
          <w:p w14:paraId="2219AF5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班级</w:t>
            </w:r>
          </w:p>
        </w:tc>
      </w:tr>
      <w:tr w14:paraId="375448D6">
        <w:trPr>
          <w:jc w:val="center"/>
        </w:trPr>
        <w:tc>
          <w:tcPr>
            <w:tcW w:w="2771" w:type="dxa"/>
          </w:tcPr>
          <w:p w14:paraId="08CFFE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2023010001</w:t>
            </w:r>
          </w:p>
        </w:tc>
        <w:tc>
          <w:tcPr>
            <w:tcW w:w="2771" w:type="dxa"/>
          </w:tcPr>
          <w:p w14:paraId="097E675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张明</w:t>
            </w:r>
          </w:p>
        </w:tc>
        <w:tc>
          <w:tcPr>
            <w:tcW w:w="2771" w:type="dxa"/>
          </w:tcPr>
          <w:p w14:paraId="7C435B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计算机2301</w:t>
            </w:r>
          </w:p>
        </w:tc>
      </w:tr>
      <w:tr w14:paraId="13B958ED">
        <w:trPr>
          <w:jc w:val="center"/>
        </w:trPr>
        <w:tc>
          <w:tcPr>
            <w:tcW w:w="2771" w:type="dxa"/>
          </w:tcPr>
          <w:p w14:paraId="6E3FB0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2023010002</w:t>
            </w:r>
          </w:p>
        </w:tc>
        <w:tc>
          <w:tcPr>
            <w:tcW w:w="2771" w:type="dxa"/>
          </w:tcPr>
          <w:p w14:paraId="704BD4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李婷</w:t>
            </w:r>
          </w:p>
        </w:tc>
        <w:tc>
          <w:tcPr>
            <w:tcW w:w="2771" w:type="dxa"/>
          </w:tcPr>
          <w:p w14:paraId="312E0F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计算机2301</w:t>
            </w:r>
          </w:p>
        </w:tc>
      </w:tr>
      <w:tr w14:paraId="356E61C3">
        <w:trPr>
          <w:jc w:val="center"/>
        </w:trPr>
        <w:tc>
          <w:tcPr>
            <w:tcW w:w="2771" w:type="dxa"/>
          </w:tcPr>
          <w:p w14:paraId="57AAC0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2023010003</w:t>
            </w:r>
          </w:p>
        </w:tc>
        <w:tc>
          <w:tcPr>
            <w:tcW w:w="2771" w:type="dxa"/>
          </w:tcPr>
          <w:p w14:paraId="15F754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王浩</w:t>
            </w:r>
          </w:p>
        </w:tc>
        <w:tc>
          <w:tcPr>
            <w:tcW w:w="2771" w:type="dxa"/>
          </w:tcPr>
          <w:p w14:paraId="03D428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计算机2301</w:t>
            </w:r>
          </w:p>
        </w:tc>
      </w:tr>
      <w:tr w14:paraId="5F538D89">
        <w:trPr>
          <w:jc w:val="center"/>
        </w:trPr>
        <w:tc>
          <w:tcPr>
            <w:tcW w:w="2771" w:type="dxa"/>
          </w:tcPr>
          <w:p w14:paraId="42A4890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2023010004</w:t>
            </w:r>
          </w:p>
        </w:tc>
        <w:tc>
          <w:tcPr>
            <w:tcW w:w="2771" w:type="dxa"/>
          </w:tcPr>
          <w:p w14:paraId="6001C5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陈静</w:t>
            </w:r>
          </w:p>
        </w:tc>
        <w:tc>
          <w:tcPr>
            <w:tcW w:w="2771" w:type="dxa"/>
          </w:tcPr>
          <w:p w14:paraId="2F57D14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计算机2302</w:t>
            </w:r>
          </w:p>
        </w:tc>
      </w:tr>
      <w:tr w14:paraId="0D4EE0AE">
        <w:trPr>
          <w:jc w:val="center"/>
        </w:trPr>
        <w:tc>
          <w:tcPr>
            <w:tcW w:w="2771" w:type="dxa"/>
          </w:tcPr>
          <w:p w14:paraId="309FC8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2023010005</w:t>
            </w:r>
          </w:p>
        </w:tc>
        <w:tc>
          <w:tcPr>
            <w:tcW w:w="2771" w:type="dxa"/>
          </w:tcPr>
          <w:p w14:paraId="7D46D6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刘洋</w:t>
            </w:r>
          </w:p>
        </w:tc>
        <w:tc>
          <w:tcPr>
            <w:tcW w:w="2771" w:type="dxa"/>
          </w:tcPr>
          <w:p w14:paraId="7B5A2A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计算机2302</w:t>
            </w:r>
          </w:p>
        </w:tc>
      </w:tr>
    </w:tbl>
    <w:p w14:paraId="09480D0F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5 课程示例数据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D9A4834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7E62F3D0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课程编号</w:t>
            </w:r>
          </w:p>
        </w:tc>
        <w:tc>
          <w:tcPr>
            <w:tcW w:w="2771" w:type="dxa"/>
            <w:shd w:val="clear" w:color="auto" w:fill="E8E8E8"/>
          </w:tcPr>
          <w:p w14:paraId="15CAE8AE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w="2771" w:type="dxa"/>
            <w:shd w:val="clear" w:color="auto" w:fill="E8E8E8"/>
          </w:tcPr>
          <w:p w14:paraId="1E871E83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学分</w:t>
            </w:r>
          </w:p>
        </w:tc>
      </w:tr>
      <w:tr w14:paraId="7AD7251E">
        <w:trPr>
          <w:jc w:val="center"/>
        </w:trPr>
        <w:tc>
          <w:tcPr>
            <w:tcW w:w="2771" w:type="dxa"/>
          </w:tcPr>
          <w:p w14:paraId="42B669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w="2771" w:type="dxa"/>
          </w:tcPr>
          <w:p w14:paraId="192127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Java EE 程序设计</w:t>
            </w:r>
          </w:p>
        </w:tc>
        <w:tc>
          <w:tcPr>
            <w:tcW w:w="2771" w:type="dxa"/>
          </w:tcPr>
          <w:p w14:paraId="19D497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</w:tr>
      <w:tr w14:paraId="1BA3EFF2">
        <w:trPr>
          <w:jc w:val="center"/>
        </w:trPr>
        <w:tc>
          <w:tcPr>
            <w:tcW w:w="2771" w:type="dxa"/>
          </w:tcPr>
          <w:p w14:paraId="56A6CB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C002</w:t>
            </w:r>
          </w:p>
        </w:tc>
        <w:tc>
          <w:tcPr>
            <w:tcW w:w="2771" w:type="dxa"/>
          </w:tcPr>
          <w:p w14:paraId="23001F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数据库原理</w:t>
            </w:r>
          </w:p>
        </w:tc>
        <w:tc>
          <w:tcPr>
            <w:tcW w:w="2771" w:type="dxa"/>
          </w:tcPr>
          <w:p w14:paraId="5658B9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</w:tr>
      <w:tr w14:paraId="120BF09D">
        <w:trPr>
          <w:jc w:val="center"/>
        </w:trPr>
        <w:tc>
          <w:tcPr>
            <w:tcW w:w="2771" w:type="dxa"/>
          </w:tcPr>
          <w:p w14:paraId="130ACB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C003</w:t>
            </w:r>
          </w:p>
        </w:tc>
        <w:tc>
          <w:tcPr>
            <w:tcW w:w="2771" w:type="dxa"/>
          </w:tcPr>
          <w:p w14:paraId="17A311A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计算机网络</w:t>
            </w:r>
          </w:p>
        </w:tc>
        <w:tc>
          <w:tcPr>
            <w:tcW w:w="2771" w:type="dxa"/>
          </w:tcPr>
          <w:p w14:paraId="600513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</w:tr>
    </w:tbl>
    <w:p w14:paraId="4E9859D9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6 成绩示例数据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FD67082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6DF4DB1E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w="2771" w:type="dxa"/>
            <w:shd w:val="clear" w:color="auto" w:fill="E8E8E8"/>
          </w:tcPr>
          <w:p w14:paraId="23244FAE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课程编号</w:t>
            </w:r>
          </w:p>
        </w:tc>
        <w:tc>
          <w:tcPr>
            <w:tcW w:w="2771" w:type="dxa"/>
            <w:shd w:val="clear" w:color="auto" w:fill="E8E8E8"/>
          </w:tcPr>
          <w:p w14:paraId="0E160D94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分数</w:t>
            </w:r>
          </w:p>
        </w:tc>
      </w:tr>
      <w:tr w14:paraId="70F2466E">
        <w:trPr>
          <w:jc w:val="center"/>
        </w:trPr>
        <w:tc>
          <w:tcPr>
            <w:tcW w:w="2771" w:type="dxa"/>
          </w:tcPr>
          <w:p w14:paraId="6AF1F3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2023010001</w:t>
            </w:r>
          </w:p>
        </w:tc>
        <w:tc>
          <w:tcPr>
            <w:tcW w:w="2771" w:type="dxa"/>
          </w:tcPr>
          <w:p w14:paraId="19915C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w="2771" w:type="dxa"/>
          </w:tcPr>
          <w:p w14:paraId="21DF8C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92</w:t>
            </w:r>
          </w:p>
        </w:tc>
      </w:tr>
      <w:tr w14:paraId="66F5322B">
        <w:trPr>
          <w:jc w:val="center"/>
        </w:trPr>
        <w:tc>
          <w:tcPr>
            <w:tcW w:w="2771" w:type="dxa"/>
          </w:tcPr>
          <w:p w14:paraId="6B9854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2023010001</w:t>
            </w:r>
          </w:p>
        </w:tc>
        <w:tc>
          <w:tcPr>
            <w:tcW w:w="2771" w:type="dxa"/>
          </w:tcPr>
          <w:p w14:paraId="3DFD61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C002</w:t>
            </w:r>
          </w:p>
        </w:tc>
        <w:tc>
          <w:tcPr>
            <w:tcW w:w="2771" w:type="dxa"/>
          </w:tcPr>
          <w:p w14:paraId="4C1B27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</w:tr>
      <w:tr w14:paraId="78E986B4">
        <w:trPr>
          <w:jc w:val="center"/>
        </w:trPr>
        <w:tc>
          <w:tcPr>
            <w:tcW w:w="2771" w:type="dxa"/>
          </w:tcPr>
          <w:p w14:paraId="46863B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2023010001</w:t>
            </w:r>
          </w:p>
        </w:tc>
        <w:tc>
          <w:tcPr>
            <w:tcW w:w="2771" w:type="dxa"/>
          </w:tcPr>
          <w:p w14:paraId="710693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C003</w:t>
            </w:r>
          </w:p>
        </w:tc>
        <w:tc>
          <w:tcPr>
            <w:tcW w:w="2771" w:type="dxa"/>
          </w:tcPr>
          <w:p w14:paraId="3EBBDF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78</w:t>
            </w:r>
          </w:p>
        </w:tc>
      </w:tr>
      <w:tr w14:paraId="2AE62BCB">
        <w:trPr>
          <w:jc w:val="center"/>
        </w:trPr>
        <w:tc>
          <w:tcPr>
            <w:tcW w:w="2771" w:type="dxa"/>
          </w:tcPr>
          <w:p w14:paraId="158FC26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2023010002</w:t>
            </w:r>
          </w:p>
        </w:tc>
        <w:tc>
          <w:tcPr>
            <w:tcW w:w="2771" w:type="dxa"/>
          </w:tcPr>
          <w:p w14:paraId="3DD638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w="2771" w:type="dxa"/>
          </w:tcPr>
          <w:p w14:paraId="24F136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88</w:t>
            </w:r>
          </w:p>
        </w:tc>
      </w:tr>
      <w:tr w14:paraId="07893CD7">
        <w:trPr>
          <w:jc w:val="center"/>
        </w:trPr>
        <w:tc>
          <w:tcPr>
            <w:tcW w:w="2771" w:type="dxa"/>
          </w:tcPr>
          <w:p w14:paraId="016800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2023010002</w:t>
            </w:r>
          </w:p>
        </w:tc>
        <w:tc>
          <w:tcPr>
            <w:tcW w:w="2771" w:type="dxa"/>
          </w:tcPr>
          <w:p w14:paraId="3E6F48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C002</w:t>
            </w:r>
          </w:p>
        </w:tc>
        <w:tc>
          <w:tcPr>
            <w:tcW w:w="2771" w:type="dxa"/>
          </w:tcPr>
          <w:p w14:paraId="71ED7F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91</w:t>
            </w:r>
          </w:p>
        </w:tc>
      </w:tr>
      <w:tr w14:paraId="7E14366F">
        <w:trPr>
          <w:jc w:val="center"/>
        </w:trPr>
        <w:tc>
          <w:tcPr>
            <w:tcW w:w="2771" w:type="dxa"/>
          </w:tcPr>
          <w:p w14:paraId="28AE6F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2023010002</w:t>
            </w:r>
          </w:p>
        </w:tc>
        <w:tc>
          <w:tcPr>
            <w:tcW w:w="2771" w:type="dxa"/>
          </w:tcPr>
          <w:p w14:paraId="065D8E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C003</w:t>
            </w:r>
          </w:p>
        </w:tc>
        <w:tc>
          <w:tcPr>
            <w:tcW w:w="2771" w:type="dxa"/>
          </w:tcPr>
          <w:p w14:paraId="49D675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</w:tr>
      <w:tr w14:paraId="2733845D">
        <w:trPr>
          <w:jc w:val="center"/>
        </w:trPr>
        <w:tc>
          <w:tcPr>
            <w:tcW w:w="2771" w:type="dxa"/>
          </w:tcPr>
          <w:p w14:paraId="013B47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2023010003</w:t>
            </w:r>
          </w:p>
        </w:tc>
        <w:tc>
          <w:tcPr>
            <w:tcW w:w="2771" w:type="dxa"/>
          </w:tcPr>
          <w:p w14:paraId="21C09E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w="2771" w:type="dxa"/>
          </w:tcPr>
          <w:p w14:paraId="4A7BB9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74</w:t>
            </w:r>
          </w:p>
        </w:tc>
      </w:tr>
      <w:tr w14:paraId="04406485">
        <w:trPr>
          <w:jc w:val="center"/>
        </w:trPr>
        <w:tc>
          <w:tcPr>
            <w:tcW w:w="2771" w:type="dxa"/>
          </w:tcPr>
          <w:p w14:paraId="4FC41B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2023010003</w:t>
            </w:r>
          </w:p>
        </w:tc>
        <w:tc>
          <w:tcPr>
            <w:tcW w:w="2771" w:type="dxa"/>
          </w:tcPr>
          <w:p w14:paraId="28B133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C002</w:t>
            </w:r>
          </w:p>
        </w:tc>
        <w:tc>
          <w:tcPr>
            <w:tcW w:w="2771" w:type="dxa"/>
          </w:tcPr>
          <w:p w14:paraId="4DC033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68</w:t>
            </w:r>
          </w:p>
        </w:tc>
      </w:tr>
      <w:tr w14:paraId="56069D1F">
        <w:trPr>
          <w:jc w:val="center"/>
        </w:trPr>
        <w:tc>
          <w:tcPr>
            <w:tcW w:w="2771" w:type="dxa"/>
          </w:tcPr>
          <w:p w14:paraId="7CFCDD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2023010003</w:t>
            </w:r>
          </w:p>
        </w:tc>
        <w:tc>
          <w:tcPr>
            <w:tcW w:w="2771" w:type="dxa"/>
          </w:tcPr>
          <w:p w14:paraId="07BF5C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C003</w:t>
            </w:r>
          </w:p>
        </w:tc>
        <w:tc>
          <w:tcPr>
            <w:tcW w:w="2771" w:type="dxa"/>
          </w:tcPr>
          <w:p w14:paraId="4ADDC0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</w:tr>
      <w:tr w14:paraId="798A697D">
        <w:trPr>
          <w:jc w:val="center"/>
        </w:trPr>
        <w:tc>
          <w:tcPr>
            <w:tcW w:w="2771" w:type="dxa"/>
          </w:tcPr>
          <w:p w14:paraId="213313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2023010004</w:t>
            </w:r>
          </w:p>
        </w:tc>
        <w:tc>
          <w:tcPr>
            <w:tcW w:w="2771" w:type="dxa"/>
          </w:tcPr>
          <w:p w14:paraId="66012A5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w="2771" w:type="dxa"/>
          </w:tcPr>
          <w:p w14:paraId="1A2DAE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</w:tr>
      <w:tr w14:paraId="1DB59A42">
        <w:trPr>
          <w:jc w:val="center"/>
        </w:trPr>
        <w:tc>
          <w:tcPr>
            <w:tcW w:w="2771" w:type="dxa"/>
          </w:tcPr>
          <w:p w14:paraId="3F8126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2023010004</w:t>
            </w:r>
          </w:p>
        </w:tc>
        <w:tc>
          <w:tcPr>
            <w:tcW w:w="2771" w:type="dxa"/>
          </w:tcPr>
          <w:p w14:paraId="337C43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C002</w:t>
            </w:r>
          </w:p>
        </w:tc>
        <w:tc>
          <w:tcPr>
            <w:tcW w:w="2771" w:type="dxa"/>
          </w:tcPr>
          <w:p w14:paraId="1F7A7C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89</w:t>
            </w:r>
          </w:p>
        </w:tc>
      </w:tr>
      <w:tr w14:paraId="4DA128CB">
        <w:trPr>
          <w:jc w:val="center"/>
        </w:trPr>
        <w:tc>
          <w:tcPr>
            <w:tcW w:w="2771" w:type="dxa"/>
          </w:tcPr>
          <w:p w14:paraId="159377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2023010004</w:t>
            </w:r>
          </w:p>
        </w:tc>
        <w:tc>
          <w:tcPr>
            <w:tcW w:w="2771" w:type="dxa"/>
          </w:tcPr>
          <w:p w14:paraId="7DB00C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C003</w:t>
            </w:r>
          </w:p>
        </w:tc>
        <w:tc>
          <w:tcPr>
            <w:tcW w:w="2771" w:type="dxa"/>
          </w:tcPr>
          <w:p w14:paraId="69FB3A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92</w:t>
            </w:r>
          </w:p>
        </w:tc>
      </w:tr>
      <w:tr w14:paraId="77271E37">
        <w:trPr>
          <w:jc w:val="center"/>
        </w:trPr>
        <w:tc>
          <w:tcPr>
            <w:tcW w:w="2771" w:type="dxa"/>
          </w:tcPr>
          <w:p w14:paraId="58716C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2023010005</w:t>
            </w:r>
          </w:p>
        </w:tc>
        <w:tc>
          <w:tcPr>
            <w:tcW w:w="2771" w:type="dxa"/>
          </w:tcPr>
          <w:p w14:paraId="40EE7C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w="2771" w:type="dxa"/>
          </w:tcPr>
          <w:p w14:paraId="66D92E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61</w:t>
            </w:r>
          </w:p>
        </w:tc>
      </w:tr>
      <w:tr w14:paraId="68843CBE">
        <w:trPr>
          <w:jc w:val="center"/>
        </w:trPr>
        <w:tc>
          <w:tcPr>
            <w:tcW w:w="2771" w:type="dxa"/>
          </w:tcPr>
          <w:p w14:paraId="6D465F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2023010005</w:t>
            </w:r>
          </w:p>
        </w:tc>
        <w:tc>
          <w:tcPr>
            <w:tcW w:w="2771" w:type="dxa"/>
          </w:tcPr>
          <w:p w14:paraId="639381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C002</w:t>
            </w:r>
          </w:p>
        </w:tc>
        <w:tc>
          <w:tcPr>
            <w:tcW w:w="2771" w:type="dxa"/>
          </w:tcPr>
          <w:p w14:paraId="055C1F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72</w:t>
            </w:r>
          </w:p>
        </w:tc>
      </w:tr>
      <w:tr w14:paraId="763BFB46">
        <w:trPr>
          <w:jc w:val="center"/>
        </w:trPr>
        <w:tc>
          <w:tcPr>
            <w:tcW w:w="2771" w:type="dxa"/>
          </w:tcPr>
          <w:p w14:paraId="1133F9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2023010005</w:t>
            </w:r>
          </w:p>
        </w:tc>
        <w:tc>
          <w:tcPr>
            <w:tcW w:w="2771" w:type="dxa"/>
          </w:tcPr>
          <w:p w14:paraId="691A6E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C003</w:t>
            </w:r>
          </w:p>
        </w:tc>
        <w:tc>
          <w:tcPr>
            <w:tcW w:w="2771" w:type="dxa"/>
          </w:tcPr>
          <w:p w14:paraId="4AEA4F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65</w:t>
            </w:r>
          </w:p>
        </w:tc>
      </w:tr>
    </w:tbl>
    <w:p w14:paraId="7C38A53E">
      <w:pPr>
        <w:spacing w:before="200" w:after="80"/>
      </w:pPr>
      <w:r>
        <w:rPr>
          <w:rFonts w:ascii="黑体" w:hAnsi="黑体" w:eastAsia="黑体"/>
          <w:b/>
          <w:sz w:val="24"/>
        </w:rPr>
        <w:t>4.3 数据存储方式</w:t>
      </w:r>
    </w:p>
    <w:p w14:paraId="18E9F2A3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本期不连接数据库。数据保存在程序内存中，应用启动时加载上述示例数据，重启后恢复为初始状态。</w:t>
      </w:r>
    </w:p>
    <w:p w14:paraId="056E56C8">
      <w:pPr>
        <w:spacing w:before="280" w:after="120"/>
      </w:pPr>
      <w:r>
        <w:rPr>
          <w:rFonts w:ascii="黑体" w:hAnsi="黑体" w:eastAsia="黑体"/>
          <w:b/>
          <w:sz w:val="28"/>
        </w:rPr>
        <w:t>5 接口要求</w:t>
      </w:r>
    </w:p>
    <w:p w14:paraId="164DCFA0">
      <w:pPr>
        <w:spacing w:before="200" w:after="80"/>
      </w:pPr>
      <w:r>
        <w:rPr>
          <w:rFonts w:ascii="黑体" w:hAnsi="黑体" w:eastAsia="黑体"/>
          <w:b/>
          <w:sz w:val="24"/>
        </w:rPr>
        <w:t>5.1 通用约定</w:t>
      </w:r>
    </w:p>
    <w:p w14:paraId="064516F0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1. 协议：HTTP。</w:t>
      </w:r>
    </w:p>
    <w:p w14:paraId="5D45B329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2. 数据格式：JSON，UTF-8 编码。</w:t>
      </w:r>
    </w:p>
    <w:p w14:paraId="733CFC80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3. 成功状态码：200。</w:t>
      </w:r>
    </w:p>
    <w:p w14:paraId="3758929A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4. 本期不使用统一的响应包装结构，接口直接返回业务数据本身。统一的响应格式将在后续版本中引入。</w:t>
      </w:r>
    </w:p>
    <w:p w14:paraId="7299EEB5">
      <w:pPr>
        <w:spacing w:before="200" w:after="80"/>
      </w:pPr>
      <w:r>
        <w:rPr>
          <w:rFonts w:ascii="黑体" w:hAnsi="黑体" w:eastAsia="黑体"/>
          <w:b/>
          <w:sz w:val="24"/>
        </w:rPr>
        <w:t>5.2 接口清单</w:t>
      </w:r>
    </w:p>
    <w:p w14:paraId="333A1435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表 7 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878"/>
        <w:gridCol w:w="2771"/>
      </w:tblGrid>
      <w:tr w14:paraId="38ABB15C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2DBA0AA5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2771" w:type="dxa"/>
            <w:shd w:val="clear" w:color="auto" w:fill="E8E8E8"/>
          </w:tcPr>
          <w:p w14:paraId="25701409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方法与路径</w:t>
            </w:r>
          </w:p>
        </w:tc>
        <w:tc>
          <w:tcPr>
            <w:tcW w:w="2771" w:type="dxa"/>
            <w:shd w:val="clear" w:color="auto" w:fill="E8E8E8"/>
          </w:tcPr>
          <w:p w14:paraId="55252D2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EB7F0FC">
        <w:trPr>
          <w:jc w:val="center"/>
        </w:trPr>
        <w:tc>
          <w:tcPr>
            <w:tcW w:w="2771" w:type="dxa"/>
          </w:tcPr>
          <w:p w14:paraId="55E434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API-1</w:t>
            </w:r>
          </w:p>
        </w:tc>
        <w:tc>
          <w:tcPr>
            <w:tcW w:w="2771" w:type="dxa"/>
          </w:tcPr>
          <w:p w14:paraId="03D2B35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/api/students</w:t>
            </w:r>
          </w:p>
        </w:tc>
        <w:tc>
          <w:tcPr>
            <w:tcW w:w="2771" w:type="dxa"/>
          </w:tcPr>
          <w:p w14:paraId="3D204A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查询学生列表</w:t>
            </w:r>
          </w:p>
        </w:tc>
      </w:tr>
      <w:tr w14:paraId="3246C1F3">
        <w:trPr>
          <w:jc w:val="center"/>
        </w:trPr>
        <w:tc>
          <w:tcPr>
            <w:tcW w:w="2771" w:type="dxa"/>
          </w:tcPr>
          <w:p w14:paraId="0FDAA3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API-2</w:t>
            </w:r>
          </w:p>
        </w:tc>
        <w:tc>
          <w:tcPr>
            <w:tcW w:w="2771" w:type="dxa"/>
          </w:tcPr>
          <w:p w14:paraId="761146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/api/students/{studentNo}/scores</w:t>
            </w:r>
          </w:p>
        </w:tc>
        <w:tc>
          <w:tcPr>
            <w:tcW w:w="2771" w:type="dxa"/>
          </w:tcPr>
          <w:p w14:paraId="684F11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按学号查询成绩</w:t>
            </w:r>
          </w:p>
        </w:tc>
      </w:tr>
    </w:tbl>
    <w:p w14:paraId="0E332498">
      <w:pPr>
        <w:spacing w:before="200" w:after="80"/>
      </w:pPr>
      <w:r>
        <w:rPr>
          <w:rFonts w:ascii="黑体" w:hAnsi="黑体" w:eastAsia="黑体"/>
          <w:b/>
          <w:sz w:val="24"/>
        </w:rPr>
        <w:t>5.3 API-1 返回示例</w:t>
      </w:r>
    </w:p>
    <w:p w14:paraId="7372E8AE">
      <w:pPr>
        <w:shd w:val="clear" w:color="auto" w:fill="F5F5F5"/>
        <w:spacing w:before="80" w:after="160" w:line="276" w:lineRule="auto"/>
        <w:ind w:left="227"/>
      </w:pPr>
      <w:r>
        <w:rPr>
          <w:rFonts w:ascii="Consolas" w:hAnsi="Consolas" w:eastAsia="Consolas"/>
          <w:sz w:val="18"/>
        </w:rPr>
        <w:t>[</w:t>
      </w:r>
      <w:r>
        <w:br w:type="textWrapping"/>
      </w:r>
      <w:r>
        <w:rPr>
          <w:rFonts w:ascii="Consolas" w:hAnsi="Consolas" w:eastAsia="Consolas"/>
          <w:sz w:val="18"/>
        </w:rPr>
        <w:t xml:space="preserve">  {"studentNo": "2023010001", "name": "张明", "className": "计算机2301"},</w:t>
      </w:r>
      <w:r>
        <w:br w:type="textWrapping"/>
      </w:r>
      <w:r>
        <w:rPr>
          <w:rFonts w:ascii="Consolas" w:hAnsi="Consolas" w:eastAsia="Consolas"/>
          <w:sz w:val="18"/>
        </w:rPr>
        <w:t xml:space="preserve">  {"studentNo": "2023010002", "name": "李婷", "className": "计算机2301"},</w:t>
      </w:r>
      <w:r>
        <w:br w:type="textWrapping"/>
      </w:r>
      <w:r>
        <w:rPr>
          <w:rFonts w:ascii="Consolas" w:hAnsi="Consolas" w:eastAsia="Consolas"/>
          <w:sz w:val="18"/>
        </w:rPr>
        <w:t xml:space="preserve">  {"studentNo": "2023010003", "name": "王浩", "className": "计算机2301"},</w:t>
      </w:r>
      <w:r>
        <w:br w:type="textWrapping"/>
      </w:r>
      <w:r>
        <w:rPr>
          <w:rFonts w:ascii="Consolas" w:hAnsi="Consolas" w:eastAsia="Consolas"/>
          <w:sz w:val="18"/>
        </w:rPr>
        <w:t xml:space="preserve">  {"studentNo": "2023010004", "name": "陈静", "className": "计算机2302"},</w:t>
      </w:r>
      <w:r>
        <w:br w:type="textWrapping"/>
      </w:r>
      <w:r>
        <w:rPr>
          <w:rFonts w:ascii="Consolas" w:hAnsi="Consolas" w:eastAsia="Consolas"/>
          <w:sz w:val="18"/>
        </w:rPr>
        <w:t xml:space="preserve">  {"studentNo": "2023010005", "name": "刘洋", "className": "计算机2302"}</w:t>
      </w:r>
      <w:r>
        <w:br w:type="textWrapping"/>
      </w:r>
      <w:r>
        <w:rPr>
          <w:rFonts w:ascii="Consolas" w:hAnsi="Consolas" w:eastAsia="Consolas"/>
          <w:sz w:val="18"/>
        </w:rPr>
        <w:t>]</w:t>
      </w:r>
    </w:p>
    <w:p w14:paraId="63D46660">
      <w:pPr>
        <w:spacing w:before="200" w:after="80"/>
      </w:pPr>
      <w:r>
        <w:rPr>
          <w:rFonts w:ascii="黑体" w:hAnsi="黑体" w:eastAsia="黑体"/>
          <w:b/>
          <w:sz w:val="24"/>
        </w:rPr>
        <w:t>5.4 API-2 返回示例</w:t>
      </w:r>
    </w:p>
    <w:p w14:paraId="63C5C9FA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学号 2023010001 的返回：</w:t>
      </w:r>
    </w:p>
    <w:p w14:paraId="6C586DFF">
      <w:pPr>
        <w:shd w:val="clear" w:color="auto" w:fill="F5F5F5"/>
        <w:spacing w:before="80" w:after="160" w:line="276" w:lineRule="auto"/>
        <w:ind w:left="227"/>
      </w:pPr>
      <w:r>
        <w:rPr>
          <w:rFonts w:ascii="Consolas" w:hAnsi="Consolas" w:eastAsia="Consolas"/>
          <w:sz w:val="18"/>
        </w:rPr>
        <w:t>[</w:t>
      </w:r>
      <w:r>
        <w:br w:type="textWrapping"/>
      </w:r>
      <w:r>
        <w:rPr>
          <w:rFonts w:ascii="Consolas" w:hAnsi="Consolas" w:eastAsia="Consolas"/>
          <w:sz w:val="18"/>
        </w:rPr>
        <w:t xml:space="preserve">  {"courseId": "C001", "courseName": "Java EE 程序设计", "credit": 3.0, "score": 92},</w:t>
      </w:r>
      <w:r>
        <w:br w:type="textWrapping"/>
      </w:r>
      <w:r>
        <w:rPr>
          <w:rFonts w:ascii="Consolas" w:hAnsi="Consolas" w:eastAsia="Consolas"/>
          <w:sz w:val="18"/>
        </w:rPr>
        <w:t xml:space="preserve">  {"courseId": "C002", "courseName": "数据库原理", "credit": 3.5, "score": 85},</w:t>
      </w:r>
      <w:r>
        <w:br w:type="textWrapping"/>
      </w:r>
      <w:r>
        <w:rPr>
          <w:rFonts w:ascii="Consolas" w:hAnsi="Consolas" w:eastAsia="Consolas"/>
          <w:sz w:val="18"/>
        </w:rPr>
        <w:t xml:space="preserve">  {"courseId": "C003", "courseName": "计算机网络", "credit": 2.5, "score": 78}</w:t>
      </w:r>
      <w:r>
        <w:br w:type="textWrapping"/>
      </w:r>
      <w:r>
        <w:rPr>
          <w:rFonts w:ascii="Consolas" w:hAnsi="Consolas" w:eastAsia="Consolas"/>
          <w:sz w:val="18"/>
        </w:rPr>
        <w:t>]</w:t>
      </w:r>
    </w:p>
    <w:p w14:paraId="15FD3AA1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学号不存在时（例如 9999999999）的返回：</w:t>
      </w:r>
    </w:p>
    <w:p w14:paraId="5294F89E">
      <w:pPr>
        <w:shd w:val="clear" w:color="auto" w:fill="F5F5F5"/>
        <w:spacing w:before="80" w:after="160" w:line="276" w:lineRule="auto"/>
        <w:ind w:left="227"/>
      </w:pPr>
      <w:r>
        <w:rPr>
          <w:rFonts w:ascii="Consolas" w:hAnsi="Consolas" w:eastAsia="Consolas"/>
          <w:sz w:val="18"/>
        </w:rPr>
        <w:t>[]</w:t>
      </w:r>
    </w:p>
    <w:p w14:paraId="014A6377">
      <w:pPr>
        <w:spacing w:before="280" w:after="120"/>
      </w:pPr>
      <w:r>
        <w:rPr>
          <w:rFonts w:ascii="黑体" w:hAnsi="黑体" w:eastAsia="黑体"/>
          <w:b/>
          <w:sz w:val="28"/>
        </w:rPr>
        <w:t>6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264922D">
        <w:trPr>
          <w:tblHeader/>
          <w:jc w:val="center"/>
        </w:trPr>
        <w:tc>
          <w:tcPr>
            <w:tcW w:w="4156" w:type="dxa"/>
            <w:shd w:val="clear" w:color="auto" w:fill="E8E8E8"/>
          </w:tcPr>
          <w:p w14:paraId="2898600D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156" w:type="dxa"/>
            <w:shd w:val="clear" w:color="auto" w:fill="E8E8E8"/>
          </w:tcPr>
          <w:p w14:paraId="73126BA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 w14:paraId="07DAD5F7">
        <w:trPr>
          <w:jc w:val="center"/>
        </w:trPr>
        <w:tc>
          <w:tcPr>
            <w:tcW w:w="4156" w:type="dxa"/>
          </w:tcPr>
          <w:p w14:paraId="440585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NFR-1</w:t>
            </w:r>
          </w:p>
        </w:tc>
        <w:tc>
          <w:tcPr>
            <w:tcW w:w="4156" w:type="dxa"/>
          </w:tcPr>
          <w:p w14:paraId="37B0D3EF">
            <w:pPr>
              <w:spacing w:before="40" w:after="4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单体应用，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通过IDE启动即可。</w:t>
            </w:r>
          </w:p>
        </w:tc>
      </w:tr>
      <w:tr w14:paraId="19B7AC5C">
        <w:trPr>
          <w:jc w:val="center"/>
        </w:trPr>
        <w:tc>
          <w:tcPr>
            <w:tcW w:w="4156" w:type="dxa"/>
          </w:tcPr>
          <w:p w14:paraId="187E2F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NFR-2</w:t>
            </w:r>
          </w:p>
        </w:tc>
        <w:tc>
          <w:tcPr>
            <w:tcW w:w="4156" w:type="dxa"/>
          </w:tcPr>
          <w:p w14:paraId="59D741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不提供前端页面，浏览器直接访问接口即可看到结果</w:t>
            </w:r>
          </w:p>
        </w:tc>
      </w:tr>
      <w:tr w14:paraId="00FDB6A0">
        <w:trPr>
          <w:jc w:val="center"/>
        </w:trPr>
        <w:tc>
          <w:tcPr>
            <w:tcW w:w="4156" w:type="dxa"/>
          </w:tcPr>
          <w:p w14:paraId="03D862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NFR-3</w:t>
            </w:r>
          </w:p>
        </w:tc>
        <w:tc>
          <w:tcPr>
            <w:tcW w:w="4156" w:type="dxa"/>
          </w:tcPr>
          <w:p w14:paraId="756F0B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单次查询响应时间小于 1 秒</w:t>
            </w:r>
          </w:p>
        </w:tc>
      </w:tr>
      <w:tr w14:paraId="1ECC57D4">
        <w:trPr>
          <w:jc w:val="center"/>
        </w:trPr>
        <w:tc>
          <w:tcPr>
            <w:tcW w:w="4156" w:type="dxa"/>
          </w:tcPr>
          <w:p w14:paraId="11AEA6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NFR-4</w:t>
            </w:r>
          </w:p>
        </w:tc>
        <w:tc>
          <w:tcPr>
            <w:tcW w:w="4156" w:type="dxa"/>
          </w:tcPr>
          <w:p w14:paraId="569483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代码按职责分层组织，不同职责的代码不在同一文件中混写</w:t>
            </w:r>
          </w:p>
        </w:tc>
      </w:tr>
      <w:tr w14:paraId="4E9D74BF">
        <w:trPr>
          <w:jc w:val="center"/>
        </w:trPr>
        <w:tc>
          <w:tcPr>
            <w:tcW w:w="4156" w:type="dxa"/>
          </w:tcPr>
          <w:p w14:paraId="51F311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NFR-5</w:t>
            </w:r>
          </w:p>
        </w:tc>
        <w:tc>
          <w:tcPr>
            <w:tcW w:w="4156" w:type="dxa"/>
          </w:tcPr>
          <w:p w14:paraId="78D7A7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源码中不得出现明文密码、密钥等敏感信息</w:t>
            </w:r>
          </w:p>
        </w:tc>
      </w:tr>
    </w:tbl>
    <w:p w14:paraId="467082E5">
      <w:pPr>
        <w:spacing w:before="280" w:after="120"/>
      </w:pPr>
      <w:r>
        <w:rPr>
          <w:rFonts w:ascii="黑体" w:hAnsi="黑体" w:eastAsia="黑体"/>
          <w:b/>
          <w:sz w:val="28"/>
        </w:rPr>
        <w:t>7 技术约束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CE4AD20">
        <w:trPr>
          <w:tblHeader/>
          <w:jc w:val="center"/>
        </w:trPr>
        <w:tc>
          <w:tcPr>
            <w:tcW w:w="4156" w:type="dxa"/>
            <w:shd w:val="clear" w:color="auto" w:fill="E8E8E8"/>
          </w:tcPr>
          <w:p w14:paraId="37B45BFD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w="4156" w:type="dxa"/>
            <w:shd w:val="clear" w:color="auto" w:fill="E8E8E8"/>
          </w:tcPr>
          <w:p w14:paraId="4AEE01C8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 w14:paraId="49660BD9">
        <w:trPr>
          <w:jc w:val="center"/>
        </w:trPr>
        <w:tc>
          <w:tcPr>
            <w:tcW w:w="4156" w:type="dxa"/>
          </w:tcPr>
          <w:p w14:paraId="76F4F7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w="4156" w:type="dxa"/>
          </w:tcPr>
          <w:p w14:paraId="2B0C2E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</w:tr>
      <w:tr w14:paraId="576D0CA1">
        <w:trPr>
          <w:jc w:val="center"/>
        </w:trPr>
        <w:tc>
          <w:tcPr>
            <w:tcW w:w="4156" w:type="dxa"/>
          </w:tcPr>
          <w:p w14:paraId="2CE2D6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w="4156" w:type="dxa"/>
          </w:tcPr>
          <w:p w14:paraId="09B98C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Maven</w:t>
            </w:r>
          </w:p>
        </w:tc>
      </w:tr>
      <w:tr w14:paraId="0C592221">
        <w:trPr>
          <w:jc w:val="center"/>
        </w:trPr>
        <w:tc>
          <w:tcPr>
            <w:tcW w:w="4156" w:type="dxa"/>
          </w:tcPr>
          <w:p w14:paraId="5F479D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框架</w:t>
            </w:r>
          </w:p>
        </w:tc>
        <w:tc>
          <w:tcPr>
            <w:tcW w:w="4156" w:type="dxa"/>
          </w:tcPr>
          <w:p w14:paraId="389380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Spring Boot 3.x</w:t>
            </w:r>
          </w:p>
        </w:tc>
      </w:tr>
      <w:tr w14:paraId="42170F69">
        <w:trPr>
          <w:jc w:val="center"/>
        </w:trPr>
        <w:tc>
          <w:tcPr>
            <w:tcW w:w="4156" w:type="dxa"/>
          </w:tcPr>
          <w:p w14:paraId="20A562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w="4156" w:type="dxa"/>
          </w:tcPr>
          <w:p w14:paraId="2D17DE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不使用</w:t>
            </w:r>
          </w:p>
        </w:tc>
      </w:tr>
      <w:tr w14:paraId="2DBFA5E7">
        <w:trPr>
          <w:jc w:val="center"/>
        </w:trPr>
        <w:tc>
          <w:tcPr>
            <w:tcW w:w="4156" w:type="dxa"/>
          </w:tcPr>
          <w:p w14:paraId="28B19F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视图技术</w:t>
            </w:r>
          </w:p>
        </w:tc>
        <w:tc>
          <w:tcPr>
            <w:tcW w:w="4156" w:type="dxa"/>
          </w:tcPr>
          <w:p w14:paraId="64A03A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不使用 JSP、Thymeleaf 等模板</w:t>
            </w:r>
          </w:p>
        </w:tc>
      </w:tr>
      <w:tr w14:paraId="7BC0893D">
        <w:trPr>
          <w:jc w:val="center"/>
        </w:trPr>
        <w:tc>
          <w:tcPr>
            <w:tcW w:w="4156" w:type="dxa"/>
          </w:tcPr>
          <w:p w14:paraId="37B4BB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w="4156" w:type="dxa"/>
          </w:tcPr>
          <w:p w14:paraId="49D827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不使用</w:t>
            </w:r>
          </w:p>
        </w:tc>
      </w:tr>
    </w:tbl>
    <w:p w14:paraId="0E58BB63">
      <w:pPr>
        <w:spacing w:before="280" w:after="120"/>
      </w:pPr>
      <w:r>
        <w:rPr>
          <w:rFonts w:ascii="黑体" w:hAnsi="黑体" w:eastAsia="黑体"/>
          <w:b/>
          <w:sz w:val="28"/>
        </w:rPr>
        <w:t>8 范围外事项</w:t>
      </w:r>
    </w:p>
    <w:p w14:paraId="799D4842"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以下内容本期不做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：</w:t>
      </w:r>
    </w:p>
    <w:p w14:paraId="1E95F53E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1. 成绩的录入、修改、删除。</w:t>
      </w:r>
    </w:p>
    <w:p w14:paraId="760B9E1F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2. 学生、课程信息的维护。</w:t>
      </w:r>
    </w:p>
    <w:p w14:paraId="361BFA6E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3. 用户登录、身份认证与权限控制。</w:t>
      </w:r>
    </w:p>
    <w:p w14:paraId="70BF909C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4. 数据库持久化。</w:t>
      </w:r>
    </w:p>
    <w:p w14:paraId="5BD3D3FC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5. 前端页面与移动端。</w:t>
      </w:r>
    </w:p>
    <w:p w14:paraId="1449FDF4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6. 分页、排序参数、模糊查询。</w:t>
      </w:r>
    </w:p>
    <w:p w14:paraId="5D8FEC81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7. 接口文档自动生成。</w:t>
      </w:r>
    </w:p>
    <w:p w14:paraId="0EC3DA70">
      <w:pPr>
        <w:spacing w:before="0" w:after="60" w:line="360" w:lineRule="auto"/>
        <w:ind w:left="340" w:hanging="198"/>
      </w:pPr>
      <w:r>
        <w:rPr>
          <w:rFonts w:ascii="宋体" w:hAnsi="宋体" w:eastAsia="宋体"/>
          <w:b w:val="0"/>
          <w:sz w:val="24"/>
        </w:rPr>
        <w:t>8. 单元测试覆盖率要求。</w:t>
      </w:r>
    </w:p>
    <w:p w14:paraId="358DA2F9">
      <w:pPr>
        <w:spacing w:before="280" w:after="120"/>
      </w:pPr>
      <w:r>
        <w:rPr>
          <w:rFonts w:ascii="黑体" w:hAnsi="黑体" w:eastAsia="黑体"/>
          <w:b/>
          <w:sz w:val="28"/>
        </w:rPr>
        <w:t>9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0012B56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5704D9B9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2771" w:type="dxa"/>
            <w:shd w:val="clear" w:color="auto" w:fill="E8E8E8"/>
          </w:tcPr>
          <w:p w14:paraId="2317733A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w="2771" w:type="dxa"/>
            <w:shd w:val="clear" w:color="auto" w:fill="E8E8E8"/>
          </w:tcPr>
          <w:p w14:paraId="11813493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通过判据</w:t>
            </w:r>
          </w:p>
        </w:tc>
      </w:tr>
      <w:tr w14:paraId="6B0141CC">
        <w:trPr>
          <w:jc w:val="center"/>
        </w:trPr>
        <w:tc>
          <w:tcPr>
            <w:tcW w:w="2771" w:type="dxa"/>
          </w:tcPr>
          <w:p w14:paraId="35595DA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AC-1</w:t>
            </w:r>
          </w:p>
        </w:tc>
        <w:tc>
          <w:tcPr>
            <w:tcW w:w="2771" w:type="dxa"/>
          </w:tcPr>
          <w:p w14:paraId="0BC758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应用可启动</w:t>
            </w:r>
          </w:p>
        </w:tc>
        <w:tc>
          <w:tcPr>
            <w:tcW w:w="2771" w:type="dxa"/>
          </w:tcPr>
          <w:p w14:paraId="25BB76E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启动过程无异常，控制台输出启动成功信息</w:t>
            </w:r>
          </w:p>
        </w:tc>
      </w:tr>
      <w:tr w14:paraId="55F888D0">
        <w:trPr>
          <w:jc w:val="center"/>
        </w:trPr>
        <w:tc>
          <w:tcPr>
            <w:tcW w:w="2771" w:type="dxa"/>
          </w:tcPr>
          <w:p w14:paraId="712ACB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AC-2</w:t>
            </w:r>
          </w:p>
        </w:tc>
        <w:tc>
          <w:tcPr>
            <w:tcW w:w="2771" w:type="dxa"/>
          </w:tcPr>
          <w:p w14:paraId="117825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学生列表</w:t>
            </w:r>
          </w:p>
        </w:tc>
        <w:tc>
          <w:tcPr>
            <w:tcW w:w="2771" w:type="dxa"/>
          </w:tcPr>
          <w:p w14:paraId="06A8AC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访问 API-1 返回不少于 5 条记录，字段完整</w:t>
            </w:r>
          </w:p>
        </w:tc>
      </w:tr>
      <w:tr w14:paraId="72F1010A">
        <w:trPr>
          <w:jc w:val="center"/>
        </w:trPr>
        <w:tc>
          <w:tcPr>
            <w:tcW w:w="2771" w:type="dxa"/>
          </w:tcPr>
          <w:p w14:paraId="37890F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AC-3</w:t>
            </w:r>
          </w:p>
        </w:tc>
        <w:tc>
          <w:tcPr>
            <w:tcW w:w="2771" w:type="dxa"/>
          </w:tcPr>
          <w:p w14:paraId="7505696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成绩查询</w:t>
            </w:r>
          </w:p>
        </w:tc>
        <w:tc>
          <w:tcPr>
            <w:tcW w:w="2771" w:type="dxa"/>
          </w:tcPr>
          <w:p w14:paraId="278D10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访问 API-2（存在的学号）返回该生全部成绩，含课程名称</w:t>
            </w:r>
          </w:p>
        </w:tc>
      </w:tr>
      <w:tr w14:paraId="572D8500">
        <w:trPr>
          <w:jc w:val="center"/>
        </w:trPr>
        <w:tc>
          <w:tcPr>
            <w:tcW w:w="2771" w:type="dxa"/>
          </w:tcPr>
          <w:p w14:paraId="0BFA7F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AC-4</w:t>
            </w:r>
          </w:p>
        </w:tc>
        <w:tc>
          <w:tcPr>
            <w:tcW w:w="2771" w:type="dxa"/>
          </w:tcPr>
          <w:p w14:paraId="0AC646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空结果处理</w:t>
            </w:r>
          </w:p>
        </w:tc>
        <w:tc>
          <w:tcPr>
            <w:tcW w:w="2771" w:type="dxa"/>
          </w:tcPr>
          <w:p w14:paraId="052F50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访问 API-2（不存在的学号）返回空列表，状态码 200</w:t>
            </w:r>
          </w:p>
        </w:tc>
      </w:tr>
      <w:tr w14:paraId="544D1BED">
        <w:trPr>
          <w:jc w:val="center"/>
        </w:trPr>
        <w:tc>
          <w:tcPr>
            <w:tcW w:w="2771" w:type="dxa"/>
          </w:tcPr>
          <w:p w14:paraId="4D6492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AC-5</w:t>
            </w:r>
          </w:p>
        </w:tc>
        <w:tc>
          <w:tcPr>
            <w:tcW w:w="2771" w:type="dxa"/>
          </w:tcPr>
          <w:p w14:paraId="66F00C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分层结构</w:t>
            </w:r>
          </w:p>
        </w:tc>
        <w:tc>
          <w:tcPr>
            <w:tcW w:w="2771" w:type="dxa"/>
          </w:tcPr>
          <w:p w14:paraId="0056347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源码中存在实体、数据访问、业务、控制四类代码，且分文件组织</w:t>
            </w:r>
          </w:p>
        </w:tc>
      </w:tr>
    </w:tbl>
    <w:p w14:paraId="3FE75718">
      <w:pPr>
        <w:spacing w:before="280" w:after="120"/>
      </w:pPr>
      <w:r>
        <w:rPr>
          <w:rFonts w:ascii="黑体" w:hAnsi="黑体" w:eastAsia="黑体"/>
          <w:b/>
          <w:sz w:val="28"/>
        </w:rPr>
        <w:t>10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D87F75E">
        <w:trPr>
          <w:tblHeader/>
          <w:jc w:val="center"/>
        </w:trPr>
        <w:tc>
          <w:tcPr>
            <w:tcW w:w="2771" w:type="dxa"/>
            <w:shd w:val="clear" w:color="auto" w:fill="E8E8E8"/>
          </w:tcPr>
          <w:p w14:paraId="12DCB2B3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2771" w:type="dxa"/>
            <w:shd w:val="clear" w:color="auto" w:fill="E8E8E8"/>
          </w:tcPr>
          <w:p w14:paraId="3566A114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w="2771" w:type="dxa"/>
            <w:shd w:val="clear" w:color="auto" w:fill="E8E8E8"/>
          </w:tcPr>
          <w:p w14:paraId="331EB1EB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47573A0">
        <w:trPr>
          <w:jc w:val="center"/>
        </w:trPr>
        <w:tc>
          <w:tcPr>
            <w:tcW w:w="2771" w:type="dxa"/>
          </w:tcPr>
          <w:p w14:paraId="6D07025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w="2771" w:type="dxa"/>
          </w:tcPr>
          <w:p w14:paraId="1D8FED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2026-10</w:t>
            </w:r>
          </w:p>
        </w:tc>
        <w:tc>
          <w:tcPr>
            <w:tcW w:w="2771" w:type="dxa"/>
          </w:tcPr>
          <w:p w14:paraId="7F2978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初稿，用于实验一</w:t>
            </w:r>
          </w:p>
        </w:tc>
      </w:tr>
    </w:tbl>
    <w:p w14:paraId="36A6DDB1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B8912"/>
    <w:rsid w:val="AAE79127"/>
    <w:rsid w:val="BBFE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Java EE 课程组</dc:creator>
  <dc:description>generated by python-docx</dc:description>
  <cp:lastModifiedBy>鹤津</cp:lastModifiedBy>
  <dcterms:modified xsi:type="dcterms:W3CDTF">2026-10-20T18:39:14Z</dcterms:modified>
  <dc:title>学生成绩查询系统 需求说明书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2052-12.1.29182.29182</vt:lpwstr>
  </property>
  <property fmtid="{D5CDD505-2E9C-101B-9397-08002B2CF9AE}" pid="3" name="ICV">
    <vt:lpwstr>3B714BE6B34798B52E44D76A7A02B474_42</vt:lpwstr>
  </property>
</Properties>
</file>