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glossary/settings.xml" ContentType="application/vnd.openxmlformats-officedocument.wordprocessingml.settings+xml"/>
  <Override PartName="/customXml/itemProps3.xml" ContentType="application/vnd.openxmlformats-officedocument.customXmlProperti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Heading3"/>
        <w:spacing w:after="0" w:before="40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 xml:space="preserve">Pauta de Autoevaluación de Competencias</w:t>
      </w:r>
      <w:bookmarkEnd w:id="0"/>
      <w:r>
        <w:rPr>
          <w:color w:val="2e74b5" w:themeColor="accent1" w:themeShade="BF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 w:themeColor="background2" w:themeShade="80"/>
          <w:sz w:val="24"/>
          <w:szCs w:val="24"/>
        </w:rPr>
      </w:r>
    </w:p>
    <w:p>
      <w:pPr>
        <w:pStyle w:val="Normal"/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  <w:t xml:space="preserve"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  <w:t xml:space="preserve">Marca con una cruz el nivel de logro alcanzado para cada aprendizaje de las unidades de competencia según las siguientes categorías:</w:t>
      </w:r>
    </w:p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Ind w:w="421" w:type="dxa"/>
        <w:tblW w:w="978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  <w:tblLayout w:type="fixed"/>
      </w:tblPr>
      <w:tblGrid>
        <w:gridCol w:w="2008"/>
        <w:gridCol w:w="7771"/>
      </w:tblGrid>
      <w:tr>
        <w:trPr/>
        <w:tc>
          <w:tcPr>
            <w:tcW w:w="200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 xml:space="preserve">Categoría</w:t>
            </w:r>
          </w:p>
        </w:tc>
        <w:tc>
          <w:tcPr>
            <w:tcW w:w="777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 xml:space="preserve">Descripción</w:t>
            </w:r>
          </w:p>
        </w:tc>
      </w:tr>
      <w:tr>
        <w:trPr>
          <w:trHeight w:val="519"/>
        </w:trPr>
        <w:tc>
          <w:tcPr>
            <w:tcW w:w="200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Default"/>
              <w:widowControl w:val="true"/>
              <w:spacing w:after="0" w:before="0"/>
              <w:jc w:val="left"/>
              <w:rPr>
                <w:rFonts w:ascii="Calibri" w:hAnsi="Calibri" w:cs="Calibri" w:asciiTheme="minorAscii" w:hAnsiTheme="minorAscii" w:eastAsiaTheme="majorEastAsia" w:cstheme="minorAscii"/>
                <w:color w:val="auto" w:themeColor="background2" w:themeShade="80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lang w:val="es-CL" w:eastAsia="en-US" w:bidi="ar-SA"/>
              </w:rPr>
              <w:t xml:space="preserve">Excelente Dominio (ED)</w:t>
            </w:r>
          </w:p>
        </w:tc>
        <w:tc>
          <w:tcPr>
            <w:tcW w:w="777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left"/>
              <w:rPr>
                <w:rFonts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sz w:val="24"/>
                <w:szCs w:val="24"/>
                <w:lang w:val="es-CL" w:eastAsia="en-US" w:bidi="ar-SA"/>
              </w:rPr>
              <w:t xml:space="preserve">Tengo un excelente dominio en esta competencia y no necesito reforzarla.</w:t>
            </w:r>
          </w:p>
        </w:tc>
      </w:tr>
      <w:tr>
        <w:trPr>
          <w:trHeight w:val="489"/>
        </w:trPr>
        <w:tc>
          <w:tcPr>
            <w:tcW w:w="200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Default"/>
              <w:widowControl w:val="true"/>
              <w:spacing w:after="0" w:before="0"/>
              <w:jc w:val="left"/>
              <w:rPr>
                <w:rFonts w:ascii="Calibri" w:hAnsi="Calibri" w:cs="Calibri" w:asciiTheme="minorAscii" w:hAnsiTheme="minorAscii" w:eastAsiaTheme="majorEastAsia" w:cstheme="minorAscii"/>
                <w:color w:val="auto" w:themeColor="background2" w:themeShade="80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lang w:val="es-CL" w:eastAsia="en-US" w:bidi="ar-SA"/>
              </w:rPr>
              <w:t xml:space="preserve">Alto Dominio (AD)</w:t>
            </w:r>
          </w:p>
        </w:tc>
        <w:tc>
          <w:tcPr>
            <w:tcW w:w="777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left"/>
              <w:rPr>
                <w:rFonts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sz w:val="24"/>
                <w:szCs w:val="24"/>
                <w:lang w:val="es-CL" w:eastAsia="en-US" w:bidi="ar-SA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/>
        </w:trPr>
        <w:tc>
          <w:tcPr>
            <w:tcW w:w="200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Default"/>
              <w:widowControl w:val="true"/>
              <w:spacing w:after="0" w:before="0"/>
              <w:jc w:val="left"/>
              <w:rPr>
                <w:rFonts w:ascii="Calibri" w:hAnsi="Calibri" w:cs="Calibri" w:asciiTheme="minorAscii" w:hAnsiTheme="minorAscii" w:eastAsiaTheme="majorEastAsia" w:cstheme="minorAscii"/>
                <w:color w:val="auto" w:themeColor="background2" w:themeShade="80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lang w:val="es-CL" w:eastAsia="en-US" w:bidi="ar-SA"/>
              </w:rPr>
              <w:t xml:space="preserve">Dominio Aceptable (DA)</w:t>
            </w:r>
          </w:p>
        </w:tc>
        <w:tc>
          <w:tcPr>
            <w:tcW w:w="777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left"/>
              <w:rPr>
                <w:rFonts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sz w:val="24"/>
                <w:szCs w:val="24"/>
                <w:lang w:val="es-CL" w:eastAsia="en-US" w:bidi="ar-SA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Default"/>
              <w:widowControl w:val="true"/>
              <w:spacing w:after="0" w:before="0"/>
              <w:jc w:val="left"/>
              <w:rPr>
                <w:rFonts w:ascii="Calibri" w:hAnsi="Calibri" w:cs="Calibri" w:asciiTheme="minorAscii" w:hAnsiTheme="minorAscii" w:eastAsiaTheme="majorEastAsia" w:cstheme="minorAscii"/>
                <w:color w:val="auto" w:themeColor="background2" w:themeShade="80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lang w:val="es-CL" w:eastAsia="en-US" w:bidi="ar-SA"/>
              </w:rPr>
              <w:t xml:space="preserve">Dominio insuficiente (DP)</w:t>
            </w:r>
          </w:p>
        </w:tc>
        <w:tc>
          <w:tcPr>
            <w:tcW w:w="777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left"/>
              <w:rPr>
                <w:rFonts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sz w:val="24"/>
                <w:szCs w:val="24"/>
                <w:lang w:val="es-CL" w:eastAsia="en-US" w:bidi="ar-SA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/>
        </w:trPr>
        <w:tc>
          <w:tcPr>
            <w:tcW w:w="200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Default"/>
              <w:widowControl w:val="true"/>
              <w:spacing w:after="0" w:before="0"/>
              <w:jc w:val="left"/>
              <w:rPr>
                <w:rFonts w:ascii="Calibri" w:hAnsi="Calibri" w:cs="Calibri" w:asciiTheme="minorAscii" w:hAnsiTheme="minorAscii" w:eastAsiaTheme="majorEastAsia" w:cstheme="minorAscii"/>
                <w:color w:val="auto" w:themeColor="background2" w:themeShade="80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lang w:val="es-CL" w:eastAsia="en-US" w:bidi="ar-SA"/>
              </w:rPr>
              <w:t xml:space="preserve">Dominio no logrado (DNL)</w:t>
            </w:r>
          </w:p>
        </w:tc>
        <w:tc>
          <w:tcPr>
            <w:tcW w:w="777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Default"/>
              <w:widowControl w:val="true"/>
              <w:spacing w:after="0" w:before="0"/>
              <w:jc w:val="left"/>
              <w:rPr>
                <w:rFonts w:ascii="Calibri" w:hAnsi="Calibri" w:cs="Calibri" w:asciiTheme="minorAscii" w:hAnsiTheme="minorAscii" w:eastAsiaTheme="majorEastAsia" w:cstheme="minorAscii"/>
                <w:color w:val="auto" w:themeColor="background2" w:themeShade="80"/>
              </w:rPr>
            </w:pPr>
            <w:r>
              <w:rPr>
                <w:rFonts w:cs="Calibri" w:eastAsiaTheme="majorEastAsia" w:cstheme="minorAscii"/>
                <w:color w:val="auto"/>
                <w:kern w:val="0"/>
                <w:lang w:val="es-CL" w:eastAsia="en-US" w:bidi="ar-SA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 w:themeColor="background2" w:themeShade="8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  <w:t xml:space="preserve">En la columna de comentarios escribe por qué marcaste cada nivel.</w:t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 w:themeColor="background2" w:themeShade="80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 w:themeColor="background2" w:themeShade="80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/>
          <w:sz w:val="24"/>
          <w:szCs w:val="24"/>
        </w:rPr>
      </w:pPr>
      <w:r>
        <w:rPr>
          <w:rFonts w:cs="Calibri" w:eastAsiaTheme="majorEastAsia" w:cstheme="minorAscii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 w:themeColor="background2" w:themeShade="80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Ascii"/>
          <w:color w:val="auto" w:themeColor="background2" w:themeShade="80"/>
          <w:sz w:val="24"/>
          <w:szCs w:val="24"/>
        </w:rPr>
      </w:pPr>
      <w:r>
        <w:rPr>
          <w:rFonts w:cs="Calibri" w:eastAsiaTheme="majorEastAsia" w:cstheme="minorAscii"/>
          <w:color w:val="auto" w:themeColor="background2" w:themeShade="80"/>
          <w:sz w:val="24"/>
          <w:szCs w:val="24"/>
        </w:rPr>
      </w:r>
    </w:p>
    <w:tbl>
      <w:tblPr>
        <w:tblStyle w:val="Tablanormal1"/>
        <w:tblInd w:w="0" w:type="dxa"/>
        <w:tblW w:w="10076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  <w:tblLayout w:type="fixed"/>
      </w:tblPr>
      <w:tblGrid>
        <w:gridCol w:w="5038"/>
        <w:gridCol w:w="5037"/>
      </w:tblGrid>
      <w:tr>
        <w:trPr>
          <w:cnfStyle w:evenHBand="false" w:evenVBand="false" w:firstColumn="false" w:firstRow="true" w:firstRowFirstColumn="false" w:firstRowLastColumn="false" w:lastColumn="false" w:lastRow="false" w:lastRowFirstColumn="false" w:lastRowLastColumn="false" w:oddHBand="false" w:oddVBand="false" w:val="100000000000"/>
        </w:trPr>
        <w:tc>
          <w:tcPr>
            <w:tcW w:w="10075" w:type="dxa"/>
            <w:gridSpan w:val="2"/>
            <w:tcBorders/>
             w:evenHBand="false" w:evenVBand="false" w:firstColumn="true" w:firstRow="false" w:firstRowFirstColumn="false" w:firstRowLastColumn="false" w:lastColumn="false" w:lastRow="false" w:lastRowFirstColumn="false" w:lastRowLastColumn="false" w:oddHBand="false" w:oddVBand="false" w:val="001000000000"
          </w:tcPr>
          <w:p>
            <w:pPr>
              <w:pStyle w:val="ListParagraph"/>
              <w:widowControl w:val="true"/>
              <w:spacing w:after="0" w:before="0" w:line="240" w:lineRule="auto"/>
              <w:ind w:left="0"/>
              <w:contextualSpacing w:val="true"/>
              <w:jc w:val="center"/>
              <w:rPr>
                <w:rFonts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 xml:space="preserve">Escuela</w:t>
            </w:r>
          </w:p>
        </w:tc>
      </w:tr>
      <w:tr>
        <w:trPr>
          <w:cnfStyle w:evenHBand="false" w:evenVBand="false" w:firstColumn="false" w:firstRow="false" w:firstRowFirstColumn="false" w:firstRowLastColumn="false" w:lastColumn="false" w:lastRow="false" w:lastRowFirstColumn="false" w:lastRowLastColumn="false" w:oddHBand="true" w:oddVBand="false" w:val="000000100000"/>
        </w:trPr>
        <w:tc>
          <w:tcPr>
            <w:tcW w:w="5038" w:type="dxa"/>
            <w:tcBorders/>
            <w:shd w:val="clear" w:color="auto" w:fill="f2f2f2" w:themeFill="background1" w:themeFillShade="F2"/>
             w:evenHBand="false" w:evenVBand="false" w:firstColumn="true" w:firstRow="false" w:firstRowFirstColumn="false" w:firstRowLastColumn="false" w:lastColumn="false" w:lastRow="false" w:lastRowFirstColumn="false" w:lastRowLastColumn="false" w:oddHBand="false" w:oddVBand="false" w:val="001000000000"
          </w:tcPr>
          <w:p>
            <w:pPr>
              <w:pStyle w:val="ListParagraph"/>
              <w:widowControl w:val="true"/>
              <w:spacing w:after="0" w:before="0" w:line="240" w:lineRule="auto"/>
              <w:ind w:left="0"/>
              <w:contextualSpacing w:val="true"/>
              <w:jc w:val="both"/>
              <w:rPr>
                <w:rFonts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b w:val="0"/>
                <w:bCs w:val="0"/>
                <w:color w:val="auto"/>
                <w:kern w:val="0"/>
                <w:sz w:val="24"/>
                <w:szCs w:val="24"/>
                <w:lang w:val="es-CL" w:eastAsia="en-US" w:bidi="ar-SA"/>
              </w:rPr>
              <w:t xml:space="preserve">Nombre completo</w:t>
            </w:r>
          </w:p>
        </w:tc>
        <w:tc>
          <w:tcPr>
            <w:tcW w:w="5037" w:type="dxa"/>
            <w:tcBorders/>
            <w:shd w:val="clear" w:color="auto" w:fill="f2f2f2" w:themeFill="background1" w:themeFillShade="F2"/>
             w:evenHBand="false" w:evenVBand="false" w:firstColumn="false" w:firstRow="false" w:firstRowFirstColumn="false" w:firstRowLastColumn="false" w:lastColumn="false" w:lastRow="false" w:lastRowFirstColumn="false" w:lastRowLastColumn="false" w:oddHBand="false" w:oddVBand="false" w:val="000000000000"
          </w:tcPr>
          <w:p>
            <w:pPr>
              <w:pStyle w:val="ListParagraph"/>
              <w:widowControl w:val="true"/>
              <w:spacing w:after="0" w:before="0" w:line="240" w:lineRule="auto"/>
              <w:ind w:left="0"/>
              <w:contextualSpacing w:val="true"/>
              <w:jc w:val="both"/>
              <w:cnfStyle w:evenHBand="false" w:evenVBand="false" w:firstColumn="false" w:firstRow="false" w:firstRowFirstColumn="false" w:firstRowLastColumn="false" w:lastColumn="false" w:lastRow="false" w:lastRowFirstColumn="false" w:lastRowLastColumn="false" w:oddHBand="true" w:oddVBand="false" w:val="000000100000"/>
              <w:rPr>
                <w:rFonts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color w:val="auto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Patricio Jose Valdebenito Leyva</w:t>
            </w:r>
          </w:p>
        </w:tc>
      </w:tr>
      <w:tr>
        <w:trPr/>
        <w:tc>
          <w:tcPr>
            <w:tcW w:w="5038" w:type="dxa"/>
            <w:tcBorders/>
             w:evenHBand="false" w:evenVBand="false" w:firstColumn="true" w:firstRow="false" w:firstRowFirstColumn="false" w:firstRowLastColumn="false" w:lastColumn="false" w:lastRow="false" w:lastRowFirstColumn="false" w:lastRowLastColumn="false" w:oddHBand="false" w:oddVBand="false" w:val="001000000000"
          </w:tcPr>
          <w:p>
            <w:pPr>
              <w:pStyle w:val="ListParagraph"/>
              <w:widowControl w:val="true"/>
              <w:spacing w:after="0" w:before="0" w:line="240" w:lineRule="auto"/>
              <w:ind w:left="0"/>
              <w:contextualSpacing w:val="true"/>
              <w:jc w:val="both"/>
              <w:rPr>
                <w:rFonts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b w:val="0"/>
                <w:bCs w:val="0"/>
                <w:color w:val="auto"/>
                <w:kern w:val="0"/>
                <w:sz w:val="24"/>
                <w:szCs w:val="24"/>
                <w:lang w:val="es-CL" w:eastAsia="en-US" w:bidi="ar-SA"/>
              </w:rPr>
              <w:t xml:space="preserve">Plan de Estudio</w:t>
            </w:r>
          </w:p>
        </w:tc>
        <w:tc>
          <w:tcPr>
            <w:tcW w:w="5037" w:type="dxa"/>
            <w:tcBorders/>
             w:evenHBand="false" w:evenVBand="false" w:firstColumn="false" w:firstRow="false" w:firstRowFirstColumn="false" w:firstRowLastColumn="false" w:lastColumn="false" w:lastRow="false" w:lastRowFirstColumn="false" w:lastRowLastColumn="false" w:oddHBand="false" w:oddVBand="false" w:val="000000000000"
          </w:tcPr>
          <w:p>
            <w:pPr>
              <w:pStyle w:val="ListParagraph"/>
              <w:widowControl w:val="true"/>
              <w:spacing w:after="0" w:before="0" w:line="240" w:lineRule="auto"/>
              <w:ind w:left="0"/>
              <w:contextualSpacing w:val="true"/>
              <w:jc w:val="both"/>
              <w:cnfStyle w:evenHBand="false" w:evenVBand="false" w:firstColumn="false" w:firstRow="false" w:firstRowFirstColumn="false" w:firstRowLastColumn="false" w:lastColumn="false" w:lastRow="false" w:lastRowFirstColumn="false" w:lastRowLastColumn="false" w:oddHBand="false" w:oddVBand="false" w:val="000000000000"/>
              <w:rPr>
                <w:rFonts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color w:val="auto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Informatica</w:t>
            </w:r>
          </w:p>
        </w:tc>
      </w:tr>
      <w:tr>
        <w:trPr>
          <w:cnfStyle w:evenHBand="false" w:evenVBand="false" w:firstColumn="false" w:firstRow="false" w:firstRowFirstColumn="false" w:firstRowLastColumn="false" w:lastColumn="false" w:lastRow="false" w:lastRowFirstColumn="false" w:lastRowLastColumn="false" w:oddHBand="true" w:oddVBand="false" w:val="000000100000"/>
        </w:trPr>
        <w:tc>
          <w:tcPr>
            <w:tcW w:w="5038" w:type="dxa"/>
            <w:tcBorders/>
            <w:shd w:val="clear" w:color="auto" w:fill="f2f2f2" w:themeFill="background1" w:themeFillShade="F2"/>
             w:evenHBand="false" w:evenVBand="false" w:firstColumn="true" w:firstRow="false" w:firstRowFirstColumn="false" w:firstRowLastColumn="false" w:lastColumn="false" w:lastRow="false" w:lastRowFirstColumn="false" w:lastRowLastColumn="false" w:oddHBand="false" w:oddVBand="false" w:val="001000000000"
          </w:tcPr>
          <w:p>
            <w:pPr>
              <w:pStyle w:val="ListParagraph"/>
              <w:widowControl w:val="true"/>
              <w:spacing w:after="0" w:before="0" w:line="240" w:lineRule="auto"/>
              <w:ind w:left="0"/>
              <w:contextualSpacing w:val="true"/>
              <w:jc w:val="both"/>
              <w:rPr>
                <w:rFonts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b w:val="0"/>
                <w:bCs w:val="0"/>
                <w:color w:val="auto"/>
                <w:kern w:val="0"/>
                <w:sz w:val="24"/>
                <w:szCs w:val="24"/>
                <w:lang w:val="es-CL" w:eastAsia="en-US" w:bidi="ar-SA"/>
              </w:rPr>
              <w:t xml:space="preserve">Año de ingreso</w:t>
            </w:r>
          </w:p>
        </w:tc>
        <w:tc>
          <w:tcPr>
            <w:tcW w:w="5037" w:type="dxa"/>
            <w:tcBorders/>
            <w:shd w:val="clear" w:color="auto" w:fill="f2f2f2" w:themeFill="background1" w:themeFillShade="F2"/>
             w:evenHBand="false" w:evenVBand="false" w:firstColumn="false" w:firstRow="false" w:firstRowFirstColumn="false" w:firstRowLastColumn="false" w:lastColumn="false" w:lastRow="false" w:lastRowFirstColumn="false" w:lastRowLastColumn="false" w:oddHBand="false" w:oddVBand="false" w:val="000000000000"
          </w:tcPr>
          <w:p>
            <w:pPr>
              <w:pStyle w:val="ListParagraph"/>
              <w:widowControl w:val="true"/>
              <w:spacing w:after="0" w:before="0" w:line="240" w:lineRule="auto"/>
              <w:ind w:left="0"/>
              <w:contextualSpacing w:val="true"/>
              <w:jc w:val="both"/>
              <w:cnfStyle w:evenHBand="false" w:evenVBand="false" w:firstColumn="false" w:firstRow="false" w:firstRowFirstColumn="false" w:firstRowLastColumn="false" w:lastColumn="false" w:lastRow="false" w:lastRowFirstColumn="false" w:lastRowLastColumn="false" w:oddHBand="true" w:oddVBand="false" w:val="000000100000"/>
              <w:rPr>
                <w:rFonts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>
              <w:rPr>
                <w:rFonts w:cs="Calibri" w:eastAsiaTheme="majorEastAsia" w:cstheme="minorAscii"/>
                <w:color w:val="auto" w:themeColor="background2" w:themeShade="80"/>
                <w:kern w:val="0"/>
                <w:sz w:val="24"/>
                <w:szCs w:val="24"/>
                <w:lang w:val="es-CL" w:eastAsia="en-US" w:bidi="ar-SA"/>
              </w:rPr>
              <w:t xml:space="preserve">2020</w:t>
            </w:r>
          </w:p>
        </w:tc>
      </w:tr>
    </w:tbl>
    <w:p>
      <w:pPr>
        <w:pStyle w:val="ListParagraph"/>
        <w:ind w:left="435"/>
        <w:jc w:val="both"/>
        <w:rPr>
          <w:rFonts w:cs="Calibri" w:eastAsiaTheme="majorEastAsia" w:cstheme="minorHAnsi"/>
          <w:color w:val="767171" w:themeColor="background2" w:themeShade="80"/>
          <w:sz w:val="24"/>
          <w:szCs w:val="24"/>
        </w:rPr>
      </w:pPr>
      <w:r>
        <w:rPr>
          <w:rFonts w:cs="Calibri" w:eastAsiaTheme="majorEastAsia" w:cstheme="minorHAnsi"/>
          <w:color w:val="767171" w:themeColor="background2" w:themeShade="80"/>
          <w:sz w:val="24"/>
          <w:szCs w:val="24"/>
        </w:rPr>
      </w:r>
    </w:p>
    <w:p>
      <w:pPr>
        <w:pStyle w:val="ListParagraph"/>
        <w:ind w:left="435"/>
        <w:jc w:val="both"/>
        <w:rPr>
          <w:rFonts w:cs="Calibri" w:eastAsiaTheme="majorEastAsia" w:cstheme="minorHAnsi"/>
          <w:color w:val="767171" w:themeColor="background2" w:themeShade="80"/>
          <w:sz w:val="24"/>
          <w:szCs w:val="24"/>
        </w:rPr>
      </w:pPr>
      <w:r>
        <w:rPr>
          <w:rFonts w:cs="Calibri" w:eastAsiaTheme="majorEastAsia" w:cstheme="minorHAnsi"/>
          <w:color w:val="767171" w:themeColor="background2" w:themeShade="80"/>
          <w:sz w:val="24"/>
          <w:szCs w:val="24"/>
        </w:rPr>
      </w:r>
    </w:p>
    <w:p>
      <w:pPr>
        <w:pStyle w:val="ListParagraph"/>
        <w:ind w:left="435"/>
        <w:rPr/>
      </w:pPr>
      <w:r/>
    </w:p>
    <w:tbl>
      <w:tblPr>
        <w:tblStyle w:val="Tablaconcuadrcula"/>
        <w:jc w:val="center"/>
        <w:tblInd w:w="0" w:type="dxa"/>
        <w:tblW w:w="9923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  <w:tblLayout w:type="fixed"/>
      </w:tblPr>
      <w:tblGrid>
        <w:gridCol w:w="1931"/>
        <w:gridCol w:w="1017"/>
        <w:gridCol w:w="924"/>
        <w:gridCol w:w="1056"/>
        <w:gridCol w:w="1187"/>
        <w:gridCol w:w="1250"/>
        <w:gridCol w:w="2557"/>
      </w:tblGrid>
      <w:tr>
        <w:trPr>
          <w:trHeight w:val="288"/>
        </w:trPr>
        <w:tc>
          <w:tcPr>
            <w:tcW w:w="1931" w:type="dxa"/>
            <w:vMerge w:val="restart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Competencias Perfil de egreso</w:t>
            </w:r>
          </w:p>
        </w:tc>
        <w:tc>
          <w:tcPr>
            <w:tcW w:w="5434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Come</w:t>
            </w:r>
            <w:bookmarkStart w:id="1" w:name="_GoBack"/>
            <w:bookmarkEnd w:id="1"/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ntarios</w:t>
            </w:r>
          </w:p>
        </w:tc>
      </w:tr>
      <w:tr>
        <w:trPr>
          <w:trHeight w:val="870"/>
        </w:trPr>
        <w:tc>
          <w:tcPr>
            <w:tcW w:w="1931" w:type="dxa"/>
            <w:vMerge w:val="continue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101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Excelente Dominio</w:t>
            </w:r>
          </w:p>
        </w:tc>
        <w:tc>
          <w:tcPr>
            <w:tcW w:w="92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Alto Dominio</w:t>
            </w:r>
          </w:p>
        </w:tc>
        <w:tc>
          <w:tcPr>
            <w:tcW w:w="105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pStyle w:val="Normal"/>
              <w:widowControl w:val="true"/>
              <w:spacing w:after="0" w:before="0" w:line="240" w:lineRule="auto"/>
              <w:jc w:val="left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Dominio Insuficiente</w:t>
            </w:r>
          </w:p>
        </w:tc>
        <w:tc>
          <w:tcPr>
            <w:tcW w:w="1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Dominio no logrado</w:t>
            </w:r>
          </w:p>
        </w:tc>
        <w:tc>
          <w:tcPr>
            <w:tcW w:w="2557" w:type="dxa"/>
            <w:vMerge w:val="continue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591"/>
        </w:trPr>
        <w:tc>
          <w:tcPr>
            <w:tcW w:w="1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color w:val="000000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 xml:space="preserve">Realizar pruebas de certificación tanto de los productos como de los procesos</w:t>
            </w:r>
          </w:p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color w:val="000000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 xml:space="preserve">utilizando buenas prácticas definidas por la industria.</w:t>
            </w:r>
          </w:p>
        </w:tc>
        <w:tc>
          <w:tcPr>
            <w:tcW w:w="101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x</w:t>
            </w:r>
          </w:p>
        </w:tc>
        <w:tc>
          <w:tcPr>
            <w:tcW w:w="105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Ninguno.</w:t>
            </w:r>
          </w:p>
        </w:tc>
      </w:tr>
      <w:tr>
        <w:trPr>
          <w:trHeight w:val="576"/>
        </w:trPr>
        <w:tc>
          <w:tcPr>
            <w:tcW w:w="1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color w:val="000000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 xml:space="preserve">Gestionar proyectos informáticos, ofreciendo alternativas para la toma de</w:t>
            </w:r>
          </w:p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color w:val="000000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 xml:space="preserve">decisiones de acuerdo a los requerimientos de la organización.</w:t>
            </w:r>
          </w:p>
        </w:tc>
        <w:tc>
          <w:tcPr>
            <w:tcW w:w="101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x</w:t>
            </w:r>
          </w:p>
        </w:tc>
        <w:tc>
          <w:tcPr>
            <w:tcW w:w="105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Ninguno.</w:t>
            </w:r>
          </w:p>
        </w:tc>
      </w:tr>
      <w:tr>
        <w:trPr>
          <w:trHeight w:val="591"/>
        </w:trPr>
        <w:tc>
          <w:tcPr>
            <w:tcW w:w="1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Construir modelos de datos para soportar los requerimientos de la organización</w:t>
            </w:r>
          </w:p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de acuerdo a un diseño definido y escalable en el tiempo.</w:t>
            </w:r>
          </w:p>
        </w:tc>
        <w:tc>
          <w:tcPr>
            <w:tcW w:w="101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x</w:t>
            </w:r>
          </w:p>
        </w:tc>
        <w:tc>
          <w:tcPr>
            <w:tcW w:w="105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Ninguno.</w:t>
            </w:r>
          </w:p>
        </w:tc>
      </w:tr>
      <w:tr>
        <w:trPr>
          <w:trHeight w:val="591"/>
        </w:trPr>
        <w:tc>
          <w:tcPr>
            <w:tcW w:w="1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Desarrollar una solución de software utilizando técnicas que permitan</w:t>
            </w:r>
          </w:p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sistematizar el proceso de desarrollo y mantenimiento, asegurando el logro de</w:t>
            </w:r>
          </w:p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los objetivos.</w:t>
            </w:r>
          </w:p>
        </w:tc>
        <w:tc>
          <w:tcPr>
            <w:tcW w:w="101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x</w:t>
            </w:r>
          </w:p>
        </w:tc>
        <w:tc>
          <w:tcPr>
            <w:tcW w:w="105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Ninguno.</w:t>
            </w:r>
          </w:p>
        </w:tc>
      </w:tr>
      <w:tr>
        <w:trPr>
          <w:trHeight w:val="591"/>
        </w:trPr>
        <w:tc>
          <w:tcPr>
            <w:tcW w:w="1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Comunicarse de forma oral y escrita usando el idioma inglés en situaciones</w:t>
            </w:r>
          </w:p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socio-laborales a un nivel elemental en modalidad intensiva. según la tabla de</w:t>
            </w:r>
          </w:p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competencias TOEIC</w:t>
            </w:r>
          </w:p>
        </w:tc>
        <w:tc>
          <w:tcPr>
            <w:tcW w:w="101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2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x</w:t>
            </w:r>
          </w:p>
        </w:tc>
        <w:tc>
          <w:tcPr>
            <w:tcW w:w="105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pStyle w:val="Normal"/>
              <w:widowControl w:val="true"/>
              <w:spacing w:after="0" w:before="0" w:line="240" w:lineRule="auto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Ninguno.</w:t>
            </w:r>
          </w:p>
        </w:tc>
      </w:tr>
    </w:tbl>
    <w:p>
      <w:pPr>
        <w:pStyle w:val="ListParagraph"/>
        <w:ind w:left="43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after="160" w:before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h="15840" w:w="12240"/>
      <w:pgMar w:top="1440" w:right="1077" w:bottom="1134" w:left="1077" w:header="567" w:footer="465" w:gutter="0"/>
      <w:pgNumType w:fmt="decimal" w:start="0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Century Gothic">
    <w:panose1 w:val="020B0604020202020204"/>
  </w:font>
  <w:font w:name="Times New Roman">
    <w:panose1 w:val="02020603050405020304"/>
  </w:font>
  <w:font w:name="Noto Sans Devanagari"/>
  <w:font w:name="Noto Sans CJK SC">
    <w:panose1 w:val="020B0200000000000000"/>
  </w:font>
  <w:font w:name="Wingdings">
    <w:panose1 w:val="05010000000000000000"/>
  </w:font>
  <w:font w:name="Liberation Sans">
    <w:panose1 w:val="020B0604020202020204"/>
  </w:font>
  <w:font w:name="Segoe UI">
    <w:panose1 w:val="020B0502040504020204"/>
  </w:font>
  <w:font w:name="Calibri Light">
    <w:panose1 w:val="020F050202020403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Footer"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Footer"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5715" distB="0" distL="635" distR="0" simplePos="0" relativeHeight="10" behindDoc="1" locked="0" layoutInCell="0" allowOverlap="1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id w:val="-1904276369"/>
                              <w:docPartObj>
                                <w:docPartGallery w:val="Page Numbers (Bottom of Page)"/>
                                <w:docPartUnique w:val="true"/>
                              </w:docPartObj>
                            </w:sdtPr>
                            <w:sdtContent>
                              <w:p>
                                <w:pPr>
                                  <w:pStyle w:val="Normal"/>
                                  <w:spacing w:after="160" w:before="0"/>
                                  <w:jc w:val="center"/>
                                  <w:rPr/>
                                </w:pP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 xml:space="preserve"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utoShape 28"/>
                        <wps:cNvSpPr/>
                        <wps:spPr>
                          <a:xfrm rot="10800000" flipH="1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group 2" o:spid="_x0000_s0000" style="position:absolute;z-index:-10;o:allowoverlap:true;o:allowincell:false;mso-position-horizontal-relative:page;mso-position-horizontal:center;mso-position-vertical-relative:bottom-margin-area;mso-position-vertical:center;width:610.50pt;height:15.00pt;mso-wrap-distance-left:0.05pt;mso-wrap-distance-top:0.45pt;mso-wrap-distance-right:0.00pt;mso-wrap-distance-bottom:0.00pt;" coordorigin="0,0" coordsize="77533,1904">
              <v:shape id="shape 3" o:spid="_x0000_s3" o:spt="1" type="#_x0000_t1" style="position:absolute;left:68364;top:82;width:4158;height:1821;v-text-anchor:top;visibility:visible;" filled="f" stroked="f" strokeweight="0.00pt">
                <v:textbox inset="0,0,0,0">
                  <w:txbxContent>
                    <w:sdt>
                      <w:sdtPr>
                        <w:id w:val="-1904276369"/>
                        <w:docPartObj>
                          <w:docPartGallery w:val="Page Numbers (Bottom of Page)"/>
                          <w:docPartUnique w:val="true"/>
                        </w:docPartObj>
                      </w:sdtPr>
                      <w:sdtContent>
                        <w:p>
                          <w:pPr>
                            <w:pStyle w:val="Normal"/>
                            <w:spacing w:after="160" w:before="0"/>
                            <w:jc w:val="center"/>
                            <w:rPr/>
                          </w:pPr>
                          <w:r>
                            <w:rPr>
                              <w:color w:val="8c8c8c" w:themeColor="background1" w:themeShade="8C"/>
                            </w:rPr>
                            <w:fldChar w:fldCharType="begin"/>
                          </w:r>
                          <w:r>
                            <w:rPr>
                              <w:color w:val="8c8c8c" w:themeColor="background1" w:themeShade="8C"/>
                            </w:rPr>
                            <w:instrText xml:space="preserve"> PAGE </w:instrTex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 xml:space="preserve"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</v:shape>
              <v:group id="group 4" o:spid="_x0000_s0000" style="position:absolute;left:0;top:0;width:77533;height:1461;" coordorigin="0,0" coordsize="0,0">
                <v:shape id="shape 5" o:spid="_x0000_s5" o:spt="34" type="#_x0000_t34" style="position:absolute;left:69577;top:0;width:7956;height:1454;flip:xy;visibility:visible;" filled="f" strokecolor="#A5A5A5" strokeweight="0.75pt"/>
                <v:shape id="shape 6" o:spid="_x0000_s6" o:spt="34" type="#_x0000_t34" style="position:absolute;left:0;top:7;width:69577;height:1454;rotation:180;flip:x;visibility:visible;" filled="f" strokecolor="#A5A5A5" strokeweight="0.75pt"/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Footer"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5715" distB="0" distL="635" distR="0" simplePos="0" relativeHeight="10" behindDoc="1" locked="0" layoutInCell="0" allowOverlap="1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8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id w:val="-1904276369"/>
                              <w:docPartObj>
                                <w:docPartGallery w:val="Page Numbers (Bottom of Page)"/>
                                <w:docPartUnique w:val="true"/>
                              </w:docPartObj>
                            </w:sdtPr>
                            <w:sdtContent>
                              <w:p>
                                <w:pPr>
                                  <w:pStyle w:val="Normal"/>
                                  <w:spacing w:after="160" w:before="0"/>
                                  <w:jc w:val="center"/>
                                  <w:rPr/>
                                </w:pP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 xml:space="preserve"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9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utoShape 28"/>
                        <wps:cNvSpPr/>
                        <wps:spPr>
                          <a:xfrm rot="10800000" flipH="1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group 7" o:spid="_x0000_s0000" style="position:absolute;z-index:-10;o:allowoverlap:true;o:allowincell:false;mso-position-horizontal-relative:page;mso-position-horizontal:center;mso-position-vertical-relative:bottom-margin-area;mso-position-vertical:center;width:610.50pt;height:15.00pt;mso-wrap-distance-left:0.05pt;mso-wrap-distance-top:0.45pt;mso-wrap-distance-right:0.00pt;mso-wrap-distance-bottom:0.00pt;" coordorigin="0,0" coordsize="77533,1904">
              <v:shape id="shape 8" o:spid="_x0000_s8" o:spt="1" type="#_x0000_t1" style="position:absolute;left:68364;top:82;width:4158;height:1821;v-text-anchor:top;visibility:visible;" filled="f" stroked="f" strokeweight="0.00pt">
                <v:textbox inset="0,0,0,0">
                  <w:txbxContent>
                    <w:sdt>
                      <w:sdtPr>
                        <w:id w:val="-1904276369"/>
                        <w:docPartObj>
                          <w:docPartGallery w:val="Page Numbers (Bottom of Page)"/>
                          <w:docPartUnique w:val="true"/>
                        </w:docPartObj>
                      </w:sdtPr>
                      <w:sdtContent>
                        <w:p>
                          <w:pPr>
                            <w:pStyle w:val="Normal"/>
                            <w:spacing w:after="160" w:before="0"/>
                            <w:jc w:val="center"/>
                            <w:rPr/>
                          </w:pPr>
                          <w:r>
                            <w:rPr>
                              <w:color w:val="8c8c8c" w:themeColor="background1" w:themeShade="8C"/>
                            </w:rPr>
                            <w:fldChar w:fldCharType="begin"/>
                          </w:r>
                          <w:r>
                            <w:rPr>
                              <w:color w:val="8c8c8c" w:themeColor="background1" w:themeShade="8C"/>
                            </w:rPr>
                            <w:instrText xml:space="preserve"> PAGE </w:instrTex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 xml:space="preserve"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</v:shape>
              <v:group id="group 9" o:spid="_x0000_s0000" style="position:absolute;left:0;top:0;width:77533;height:1461;" coordorigin="0,0" coordsize="0,0">
                <v:shape id="shape 10" o:spid="_x0000_s10" o:spt="34" type="#_x0000_t34" style="position:absolute;left:69577;top:0;width:7956;height:1454;flip:xy;visibility:visible;" filled="f" strokecolor="#A5A5A5" strokeweight="0.75pt"/>
                <v:shape id="shape 11" o:spid="_x0000_s11" o:spt="34" type="#_x0000_t34" style="position:absolute;left:0;top:7;width:69577;height:1454;rotation:180;flip:x;visibility:visible;" filled="f" strokecolor="#A5A5A5" strokeweight="0.75pt"/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Header"/>
      <w:rPr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Tablaconcuadrcula"/>
      <w:tblInd w:w="0" w:type="dxa"/>
      <w:tblW w:w="10086" w:type="dxa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  <w:tblLayout w:type="fixed"/>
    </w:tblPr>
    <w:tblGrid>
      <w:gridCol w:w="6720"/>
      <w:gridCol w:w="3365"/>
    </w:tblGrid>
    <w:tr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true"/>
            <w:spacing w:after="0" w:before="0" w:line="240" w:lineRule="auto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 xml:space="preserve">Autoevaluación de Competencias</w:t>
          </w:r>
        </w:p>
        <w:p>
          <w:pPr>
            <w:pStyle w:val="Normal"/>
            <w:widowControl w:val="true"/>
            <w:spacing w:after="0" w:before="0" w:line="240" w:lineRule="auto"/>
            <w:jc w:val="left"/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 xml:space="preserve"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true"/>
            <w:spacing w:after="0" w:before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996440" cy="428625"/>
                    <wp:effectExtent l="0" t="0" r="0" b="0"/>
                    <wp:docPr id="1" name="Imagen 18" descr="http://www.duoc.cl/normasgraficas/normasgraficas/marca-duoc/6logo-fondo-transparente/fondo-transparente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n 18" descr="http://www.duoc.cl/normasgraficas/normasgraficas/marca-duoc/6logo-fondo-transparente/fondo-transparente.png"/>
                            <pic:cNvPicPr>
                              <a:picLocks noChangeAspect="1" noChangeArrowheads="1"/>
                            </pic:cNvPicPr>
                            <pic:nv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6440" cy="4286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57.20pt;height:33.75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</w:p>
      </w:tc>
    </w:tr>
  </w:tbl>
  <w:p>
    <w:pPr>
      <w:pStyle w:val="Header"/>
      <w:rPr/>
    </w:pP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Tablaconcuadrcula"/>
      <w:tblInd w:w="0" w:type="dxa"/>
      <w:tblW w:w="10086" w:type="dxa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  <w:tblLayout w:type="fixed"/>
    </w:tblPr>
    <w:tblGrid>
      <w:gridCol w:w="6720"/>
      <w:gridCol w:w="3365"/>
    </w:tblGrid>
    <w:tr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true"/>
            <w:spacing w:after="0" w:before="0" w:line="240" w:lineRule="auto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 xml:space="preserve">Autoevaluación de Competencias</w:t>
          </w:r>
        </w:p>
        <w:p>
          <w:pPr>
            <w:pStyle w:val="Normal"/>
            <w:widowControl w:val="true"/>
            <w:spacing w:after="0" w:before="0" w:line="240" w:lineRule="auto"/>
            <w:jc w:val="left"/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 xml:space="preserve"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true"/>
            <w:spacing w:after="0" w:before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996440" cy="428625"/>
                    <wp:effectExtent l="0" t="0" r="0" b="0"/>
                    <wp:docPr id="2" name="Imagen 18" descr="http://www.duoc.cl/normasgraficas/normasgraficas/marca-duoc/6logo-fondo-transparente/fondo-transparente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18" descr="http://www.duoc.cl/normasgraficas/normasgraficas/marca-duoc/6logo-fondo-transparente/fondo-transparente.png"/>
                            <pic:cNvPicPr>
                              <a:picLocks noChangeAspect="1" noChangeArrowheads="1"/>
                            </pic:cNvPicPr>
                            <pic:nv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6440" cy="4286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157.20pt;height:33.75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</w:p>
      </w:tc>
    </w:tr>
  </w:tbl>
  <w:p>
    <w:pPr>
      <w:pStyle w:val="Header"/>
      <w:rPr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lvl w:ilvl="0">
      <w:lvlJc w:val="left"/>
      <w:lvlText w:val="-"/>
      <w:numFmt w:val="bullet"/>
      <w:pPr>
        <w:tabs>
          <w:tab w:val="num" w:pos="0"/>
        </w:tabs>
        <w:ind w:hanging="360" w:left="795"/>
      </w:pPr>
      <w:rPr>
        <w:rFonts w:eastAsiaTheme="majorEastAsia"/>
      </w:rPr>
    </w:lvl>
    <w:lvl w:ilvl="1">
      <w:lvlJc w:val="left"/>
      <w:lvlText w:val="o"/>
      <w:numFmt w:val="bullet"/>
      <w:pPr>
        <w:tabs>
          <w:tab w:val="num" w:pos="0"/>
        </w:tabs>
        <w:ind w:hanging="360" w:left="1515"/>
      </w:pPr>
      <w:rPr>
        <w:rFonts w:hint="default" w:ascii="Courier New" w:hAnsi="Courier New" w:cs="Courier New"/>
      </w:rPr>
      <w:start w:val="1"/>
    </w:lvl>
    <w:lvl w:ilvl="2">
      <w:lvlJc w:val="left"/>
      <w:lvlText w:val=""/>
      <w:numFmt w:val="bullet"/>
      <w:pPr>
        <w:tabs>
          <w:tab w:val="num" w:pos="0"/>
        </w:tabs>
        <w:ind w:hanging="360" w:left="2235"/>
      </w:pPr>
      <w:rPr>
        <w:rFonts w:hint="default" w:ascii="Wingdings" w:hAnsi="Wingdings" w:cs="Wingdings"/>
      </w:rPr>
      <w:start w:val="1"/>
    </w:lvl>
    <w:lvl w:ilvl="3">
      <w:lvlJc w:val="left"/>
      <w:lvlText w:val=""/>
      <w:numFmt w:val="bullet"/>
      <w:pPr>
        <w:tabs>
          <w:tab w:val="num" w:pos="0"/>
        </w:tabs>
        <w:ind w:hanging="360" w:left="2955"/>
      </w:pPr>
      <w:rPr>
        <w:rFonts w:hint="default" w:ascii="Symbol" w:hAnsi="Symbol" w:cs="Symbol"/>
      </w:rPr>
      <w:start w:val="1"/>
    </w:lvl>
    <w:lvl w:ilvl="4">
      <w:lvlJc w:val="left"/>
      <w:lvlText w:val="o"/>
      <w:numFmt w:val="bullet"/>
      <w:pPr>
        <w:tabs>
          <w:tab w:val="num" w:pos="0"/>
        </w:tabs>
        <w:ind w:hanging="360" w:left="3675"/>
      </w:pPr>
      <w:rPr>
        <w:rFonts w:hint="default" w:ascii="Courier New" w:hAnsi="Courier New" w:cs="Courier New"/>
      </w:rPr>
      <w:start w:val="1"/>
    </w:lvl>
    <w:lvl w:ilvl="5">
      <w:lvlJc w:val="left"/>
      <w:lvlText w:val=""/>
      <w:numFmt w:val="bullet"/>
      <w:pPr>
        <w:tabs>
          <w:tab w:val="num" w:pos="0"/>
        </w:tabs>
        <w:ind w:hanging="360" w:left="4395"/>
      </w:pPr>
      <w:rPr>
        <w:rFonts w:hint="default" w:ascii="Wingdings" w:hAnsi="Wingdings" w:cs="Wingdings"/>
      </w:rPr>
      <w:start w:val="1"/>
    </w:lvl>
    <w:lvl w:ilvl="6">
      <w:lvlJc w:val="left"/>
      <w:lvlText w:val=""/>
      <w:numFmt w:val="bullet"/>
      <w:pPr>
        <w:tabs>
          <w:tab w:val="num" w:pos="0"/>
        </w:tabs>
        <w:ind w:hanging="360" w:left="5115"/>
      </w:pPr>
      <w:rPr>
        <w:rFonts w:hint="default" w:ascii="Symbol" w:hAnsi="Symbol" w:cs="Symbol"/>
      </w:rPr>
      <w:start w:val="1"/>
    </w:lvl>
    <w:lvl w:ilvl="7">
      <w:lvlJc w:val="left"/>
      <w:lvlText w:val="o"/>
      <w:numFmt w:val="bullet"/>
      <w:pPr>
        <w:tabs>
          <w:tab w:val="num" w:pos="0"/>
        </w:tabs>
        <w:ind w:hanging="360" w:left="5835"/>
      </w:pPr>
      <w:rPr>
        <w:rFonts w:hint="default" w:ascii="Courier New" w:hAnsi="Courier New" w:cs="Courier New"/>
      </w:rPr>
      <w:start w:val="1"/>
    </w:lvl>
    <w:lvl w:ilvl="8">
      <w:lvlJc w:val="left"/>
      <w:lvlText w:val=""/>
      <w:numFmt w:val="bullet"/>
      <w:pPr>
        <w:tabs>
          <w:tab w:val="num" w:pos="0"/>
        </w:tabs>
        <w:ind w:hanging="360" w:left="6555"/>
      </w:pPr>
      <w:rPr>
        <w:rFonts w:hint="default" w:ascii="Wingdings" w:hAnsi="Wingdings" w:cs="Wingdings"/>
      </w:rPr>
      <w:start w:val="1"/>
    </w:lvl>
  </w:abstractNum>
  <w:abstractNum w:abstractNumId="2">
    <w:lvl w:ilvl="0">
      <w:lvlJc w:val="left"/>
      <w:lvlText w:val=""/>
      <w:numFmt w:val="none"/>
      <w:pPr>
        <w:tabs>
          <w:tab w:val="num" w:pos="0"/>
        </w:tabs>
        <w:ind w:firstLine="0" w:left="0"/>
      </w:pPr>
      <w:start w:val="1"/>
      <w:suff w:val="nothing"/>
    </w:lvl>
    <w:lvl w:ilvl="1">
      <w:lvlJc w:val="left"/>
      <w:lvlText w:val=""/>
      <w:numFmt w:val="none"/>
      <w:pPr>
        <w:tabs>
          <w:tab w:val="num" w:pos="0"/>
        </w:tabs>
        <w:ind w:firstLine="0" w:left="0"/>
      </w:pPr>
      <w:start w:val="1"/>
      <w:suff w:val="nothing"/>
    </w:lvl>
    <w:lvl w:ilvl="2">
      <w:lvlJc w:val="left"/>
      <w:lvlText w:val=""/>
      <w:numFmt w:val="none"/>
      <w:pPr>
        <w:tabs>
          <w:tab w:val="num" w:pos="0"/>
        </w:tabs>
        <w:ind w:firstLine="0" w:left="0"/>
      </w:pPr>
      <w:start w:val="1"/>
      <w:suff w:val="nothing"/>
    </w:lvl>
    <w:lvl w:ilvl="3">
      <w:lvlJc w:val="left"/>
      <w:lvlText w:val=""/>
      <w:numFmt w:val="none"/>
      <w:pPr>
        <w:tabs>
          <w:tab w:val="num" w:pos="0"/>
        </w:tabs>
        <w:ind w:firstLine="0" w:left="0"/>
      </w:pPr>
      <w:start w:val="1"/>
      <w:suff w:val="nothing"/>
    </w:lvl>
    <w:lvl w:ilvl="4">
      <w:lvlJc w:val="left"/>
      <w:lvlText w:val=""/>
      <w:numFmt w:val="none"/>
      <w:pPr>
        <w:tabs>
          <w:tab w:val="num" w:pos="0"/>
        </w:tabs>
        <w:ind w:firstLine="0" w:left="0"/>
      </w:pPr>
      <w:start w:val="1"/>
      <w:suff w:val="nothing"/>
    </w:lvl>
    <w:lvl w:ilvl="5">
      <w:lvlJc w:val="left"/>
      <w:lvlText w:val=""/>
      <w:numFmt w:val="none"/>
      <w:pPr>
        <w:tabs>
          <w:tab w:val="num" w:pos="0"/>
        </w:tabs>
        <w:ind w:firstLine="0" w:left="0"/>
      </w:pPr>
      <w:start w:val="1"/>
      <w:suff w:val="nothing"/>
    </w:lvl>
    <w:lvl w:ilvl="6">
      <w:lvlJc w:val="left"/>
      <w:lvlText w:val=""/>
      <w:numFmt w:val="none"/>
      <w:pPr>
        <w:tabs>
          <w:tab w:val="num" w:pos="0"/>
        </w:tabs>
        <w:ind w:firstLine="0" w:left="0"/>
      </w:pPr>
      <w:start w:val="1"/>
      <w:suff w:val="nothing"/>
    </w:lvl>
    <w:lvl w:ilvl="7">
      <w:lvlJc w:val="left"/>
      <w:lvlText w:val=""/>
      <w:numFmt w:val="none"/>
      <w:pPr>
        <w:tabs>
          <w:tab w:val="num" w:pos="0"/>
        </w:tabs>
        <w:ind w:firstLine="0" w:left="0"/>
      </w:pPr>
      <w:start w:val="1"/>
      <w:suff w:val="nothing"/>
    </w:lvl>
    <w:lvl w:ilvl="8">
      <w:lvlJc w:val="left"/>
      <w:lvlText w:val=""/>
      <w:numFmt w:val="none"/>
      <w:pPr>
        <w:tabs>
          <w:tab w:val="num" w:pos="0"/>
        </w:tabs>
        <w:ind w:firstLine="0" w:left="0"/>
      </w:pPr>
      <w:start w:val="1"/>
      <w:suff w:val="nothing"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 w:val="true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true"/>
      <w:bidi w:val="false"/>
      <w:spacing w:after="160" w:before="0" w:line="259" w:lineRule="auto"/>
      <w:jc w:val="left"/>
    </w:pPr>
    <w:rPr>
      <w:rFonts w:ascii="Calibri" w:hAnsi="Calibri" w:eastAsia="Calibri" w:asciiTheme="minorHAnsi" w:hAnsiTheme="minorHAnsi" w:eastAsiaTheme="minorHAnsi" w:cstheme="minorBid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keepNext w:val="true"/>
      <w:keepLines w:val="true"/>
      <w:spacing w:after="0" w:before="240"/>
      <w:outlineLvl w:val="0"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keepNext w:val="true"/>
      <w:keepLines w:val="true"/>
      <w:spacing w:after="0" w:before="40"/>
      <w:outlineLvl w:val="1"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pPr>
      <w:keepNext w:val="true"/>
      <w:keepLines w:val="true"/>
      <w:spacing w:after="0" w:before="40"/>
      <w:outlineLvl w:val="2"/>
    </w:pPr>
    <w:rPr>
      <w:rFonts w:ascii="Calibri Light" w:hAnsi="Calibri Light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</w:style>
  <w:style w:type="character" w:styleId="SinespaciadoCar" w:customStyle="1">
    <w:name w:val="Sin espaciado Car"/>
    <w:basedOn w:val="DefaultParagraphFont"/>
    <w:link w:val="NoSpacing"/>
    <w:uiPriority w:val="1"/>
    <w:qFormat/>
    <w:rPr>
      <w:rFonts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Pr>
      <w:rFonts w:ascii="Calibri Light" w:hAnsi="Calibri Light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</w:style>
  <w:style w:type="character" w:styleId="PiedepginaCar" w:customStyle="1">
    <w:name w:val="Pie de página Car"/>
    <w:basedOn w:val="DefaultParagraphFont"/>
    <w:link w:val="Footer"/>
    <w:uiPriority w:val="99"/>
    <w:qFormat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Pr>
      <w:rFonts w:ascii="Calibri Light" w:hAnsi="Calibri Light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Pr>
      <w:rFonts w:ascii="Calibri Light" w:hAnsi="Calibri Light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Pr>
      <w:color w:val="605e5c"/>
      <w:shd w:val="clear" w:fill="e1dfdd"/>
    </w:rPr>
  </w:style>
  <w:style w:type="character" w:styleId="SubttuloCar" w:customStyle="1">
    <w:name w:val="Subtítulo Car"/>
    <w:basedOn w:val="DefaultParagraphFont"/>
    <w:link w:val="Subtitle"/>
    <w:uiPriority w:val="19"/>
    <w:qFormat/>
    <w:rPr>
      <w:rFonts w:ascii="Calibri Light" w:hAnsi="Calibri Light" w:asciiTheme="majorHAnsi" w:hAnsiTheme="majorHAnsi" w:eastAsiaTheme="majorEastAsia" w:cstheme="majorBid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</w:style>
  <w:style w:type="character" w:styleId="CitadestacadaCar" w:customStyle="1">
    <w:name w:val="Cita destacada Car"/>
    <w:basedOn w:val="DefaultParagraphFont"/>
    <w:link w:val="IntenseQuote"/>
    <w:uiPriority w:val="30"/>
    <w:qFormat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Pr>
      <w:sz w:val="20"/>
      <w:szCs w:val="20"/>
      <w:lang w:val="es-ES"/>
    </w:rPr>
  </w:style>
  <w:style w:type="character" w:styleId="FootnoteCharacters">
    <w:name w:val="Footnote Characters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</w:style>
  <w:style w:type="paragraph" w:styleId="Heading">
    <w:name w:val="Heading"/>
    <w:basedOn w:val="Normal"/>
    <w:next w:val="BodyText"/>
    <w:qFormat/>
    <w:pPr>
      <w:keepNext w:val="true"/>
      <w:spacing w:after="120" w:before="24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160" w:before="40" w:line="240" w:lineRule="auto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 w:val="true"/>
    </w:pPr>
    <w:rPr>
      <w:rFonts w:cs="Noto Sans Devanagari"/>
    </w:rPr>
  </w:style>
  <w:style w:type="paragraph" w:styleId="NoSpacing">
    <w:name w:val="No Spacing"/>
    <w:link w:val="SinespaciadoCar"/>
    <w:uiPriority w:val="1"/>
    <w:qFormat/>
    <w:pPr>
      <w:widowControl w:val="true"/>
      <w:bidi w:val="false"/>
      <w:spacing w:after="0" w:before="0" w:line="240" w:lineRule="auto"/>
      <w:jc w:val="left"/>
    </w:pPr>
    <w:rPr>
      <w:rFonts w:ascii="Calibri" w:hAnsi="Calibri" w:eastAsiaTheme="minorEastAsia"/>
      <w:color w:val="auto"/>
      <w:kern w:val="0"/>
      <w:sz w:val="22"/>
      <w:szCs w:val="22"/>
      <w:lang w:val="es-CL" w:eastAsia="es-CL" w:bidi="ar-SA"/>
    </w:rPr>
  </w:style>
  <w:style w:type="paragraph" w:styleId="Title">
    <w:name w:val="Title"/>
    <w:basedOn w:val="Normal"/>
    <w:next w:val="Normal"/>
    <w:link w:val="TtuloCar"/>
    <w:uiPriority w:val="10"/>
    <w:qFormat/>
    <w:pPr>
      <w:spacing w:after="0" w:before="0" w:line="240" w:lineRule="auto"/>
      <w:contextualSpacing w:val="true"/>
    </w:pPr>
    <w:rPr>
      <w:rFonts w:ascii="Calibri Light" w:hAnsi="Calibri Light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</w:style>
  <w:style w:type="paragraph" w:styleId="Header">
    <w:name w:val="Header"/>
    <w:basedOn w:val="Normal"/>
    <w:link w:val="EncabezadoCar"/>
    <w:unhideWhenUsed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</w:style>
  <w:style w:type="paragraph" w:styleId="Footer">
    <w:name w:val="Footer"/>
    <w:basedOn w:val="Normal"/>
    <w:link w:val="PiedepginaCar"/>
    <w:uiPriority w:val="99"/>
    <w:unhideWhenUsed/>
    <w:pPr>
      <w:tabs>
        <w:tab w:val="clear" w:pos="708"/>
        <w:tab w:val="center" w:leader="none" w:pos="4419"/>
        <w:tab w:val="right" w:leader="none" w:pos="8838"/>
      </w:tabs>
      <w:spacing w:after="0" w:before="0" w:line="240" w:lineRule="auto"/>
    </w:pPr>
  </w:style>
  <w:style w:type="paragraph" w:styleId="ListParagraph">
    <w:name w:val="List Paragraph"/>
    <w:basedOn w:val="Normal"/>
    <w:link w:val="PrrafodelistaCar"/>
    <w:uiPriority w:val="34"/>
    <w:qFormat/>
    <w:pPr>
      <w:spacing w:after="160" w:before="0"/>
      <w:ind w:left="720"/>
      <w:contextualSpacing w:val="true"/>
    </w:p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after="0" w:before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afterAutospacing="1" w:before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pPr>
      <w:spacing w:after="160" w:before="40" w:line="288" w:lineRule="auto"/>
      <w:ind w:right="1080" w:left="432"/>
    </w:pPr>
    <w:rPr>
      <w:rFonts w:ascii="Calibri Light" w:hAnsi="Calibri Light" w:asciiTheme="majorHAnsi" w:hAnsiTheme="majorHAnsi" w:eastAsiaTheme="majorEastAsia" w:cstheme="majorBid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pPr>
      <w:widowControl w:val="true"/>
      <w:bidi w:val="false"/>
      <w:spacing w:after="200" w:before="0" w:line="276" w:lineRule="auto"/>
      <w:jc w:val="left"/>
    </w:pPr>
    <w:rPr>
      <w:rFonts w:ascii="Calibri" w:hAnsi="Calibri" w:eastAsiaTheme="minorEastAsia"/>
      <w:color w:val="auto"/>
      <w:kern w:val="0"/>
      <w:sz w:val="22"/>
      <w:szCs w:val="22"/>
      <w:lang w:val="es-CL" w:eastAsia="es-CL" w:bidi="ar-SA"/>
    </w:rPr>
  </w:style>
  <w:style w:type="paragraph" w:styleId="IndexHeading">
    <w:name w:val="Index Heading"/>
    <w:basedOn w:val="Heading"/>
    <w:pPr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before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 w:before="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 w:before="0"/>
      <w:ind w:left="440"/>
    </w:pPr>
  </w:style>
  <w:style w:type="paragraph" w:styleId="IntenseQuote">
    <w:name w:val="Intense Quote"/>
    <w:basedOn w:val="Normal"/>
    <w:next w:val="Normal"/>
    <w:link w:val="CitadestacadaCar"/>
    <w:uiPriority w:val="30"/>
    <w:qFormat/>
    <w:pPr>
      <w:pBdr>
        <w:bottom w:val="single" w:color="5b9bd5" w:themeColor="accent1" w:sz="4" w:space="4"/>
      </w:pBdr>
      <w:spacing w:after="280" w:before="200" w:line="276" w:lineRule="auto"/>
      <w:ind w:right="936" w:left="936"/>
    </w:pPr>
    <w:rPr>
      <w:b/>
      <w:bCs/>
      <w:i/>
      <w:iCs/>
      <w:color w:val="5b9bd5" w:themeColor="accent1"/>
    </w:rPr>
  </w:style>
  <w:style w:type="paragraph" w:styleId="FootnoteText">
    <w:name w:val="Footnote Text"/>
    <w:basedOn w:val="Normal"/>
    <w:link w:val="TextonotapieCar"/>
    <w:uiPriority w:val="99"/>
    <w:semiHidden/>
    <w:unhideWhenUsed/>
    <w:pPr>
      <w:spacing w:after="0" w:before="0" w:line="240" w:lineRule="auto"/>
    </w:pPr>
    <w:rPr>
      <w:sz w:val="20"/>
      <w:szCs w:val="20"/>
      <w:lang w:val="es-ES"/>
    </w:rPr>
  </w:style>
  <w:style w:type="paragraph" w:styleId="Default" w:customStyle="1">
    <w:name w:val="Default"/>
    <w:qFormat/>
    <w:pPr>
      <w:widowControl w:val="true"/>
      <w:bidi w:val="false"/>
      <w:spacing w:after="0" w:before="0" w:line="240" w:lineRule="auto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pPr>
      <w:spacing w:afterAutospacing="1" w:before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pPr>
      <w:widowControl w:val="true"/>
      <w:bidi w:val="false"/>
      <w:spacing w:after="0" w:before="0" w:line="240" w:lineRule="auto"/>
      <w:jc w:val="left"/>
    </w:pPr>
    <w:rPr>
      <w:rFonts w:ascii="Calibri" w:hAnsi="Calibri" w:eastAsia="Calibri" w:asciiTheme="minorHAnsi" w:hAnsiTheme="minorHAnsi" w:eastAsiaTheme="minorHAnsi" w:cstheme="minorBid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</w:style>
  <w:style w:type="paragraph" w:styleId="TableContents">
    <w:name w:val="Table Contents"/>
    <w:basedOn w:val="Normal"/>
    <w:qFormat/>
    <w:pPr>
      <w:widowControl w:val="false"/>
      <w:suppressLineNumbers w:val="true"/>
    </w:pPr>
  </w:style>
  <w:style w:type="paragraph" w:styleId="TableHeading">
    <w:name w:val="Table Heading"/>
    <w:basedOn w:val="TableContents"/>
    <w:qFormat/>
    <w:pPr>
      <w:suppressLineNumbers w:val="true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11" w:customStyle="1">
    <w:name w:val="Tabla normal 11"/>
    <w:basedOn w:val="Tabla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background1" w:themeFillShade="F2"/>
      </w:tcPr>
    </w:tblStylePr>
    <w:tblStylePr w:type="band1Horz">
      <w:tcPr>
        <w:shd w:val="clear" w:color="auto" w:fill="f2f2f2" w:themeFill="background1" w:themeFillShade="F2"/>
      </w:tcPr>
    </w:tblStylePr>
  </w:style>
  <w:style w:type="table" w:styleId="Tablaconcuadrcula1clara-nfasis11" w:customStyle="1">
    <w:name w:val="Tabla con cuadrícula 1 clara - Énfasis 1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financiera" w:customStyle="1">
    <w:name w:val="Tabla financiera"/>
    <w:basedOn w:val="Tablanormal"/>
    <w:uiPriority w:val="99"/>
    <w:pPr>
      <w:spacing w:after="0" w:before="40" w:line="240" w:lineRule="auto"/>
      <w:ind w:right="144"/>
      <w:jc w:val="right"/>
    </w:pPr>
    <w:rPr>
      <w:color w:themeColor="text1" w:themeTint="A6"/>
      <w:sz w:val="20"/>
      <w:szCs w:val="20"/>
      <w:lang w:val="en-US" w:eastAsia="ja-JP"/>
    </w:rPr>
    <w:tblPr>
      <w:tblCellMar>
        <w:left w:w="0" w:type="dxa"/>
        <w:right w:w="0" w:type="dxa"/>
      </w:tblCellMar>
      <w:tblBorders>
        <w:insideH w:val="single" w:color="d9d9d9" w:themeColor="background1" w:sz="4" w:space="0"/>
      </w:tblBorders>
    </w:tblPr>
    <w:tcPr>
      <w:vAlign w:val="center"/>
    </w:tcPr>
    <w:tblStylePr w:type="firstRow">
      <w:rPr>
        <w:rFonts w:asciiTheme="majorHAnsi" w:hAnsiTheme="majorHAnsi"/>
        <w:b w:val="0"/>
        <w:caps/>
        <w:smallCaps w:val="0"/>
        <w:color w:themeColor="accent1"/>
        <w:sz w:val="22"/>
      </w:rPr>
      <w:pPr>
        <w:jc w:val="right"/>
      </w:pPr>
      <w:tcPr>
        <w:vAlign w:val="bottom"/>
      </w:tcPr>
    </w:tblStylePr>
    <w:tblStylePr w:type="firstCol">
      <w:rPr>
        <w:b/>
      </w:rPr>
      <w:pPr>
        <w:jc w:val="left"/>
      </w:pPr>
    </w:tblStylePr>
  </w:style>
  <w:style w:type="table" w:styleId="Tablanormal5">
    <w:name w:val="Plain Table 5"/>
    <w:basedOn w:val="Tab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2f2f2" w:themeFill="background1" w:themeFillShade="F2"/>
      </w:tcPr>
    </w:tblStylePr>
    <w:tblStylePr w:type="band1Horz">
      <w:tcPr>
        <w:shd w:val="clear" w:color="auto" w:fill="f2f2f2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Cuadrculadetablaclara1" w:customStyle="1">
    <w:name w:val="Cuadrícula de tabla clara1"/>
    <w:basedOn w:val="Tabla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background1" w:themeFillShade="F2"/>
      </w:tcPr>
    </w:tblStylePr>
    <w:tblStylePr w:type="band1Horz"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Relationship Id="rId15" Type="http://schemas.openxmlformats.org/officeDocument/2006/relationships/customXml" Target="../customXml/item2.xml" /><Relationship Id="rId16" Type="http://schemas.openxmlformats.org/officeDocument/2006/relationships/customXml" Target="../customXml/item3.xml" /><Relationship Id="rId17" Type="http://schemas.openxmlformats.org/officeDocument/2006/relationships/customXml" Target="../customXml/item4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>
          <w:r>
            <w:rPr>
              <w:rStyle w:val="PlaceholderText"/>
            </w:rPr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 panose="020F0302020204030204"/>
        <a:ea typeface="Arial"/>
        <a:cs typeface="Arial"/>
      </a:majorFont>
      <a:minorFont>
        <a:latin typeface="Calibri" pitchFamily="0" charset="1" panose="020F0502020204030204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425</Words>
  <Characters>2336</Characters>
  <CharactersWithSpaces>2699</CharactersWithSpaces>
  <Application>ONLYOFFICE/9.0.4.50</Application>
  <Paragraphs>66</Paragraphs>
  <HeadingPairs>
    <vt:vector size="0" baseType="variant"/>
  </HeadingPairs>
  <TitlesOfParts>
    <vt:vector size="0" baseType="lpstr"/>
  </TitlesOfPart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dc:description/>
  <dc:language>en-US</dc:language>
  <cp:lastModifiedBy/>
  <cp:revision>25</cp:revision>
  <cp:lastPrinted>2019-12-16T20:10:00Z</cp:lastPrinted>
  <dcterms:created xsi:type="dcterms:W3CDTF">2022-02-07T13:42:00Z</dcterms:created>
  <dcterms:modified xsi:type="dcterms:W3CDTF">2025-04-02T12:17:37Z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