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577E2C" w14:textId="7D520502" w:rsidR="004839BF" w:rsidRPr="00770F5E" w:rsidRDefault="004839BF" w:rsidP="004839BF">
      <w:pPr>
        <w:jc w:val="center"/>
        <w:rPr>
          <w:b/>
          <w:bCs/>
        </w:rPr>
      </w:pPr>
      <w:r w:rsidRPr="00770F5E">
        <w:rPr>
          <w:b/>
          <w:bCs/>
        </w:rPr>
        <w:t>Advantages of Being a</w:t>
      </w:r>
      <w:r w:rsidR="00770F5E" w:rsidRPr="00770F5E">
        <w:rPr>
          <w:b/>
          <w:bCs/>
        </w:rPr>
        <w:t xml:space="preserve">n </w:t>
      </w:r>
      <w:r w:rsidRPr="00770F5E">
        <w:rPr>
          <w:b/>
          <w:bCs/>
        </w:rPr>
        <w:t>Outside Catalyst</w:t>
      </w:r>
      <w:r w:rsidR="00770F5E" w:rsidRPr="00770F5E">
        <w:rPr>
          <w:b/>
          <w:bCs/>
        </w:rPr>
        <w:t xml:space="preserve"> </w:t>
      </w:r>
      <w:r w:rsidR="00CC3982">
        <w:rPr>
          <w:b/>
          <w:bCs/>
        </w:rPr>
        <w:br/>
      </w:r>
      <w:r w:rsidR="00770F5E" w:rsidRPr="00770F5E">
        <w:rPr>
          <w:b/>
          <w:bCs/>
        </w:rPr>
        <w:t xml:space="preserve">who lives </w:t>
      </w:r>
      <w:r w:rsidR="00CC3982">
        <w:rPr>
          <w:b/>
          <w:bCs/>
        </w:rPr>
        <w:t>at distance from</w:t>
      </w:r>
      <w:r w:rsidR="00770F5E" w:rsidRPr="00770F5E">
        <w:rPr>
          <w:b/>
          <w:bCs/>
        </w:rPr>
        <w:t xml:space="preserve"> your focus area</w:t>
      </w:r>
    </w:p>
    <w:p w14:paraId="2F38E046" w14:textId="56920F08" w:rsidR="00611E7B" w:rsidRDefault="000C702D" w:rsidP="00770F5E">
      <w:pPr>
        <w:pStyle w:val="ListParagraph"/>
        <w:numPr>
          <w:ilvl w:val="0"/>
          <w:numId w:val="1"/>
        </w:numPr>
        <w:contextualSpacing w:val="0"/>
      </w:pPr>
      <w:r>
        <w:t>Focuses you due to limited time</w:t>
      </w:r>
    </w:p>
    <w:p w14:paraId="24A4A592" w14:textId="77777777" w:rsidR="000C702D" w:rsidRDefault="000C702D" w:rsidP="00770F5E">
      <w:pPr>
        <w:pStyle w:val="ListParagraph"/>
        <w:numPr>
          <w:ilvl w:val="0"/>
          <w:numId w:val="1"/>
        </w:numPr>
        <w:contextualSpacing w:val="0"/>
      </w:pPr>
      <w:r>
        <w:t>Clear that the locals have primary responsibility</w:t>
      </w:r>
    </w:p>
    <w:p w14:paraId="28857016" w14:textId="77777777" w:rsidR="000C702D" w:rsidRDefault="000C702D" w:rsidP="00770F5E">
      <w:pPr>
        <w:pStyle w:val="ListParagraph"/>
        <w:numPr>
          <w:ilvl w:val="0"/>
          <w:numId w:val="1"/>
        </w:numPr>
        <w:contextualSpacing w:val="0"/>
      </w:pPr>
      <w:r>
        <w:t>Less energy spent on logistics and red tape of maintaining a presence</w:t>
      </w:r>
    </w:p>
    <w:p w14:paraId="07D6EDF5" w14:textId="77777777" w:rsidR="000C702D" w:rsidRDefault="000C702D" w:rsidP="00770F5E">
      <w:pPr>
        <w:pStyle w:val="ListParagraph"/>
        <w:numPr>
          <w:ilvl w:val="0"/>
          <w:numId w:val="1"/>
        </w:numPr>
        <w:contextualSpacing w:val="0"/>
      </w:pPr>
      <w:r>
        <w:t>Less fear of getting kicked out (you are expendable) – presence can be the enemy of proclamation</w:t>
      </w:r>
    </w:p>
    <w:p w14:paraId="153D4D04" w14:textId="6B1A977D" w:rsidR="000C702D" w:rsidRDefault="004839BF" w:rsidP="00770F5E">
      <w:pPr>
        <w:pStyle w:val="ListParagraph"/>
        <w:numPr>
          <w:ilvl w:val="0"/>
          <w:numId w:val="1"/>
        </w:numPr>
        <w:contextualSpacing w:val="0"/>
      </w:pPr>
      <w:r>
        <w:t>More easily see the big picture</w:t>
      </w:r>
    </w:p>
    <w:p w14:paraId="13DAE907" w14:textId="77582243" w:rsidR="004839BF" w:rsidRDefault="004839BF" w:rsidP="00770F5E">
      <w:pPr>
        <w:pStyle w:val="ListParagraph"/>
        <w:numPr>
          <w:ilvl w:val="0"/>
          <w:numId w:val="1"/>
        </w:numPr>
        <w:contextualSpacing w:val="0"/>
      </w:pPr>
      <w:r>
        <w:t>Sometimes outsiders can push cultural boundaries more easily</w:t>
      </w:r>
    </w:p>
    <w:p w14:paraId="0B275051" w14:textId="3B1EA06D" w:rsidR="004839BF" w:rsidRDefault="004839BF" w:rsidP="00770F5E">
      <w:pPr>
        <w:pStyle w:val="ListParagraph"/>
        <w:numPr>
          <w:ilvl w:val="0"/>
          <w:numId w:val="1"/>
        </w:numPr>
        <w:contextualSpacing w:val="0"/>
      </w:pPr>
      <w:r>
        <w:t xml:space="preserve">More time for the Model Assist Watch Leave model </w:t>
      </w:r>
    </w:p>
    <w:p w14:paraId="20FD410D" w14:textId="00D7B608" w:rsidR="004839BF" w:rsidRDefault="004839BF" w:rsidP="00770F5E">
      <w:pPr>
        <w:pStyle w:val="ListParagraph"/>
        <w:numPr>
          <w:ilvl w:val="0"/>
          <w:numId w:val="1"/>
        </w:numPr>
        <w:contextualSpacing w:val="0"/>
      </w:pPr>
      <w:r>
        <w:t>Allows you to do certain efforts more effectively from the outside</w:t>
      </w:r>
    </w:p>
    <w:p w14:paraId="6E6F098D" w14:textId="476B19E1" w:rsidR="004839BF" w:rsidRDefault="004839BF" w:rsidP="00770F5E">
      <w:pPr>
        <w:pStyle w:val="ListParagraph"/>
        <w:numPr>
          <w:ilvl w:val="0"/>
          <w:numId w:val="1"/>
        </w:numPr>
        <w:contextualSpacing w:val="0"/>
      </w:pPr>
      <w:r>
        <w:t>If spending time in homes of local brothers/</w:t>
      </w:r>
      <w:proofErr w:type="gramStart"/>
      <w:r>
        <w:t>sisters</w:t>
      </w:r>
      <w:proofErr w:type="gramEnd"/>
      <w:r>
        <w:t xml:space="preserve"> you know each other more deeply</w:t>
      </w:r>
    </w:p>
    <w:p w14:paraId="14D9DFED" w14:textId="72CCB15D" w:rsidR="004839BF" w:rsidRDefault="004839BF" w:rsidP="00770F5E">
      <w:pPr>
        <w:pStyle w:val="ListParagraph"/>
        <w:numPr>
          <w:ilvl w:val="0"/>
          <w:numId w:val="1"/>
        </w:numPr>
        <w:contextualSpacing w:val="0"/>
      </w:pPr>
      <w:r>
        <w:t>Requires you to empower / give away ownership to locals</w:t>
      </w:r>
    </w:p>
    <w:p w14:paraId="31BD3AD1" w14:textId="61F58DE6" w:rsidR="004839BF" w:rsidRDefault="004839BF" w:rsidP="00770F5E">
      <w:pPr>
        <w:pStyle w:val="ListParagraph"/>
        <w:numPr>
          <w:ilvl w:val="0"/>
          <w:numId w:val="1"/>
        </w:numPr>
        <w:contextualSpacing w:val="0"/>
      </w:pPr>
      <w:r>
        <w:t>Sometimes the outsider has more credibility than someone living there</w:t>
      </w:r>
    </w:p>
    <w:p w14:paraId="2451A5AB" w14:textId="56B12088" w:rsidR="004839BF" w:rsidRDefault="004839BF" w:rsidP="00770F5E">
      <w:pPr>
        <w:pStyle w:val="ListParagraph"/>
        <w:numPr>
          <w:ilvl w:val="0"/>
          <w:numId w:val="1"/>
        </w:numPr>
        <w:contextualSpacing w:val="0"/>
      </w:pPr>
      <w:r>
        <w:t>Wider sphere of influence</w:t>
      </w:r>
    </w:p>
    <w:p w14:paraId="6439E7FB" w14:textId="76B24F20" w:rsidR="004839BF" w:rsidRDefault="004839BF" w:rsidP="00770F5E">
      <w:pPr>
        <w:pStyle w:val="ListParagraph"/>
        <w:numPr>
          <w:ilvl w:val="0"/>
          <w:numId w:val="1"/>
        </w:numPr>
        <w:contextualSpacing w:val="0"/>
      </w:pPr>
      <w:r>
        <w:t>Less about you and more about God and the local followers</w:t>
      </w:r>
    </w:p>
    <w:p w14:paraId="0C24C377" w14:textId="25D384FB" w:rsidR="004839BF" w:rsidRDefault="004839BF" w:rsidP="00770F5E">
      <w:pPr>
        <w:pStyle w:val="ListParagraph"/>
        <w:numPr>
          <w:ilvl w:val="0"/>
          <w:numId w:val="1"/>
        </w:numPr>
        <w:contextualSpacing w:val="0"/>
      </w:pPr>
      <w:r>
        <w:t>Wider learning exposure to new ideas, patterns that you can then share back into your focus ministry</w:t>
      </w:r>
    </w:p>
    <w:p w14:paraId="3EA16122" w14:textId="39099757" w:rsidR="004839BF" w:rsidRDefault="004839BF" w:rsidP="00770F5E">
      <w:pPr>
        <w:pStyle w:val="ListParagraph"/>
        <w:numPr>
          <w:ilvl w:val="0"/>
          <w:numId w:val="1"/>
        </w:numPr>
        <w:contextualSpacing w:val="0"/>
      </w:pPr>
      <w:r>
        <w:t>Can work with multiple inside catalysts</w:t>
      </w:r>
    </w:p>
    <w:p w14:paraId="3FFFADBC" w14:textId="16E17E7D" w:rsidR="004839BF" w:rsidRDefault="004839BF" w:rsidP="00770F5E">
      <w:pPr>
        <w:pStyle w:val="ListParagraph"/>
        <w:numPr>
          <w:ilvl w:val="0"/>
          <w:numId w:val="1"/>
        </w:numPr>
        <w:contextualSpacing w:val="0"/>
      </w:pPr>
      <w:r>
        <w:t>Easier to maintain objectivity</w:t>
      </w:r>
    </w:p>
    <w:p w14:paraId="63BE3C9A" w14:textId="2C849DF2" w:rsidR="004839BF" w:rsidRDefault="004839BF" w:rsidP="00770F5E">
      <w:pPr>
        <w:pStyle w:val="ListParagraph"/>
        <w:numPr>
          <w:ilvl w:val="0"/>
          <w:numId w:val="1"/>
        </w:numPr>
        <w:contextualSpacing w:val="0"/>
      </w:pPr>
      <w:r>
        <w:t xml:space="preserve">Time and distance </w:t>
      </w:r>
      <w:proofErr w:type="gramStart"/>
      <w:r>
        <w:t>helps</w:t>
      </w:r>
      <w:proofErr w:type="gramEnd"/>
      <w:r>
        <w:t xml:space="preserve"> identify true followers and catalysts</w:t>
      </w:r>
    </w:p>
    <w:p w14:paraId="76AC2627" w14:textId="53FDE904" w:rsidR="004839BF" w:rsidRDefault="004839BF" w:rsidP="00770F5E">
      <w:pPr>
        <w:pStyle w:val="ListParagraph"/>
        <w:numPr>
          <w:ilvl w:val="0"/>
          <w:numId w:val="1"/>
        </w:numPr>
        <w:contextualSpacing w:val="0"/>
      </w:pPr>
      <w:r>
        <w:t xml:space="preserve">Repeated visits and help </w:t>
      </w:r>
      <w:proofErr w:type="gramStart"/>
      <w:r>
        <w:t>communicates</w:t>
      </w:r>
      <w:proofErr w:type="gramEnd"/>
      <w:r>
        <w:t xml:space="preserve"> your commitment</w:t>
      </w:r>
    </w:p>
    <w:p w14:paraId="23A75407" w14:textId="52AFE3A2" w:rsidR="004839BF" w:rsidRDefault="004839BF" w:rsidP="00770F5E">
      <w:pPr>
        <w:pStyle w:val="ListParagraph"/>
        <w:numPr>
          <w:ilvl w:val="0"/>
          <w:numId w:val="1"/>
        </w:numPr>
        <w:contextualSpacing w:val="0"/>
      </w:pPr>
      <w:r>
        <w:t>Maintains influence on the home base believers and churches</w:t>
      </w:r>
    </w:p>
    <w:p w14:paraId="40BC9C43" w14:textId="77777777" w:rsidR="004839BF" w:rsidRDefault="004839BF"/>
    <w:p w14:paraId="1493B01B" w14:textId="77777777" w:rsidR="004839BF" w:rsidRDefault="004839BF"/>
    <w:sectPr w:rsidR="004839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C34EBA"/>
    <w:multiLevelType w:val="hybridMultilevel"/>
    <w:tmpl w:val="18E0AC8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02D"/>
    <w:rsid w:val="000C702D"/>
    <w:rsid w:val="004839BF"/>
    <w:rsid w:val="00611E7B"/>
    <w:rsid w:val="00770F5E"/>
    <w:rsid w:val="00CC3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8455E"/>
  <w15:chartTrackingRefBased/>
  <w15:docId w15:val="{F4521F5E-8041-47DC-9A3B-438D3C0AC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39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1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</dc:creator>
  <cp:keywords/>
  <dc:description/>
  <cp:lastModifiedBy>SP</cp:lastModifiedBy>
  <cp:revision>2</cp:revision>
  <dcterms:created xsi:type="dcterms:W3CDTF">2020-09-15T16:31:00Z</dcterms:created>
  <dcterms:modified xsi:type="dcterms:W3CDTF">2020-09-15T20:57:00Z</dcterms:modified>
</cp:coreProperties>
</file>