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7C" w:rsidRDefault="00E8657C" w:rsidP="00E865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8F4E38">
        <w:rPr>
          <w:rFonts w:ascii="Times New Roman" w:hAnsi="Times New Roman" w:cs="Times New Roman"/>
          <w:b/>
          <w:sz w:val="28"/>
          <w:szCs w:val="28"/>
        </w:rPr>
        <w:t xml:space="preserve"> 2: Seven Questions for Good Understanding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E38">
        <w:rPr>
          <w:rFonts w:ascii="Times New Roman" w:hAnsi="Times New Roman" w:cs="Times New Roman"/>
          <w:b/>
          <w:sz w:val="28"/>
          <w:szCs w:val="28"/>
        </w:rPr>
        <w:t xml:space="preserve">and Application </w:t>
      </w:r>
    </w:p>
    <w:p w:rsidR="00E8657C" w:rsidRDefault="00E8657C" w:rsidP="00E865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F4E38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8F4E38">
        <w:rPr>
          <w:rFonts w:ascii="Times New Roman" w:hAnsi="Times New Roman" w:cs="Times New Roman"/>
          <w:b/>
          <w:sz w:val="28"/>
          <w:szCs w:val="28"/>
        </w:rPr>
        <w:t xml:space="preserve"> the Bible</w:t>
      </w:r>
    </w:p>
    <w:bookmarkEnd w:id="0"/>
    <w:p w:rsidR="00E8657C" w:rsidRPr="008F4E38" w:rsidRDefault="00E8657C" w:rsidP="00E8657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657C" w:rsidRPr="00A20A4D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A20A4D">
        <w:rPr>
          <w:rFonts w:ascii="Times New Roman" w:hAnsi="Times New Roman" w:cs="Times New Roman"/>
          <w:b/>
          <w:sz w:val="24"/>
          <w:szCs w:val="24"/>
        </w:rPr>
        <w:t xml:space="preserve">Q 1. What kind of literature is this passage?  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2 Timothy 2:15.</w:t>
      </w:r>
    </w:p>
    <w:p w:rsidR="00E8657C" w:rsidRPr="003F03FF" w:rsidRDefault="00E8657C" w:rsidP="00E865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2442">
        <w:rPr>
          <w:rFonts w:ascii="Times New Roman" w:hAnsi="Times New Roman" w:cs="Times New Roman"/>
          <w:sz w:val="24"/>
          <w:szCs w:val="24"/>
        </w:rPr>
        <w:t xml:space="preserve">The Bible contains many different types of literature. 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2442">
        <w:rPr>
          <w:rFonts w:ascii="Times New Roman" w:hAnsi="Times New Roman" w:cs="Times New Roman"/>
          <w:sz w:val="24"/>
          <w:szCs w:val="24"/>
        </w:rPr>
        <w:t xml:space="preserve">Read, for example, Leviticus 19:27 and John 15:17. </w:t>
      </w:r>
    </w:p>
    <w:p w:rsidR="00E8657C" w:rsidRDefault="00E8657C" w:rsidP="00E865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D2442">
        <w:rPr>
          <w:rFonts w:ascii="Times New Roman" w:hAnsi="Times New Roman" w:cs="Times New Roman"/>
          <w:sz w:val="24"/>
          <w:szCs w:val="24"/>
        </w:rPr>
        <w:t xml:space="preserve">Why is it important to recognize which type of literature we are reading? </w:t>
      </w:r>
    </w:p>
    <w:p w:rsidR="00E8657C" w:rsidRPr="005D2442" w:rsidRDefault="00E8657C" w:rsidP="00E865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E1959">
        <w:rPr>
          <w:rFonts w:ascii="Times New Roman" w:hAnsi="Times New Roman" w:cs="Times New Roman"/>
          <w:sz w:val="24"/>
          <w:szCs w:val="24"/>
        </w:rPr>
        <w:t xml:space="preserve">he eight most </w:t>
      </w:r>
      <w:r>
        <w:rPr>
          <w:rFonts w:ascii="Times New Roman" w:hAnsi="Times New Roman" w:cs="Times New Roman"/>
          <w:sz w:val="24"/>
          <w:szCs w:val="24"/>
        </w:rPr>
        <w:t>common</w:t>
      </w:r>
      <w:r w:rsidRPr="000E1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types of literature</w:t>
      </w:r>
      <w:r w:rsidRPr="000E1959">
        <w:rPr>
          <w:rFonts w:ascii="Times New Roman" w:hAnsi="Times New Roman" w:cs="Times New Roman"/>
          <w:sz w:val="24"/>
          <w:szCs w:val="24"/>
        </w:rPr>
        <w:t xml:space="preserve"> are: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Stories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Poetry</w:t>
      </w:r>
      <w:r w:rsidRPr="003C2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C24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specially Psalms and Proverbs)</w:t>
      </w:r>
      <w:r w:rsidRPr="003C246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C2464">
        <w:rPr>
          <w:rFonts w:ascii="Times New Roman" w:hAnsi="Times New Roman" w:cs="Times New Roman"/>
          <w:sz w:val="24"/>
          <w:szCs w:val="24"/>
        </w:rPr>
        <w:t xml:space="preserve">Prophecy      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Sayings of Jesus</w:t>
      </w:r>
      <w:r w:rsidRPr="003C246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Parables of Jesus</w:t>
      </w:r>
      <w:r w:rsidRPr="003C246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8657C" w:rsidRPr="003C2464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 or Epistles</w:t>
      </w:r>
      <w:r w:rsidRPr="003C246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8657C" w:rsidRDefault="00E8657C" w:rsidP="00E8657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Apocalyptic</w:t>
      </w:r>
      <w:r w:rsidRPr="003C2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C2464">
        <w:rPr>
          <w:rFonts w:ascii="Times New Roman" w:hAnsi="Times New Roman" w:cs="Times New Roman"/>
          <w:sz w:val="24"/>
          <w:szCs w:val="24"/>
        </w:rPr>
        <w:t>especially the book of Revelation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A4D">
        <w:rPr>
          <w:rFonts w:ascii="Times New Roman" w:hAnsi="Times New Roman" w:cs="Times New Roman"/>
          <w:b/>
          <w:sz w:val="24"/>
          <w:szCs w:val="24"/>
        </w:rPr>
        <w:t>Q 2. What does the context of this passage tell us that we need to know?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(What verses or chapters before and/or after this passage help us understand its meaning? How does it fit in the context of the whole book?</w:t>
      </w:r>
      <w:r w:rsidRPr="00C34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does it fit in the context of all Scripture pointing us to Jesus?)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AF57DC">
        <w:rPr>
          <w:rFonts w:ascii="Times New Roman" w:hAnsi="Times New Roman" w:cs="Times New Roman"/>
          <w:sz w:val="24"/>
          <w:szCs w:val="24"/>
        </w:rPr>
        <w:t>Deuteronomy 29:29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that God wants us to do with his Word?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is the importance of the word “all” in this verse (biblical context)?</w:t>
      </w:r>
    </w:p>
    <w:p w:rsidR="00E8657C" w:rsidRPr="003F03FF" w:rsidRDefault="00E8657C" w:rsidP="00E865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</w:p>
    <w:p w:rsidR="00E8657C" w:rsidRPr="00A20A4D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A20A4D">
        <w:rPr>
          <w:rFonts w:ascii="Times New Roman" w:hAnsi="Times New Roman" w:cs="Times New Roman"/>
          <w:b/>
          <w:sz w:val="24"/>
          <w:szCs w:val="24"/>
        </w:rPr>
        <w:t xml:space="preserve">Q 3:   What was God saying through this passage to the </w:t>
      </w:r>
      <w:r w:rsidRPr="00A20A4D">
        <w:rPr>
          <w:rFonts w:ascii="Times New Roman" w:hAnsi="Times New Roman" w:cs="Times New Roman"/>
          <w:b/>
          <w:i/>
          <w:sz w:val="24"/>
          <w:szCs w:val="24"/>
        </w:rPr>
        <w:t>original</w:t>
      </w:r>
      <w:r w:rsidRPr="00A20A4D">
        <w:rPr>
          <w:rFonts w:ascii="Times New Roman" w:hAnsi="Times New Roman" w:cs="Times New Roman"/>
          <w:b/>
          <w:sz w:val="24"/>
          <w:szCs w:val="24"/>
        </w:rPr>
        <w:t xml:space="preserve"> audience?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2 Peter 1:19-21.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How does this passage descri</w:t>
      </w:r>
      <w:r>
        <w:rPr>
          <w:rFonts w:ascii="Times New Roman" w:hAnsi="Times New Roman" w:cs="Times New Roman"/>
          <w:sz w:val="24"/>
          <w:szCs w:val="24"/>
        </w:rPr>
        <w:t>be the relationship between God as</w:t>
      </w:r>
      <w:r w:rsidRPr="003F03FF">
        <w:rPr>
          <w:rFonts w:ascii="Times New Roman" w:hAnsi="Times New Roman" w:cs="Times New Roman"/>
          <w:sz w:val="24"/>
          <w:szCs w:val="24"/>
        </w:rPr>
        <w:t xml:space="preserve"> the originator of Scripture, and human authors of Scripture?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lastRenderedPageBreak/>
        <w:t xml:space="preserve">How will this understanding affect your interpretation of what human authors were communicating to their </w:t>
      </w:r>
      <w:r w:rsidRPr="003F03FF">
        <w:rPr>
          <w:rFonts w:ascii="Times New Roman" w:hAnsi="Times New Roman" w:cs="Times New Roman"/>
          <w:i/>
          <w:sz w:val="24"/>
          <w:szCs w:val="24"/>
        </w:rPr>
        <w:t>original</w:t>
      </w:r>
      <w:r w:rsidRPr="003F03FF">
        <w:rPr>
          <w:rFonts w:ascii="Times New Roman" w:hAnsi="Times New Roman" w:cs="Times New Roman"/>
          <w:sz w:val="24"/>
          <w:szCs w:val="24"/>
        </w:rPr>
        <w:t xml:space="preserve"> audience?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In light of this passage, what role does God intend the Holy Spirit to play in your interpretation of Scripture?</w:t>
      </w:r>
    </w:p>
    <w:p w:rsidR="00E8657C" w:rsidRPr="003F03FF" w:rsidRDefault="00E8657C" w:rsidP="00E8657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</w:p>
    <w:p w:rsidR="00E8657C" w:rsidRPr="00A20A4D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A20A4D">
        <w:rPr>
          <w:rFonts w:ascii="Times New Roman" w:hAnsi="Times New Roman" w:cs="Times New Roman"/>
          <w:b/>
          <w:sz w:val="24"/>
          <w:szCs w:val="24"/>
        </w:rPr>
        <w:t xml:space="preserve">Q 4:   What </w:t>
      </w:r>
      <w:r w:rsidRPr="00A20A4D">
        <w:rPr>
          <w:rFonts w:ascii="Times New Roman" w:hAnsi="Times New Roman" w:cs="Times New Roman"/>
          <w:b/>
          <w:i/>
          <w:sz w:val="24"/>
          <w:szCs w:val="24"/>
        </w:rPr>
        <w:t>general principle</w:t>
      </w:r>
      <w:r w:rsidRPr="00A20A4D">
        <w:rPr>
          <w:rFonts w:ascii="Times New Roman" w:hAnsi="Times New Roman" w:cs="Times New Roman"/>
          <w:b/>
          <w:sz w:val="24"/>
          <w:szCs w:val="24"/>
        </w:rPr>
        <w:t xml:space="preserve"> does God intend through this passage for all times</w:t>
      </w:r>
      <w:r>
        <w:rPr>
          <w:rFonts w:ascii="Times New Roman" w:hAnsi="Times New Roman" w:cs="Times New Roman"/>
          <w:b/>
          <w:sz w:val="24"/>
          <w:szCs w:val="24"/>
        </w:rPr>
        <w:t>, people and cultures</w:t>
      </w:r>
      <w:r w:rsidRPr="00A20A4D">
        <w:rPr>
          <w:rFonts w:ascii="Times New Roman" w:hAnsi="Times New Roman" w:cs="Times New Roman"/>
          <w:b/>
          <w:sz w:val="24"/>
          <w:szCs w:val="24"/>
        </w:rPr>
        <w:t>?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DE5E7D">
        <w:rPr>
          <w:rFonts w:ascii="Times New Roman" w:hAnsi="Times New Roman" w:cs="Times New Roman"/>
          <w:sz w:val="24"/>
          <w:szCs w:val="24"/>
        </w:rPr>
        <w:t>1 Peter 1:24-25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657C" w:rsidRPr="003F03FF" w:rsidRDefault="00E8657C" w:rsidP="00E865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E8657C" w:rsidRPr="003F03FF" w:rsidRDefault="00E8657C" w:rsidP="00E865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 xml:space="preserve">As we read biblical messages given for specific people and contexts, how can we identify what parts are meant only for that context? How can we discern God’s </w:t>
      </w:r>
      <w:r w:rsidRPr="003F03FF">
        <w:rPr>
          <w:rFonts w:ascii="Times New Roman" w:hAnsi="Times New Roman" w:cs="Times New Roman"/>
          <w:i/>
          <w:sz w:val="24"/>
          <w:szCs w:val="24"/>
        </w:rPr>
        <w:t>eternal principles</w:t>
      </w:r>
      <w:r w:rsidRPr="003F03FF">
        <w:rPr>
          <w:rFonts w:ascii="Times New Roman" w:hAnsi="Times New Roman" w:cs="Times New Roman"/>
          <w:sz w:val="24"/>
          <w:szCs w:val="24"/>
        </w:rPr>
        <w:t>, which are true and relevant for all cultures and all people?</w:t>
      </w:r>
    </w:p>
    <w:p w:rsidR="00E8657C" w:rsidRPr="003F03FF" w:rsidRDefault="00E8657C" w:rsidP="00E865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role does the Holy Spirit have in this process?</w:t>
      </w:r>
    </w:p>
    <w:p w:rsidR="00E8657C" w:rsidRPr="003F03FF" w:rsidRDefault="00E8657C" w:rsidP="00E8657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</w:p>
    <w:p w:rsidR="00E8657C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040F94">
        <w:rPr>
          <w:rFonts w:ascii="Times New Roman" w:hAnsi="Times New Roman" w:cs="Times New Roman"/>
          <w:b/>
          <w:sz w:val="24"/>
          <w:szCs w:val="24"/>
        </w:rPr>
        <w:t>Q 5:   What does God want me to obey? (I will…)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James 1:22-25.</w:t>
      </w:r>
    </w:p>
    <w:p w:rsidR="00E8657C" w:rsidRPr="003F03FF" w:rsidRDefault="00E8657C" w:rsidP="00E865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E8657C" w:rsidRPr="003F03FF" w:rsidRDefault="00E8657C" w:rsidP="00E865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 xml:space="preserve">What does this passage tell us about taking action based on God’s Word? </w:t>
      </w:r>
    </w:p>
    <w:p w:rsidR="00E8657C" w:rsidRPr="003F03FF" w:rsidRDefault="00E8657C" w:rsidP="00E865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role does God intend the Holy Spirit to play in your obedience to Scripture?</w:t>
      </w:r>
    </w:p>
    <w:p w:rsidR="00E8657C" w:rsidRPr="003F03FF" w:rsidRDefault="00E8657C" w:rsidP="00E865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</w:p>
    <w:p w:rsidR="00E8657C" w:rsidRPr="00905BBF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905BBF">
        <w:rPr>
          <w:rFonts w:ascii="Times New Roman" w:hAnsi="Times New Roman" w:cs="Times New Roman"/>
          <w:b/>
          <w:sz w:val="24"/>
          <w:szCs w:val="24"/>
        </w:rPr>
        <w:t>Q 6:   What might God want our community of believers to obey together?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Hebrews 10:23-25.</w:t>
      </w:r>
    </w:p>
    <w:p w:rsidR="00E8657C" w:rsidRPr="003F03FF" w:rsidRDefault="00E8657C" w:rsidP="00E8657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E8657C" w:rsidRPr="003F03FF" w:rsidRDefault="00E8657C" w:rsidP="00E8657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God’s Word?</w:t>
      </w:r>
    </w:p>
    <w:p w:rsidR="00E8657C" w:rsidRPr="003F03FF" w:rsidRDefault="00E8657C" w:rsidP="00E8657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the importance of other believers for our growth in Christ?</w:t>
      </w:r>
    </w:p>
    <w:p w:rsidR="00E8657C" w:rsidRPr="003F03FF" w:rsidRDefault="00E8657C" w:rsidP="00E8657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rPr>
          <w:rFonts w:ascii="Times New Roman" w:hAnsi="Times New Roman" w:cs="Times New Roman"/>
          <w:sz w:val="24"/>
          <w:szCs w:val="24"/>
        </w:rPr>
      </w:pPr>
    </w:p>
    <w:p w:rsidR="00E8657C" w:rsidRPr="00905BBF" w:rsidRDefault="00E8657C" w:rsidP="00E8657C">
      <w:pPr>
        <w:rPr>
          <w:rFonts w:ascii="Times New Roman" w:hAnsi="Times New Roman" w:cs="Times New Roman"/>
          <w:b/>
          <w:sz w:val="24"/>
          <w:szCs w:val="24"/>
        </w:rPr>
      </w:pPr>
      <w:r w:rsidRPr="00905BBF">
        <w:rPr>
          <w:rFonts w:ascii="Times New Roman" w:hAnsi="Times New Roman" w:cs="Times New Roman"/>
          <w:b/>
          <w:sz w:val="24"/>
          <w:szCs w:val="24"/>
        </w:rPr>
        <w:t>Q 7:   How does God want me to effectively convey the truths of this passage to people around me (believers and unbelievers)?</w:t>
      </w:r>
    </w:p>
    <w:p w:rsidR="00E8657C" w:rsidRDefault="00E8657C" w:rsidP="00E865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2 Timothy 4:1-5.</w:t>
      </w:r>
    </w:p>
    <w:p w:rsidR="00E8657C" w:rsidRPr="003F03FF" w:rsidRDefault="00E8657C" w:rsidP="00E865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God?</w:t>
      </w:r>
    </w:p>
    <w:p w:rsidR="00E8657C" w:rsidRPr="003F03FF" w:rsidRDefault="00E8657C" w:rsidP="00E865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lastRenderedPageBreak/>
        <w:t>What does this passage tell us about people?</w:t>
      </w:r>
    </w:p>
    <w:p w:rsidR="00E8657C" w:rsidRPr="003F03FF" w:rsidRDefault="00E8657C" w:rsidP="00E865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does this passage tell us about sharing God’s Word with others?</w:t>
      </w:r>
    </w:p>
    <w:p w:rsidR="00E8657C" w:rsidRPr="003F03FF" w:rsidRDefault="00E8657C" w:rsidP="00E865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role does God intend the Holy Spirit to play in your sharing of his Word?</w:t>
      </w:r>
    </w:p>
    <w:p w:rsidR="00E8657C" w:rsidRPr="003F03FF" w:rsidRDefault="00E8657C" w:rsidP="00E8657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03FF">
        <w:rPr>
          <w:rFonts w:ascii="Times New Roman" w:hAnsi="Times New Roman" w:cs="Times New Roman"/>
          <w:sz w:val="24"/>
          <w:szCs w:val="24"/>
        </w:rPr>
        <w:t>What will you do to obey one thing God has told you through this passage?</w:t>
      </w:r>
    </w:p>
    <w:p w:rsidR="00E8657C" w:rsidRDefault="00E8657C" w:rsidP="00E8657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8657C" w:rsidRDefault="00E8657C" w:rsidP="00E8657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can communicate more effectively to people (both believers and unbelievers) if we ask ourselves a few</w:t>
      </w:r>
      <w:r w:rsidRPr="00F9476B">
        <w:rPr>
          <w:rFonts w:ascii="Times New Roman" w:hAnsi="Times New Roman" w:cs="Times New Roman"/>
          <w:sz w:val="24"/>
          <w:szCs w:val="24"/>
        </w:rPr>
        <w:t xml:space="preserve"> questions: </w:t>
      </w:r>
    </w:p>
    <w:p w:rsidR="00E8657C" w:rsidRPr="00A42687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Why do they believe the way they do? </w:t>
      </w:r>
    </w:p>
    <w:p w:rsidR="00E8657C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Why do they think the way they do? </w:t>
      </w:r>
    </w:p>
    <w:p w:rsidR="00E8657C" w:rsidRPr="00A42687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might hinder them from understanding and receiving God’s truth that I want to share?</w:t>
      </w:r>
    </w:p>
    <w:p w:rsidR="00E8657C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things are important to them</w:t>
      </w:r>
      <w:r w:rsidRPr="00A4268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8657C" w:rsidRPr="00F02550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things are interesting to them</w:t>
      </w:r>
      <w:r w:rsidRPr="00A4268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8657C" w:rsidRPr="00A42687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What things shape their worldview (the way they think about </w:t>
      </w:r>
      <w:r>
        <w:rPr>
          <w:rFonts w:ascii="Times New Roman" w:hAnsi="Times New Roman" w:cs="Times New Roman"/>
          <w:sz w:val="24"/>
          <w:szCs w:val="24"/>
        </w:rPr>
        <w:t>all of life and how things work</w:t>
      </w:r>
      <w:r w:rsidRPr="00A42687">
        <w:rPr>
          <w:rFonts w:ascii="Times New Roman" w:hAnsi="Times New Roman" w:cs="Times New Roman"/>
          <w:sz w:val="24"/>
          <w:szCs w:val="24"/>
        </w:rPr>
        <w:t>)?</w:t>
      </w:r>
    </w:p>
    <w:p w:rsidR="00E8657C" w:rsidRDefault="00E8657C" w:rsidP="00E8657C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42687">
        <w:rPr>
          <w:rFonts w:ascii="Times New Roman" w:hAnsi="Times New Roman" w:cs="Times New Roman"/>
          <w:sz w:val="24"/>
          <w:szCs w:val="24"/>
        </w:rPr>
        <w:t xml:space="preserve">What kinds of ideas influence them and their decision-making process? </w:t>
      </w:r>
    </w:p>
    <w:p w:rsidR="00E8657C" w:rsidRPr="00A42687" w:rsidRDefault="00E8657C" w:rsidP="00E86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245" w:rsidRDefault="00755245"/>
    <w:sectPr w:rsidR="0075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87B"/>
    <w:multiLevelType w:val="hybridMultilevel"/>
    <w:tmpl w:val="D1F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48C9"/>
    <w:multiLevelType w:val="hybridMultilevel"/>
    <w:tmpl w:val="2FCC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5965"/>
    <w:multiLevelType w:val="hybridMultilevel"/>
    <w:tmpl w:val="8E18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7AF"/>
    <w:multiLevelType w:val="hybridMultilevel"/>
    <w:tmpl w:val="ABDEF3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C6149"/>
    <w:multiLevelType w:val="hybridMultilevel"/>
    <w:tmpl w:val="DEC2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257C"/>
    <w:multiLevelType w:val="hybridMultilevel"/>
    <w:tmpl w:val="9C4E0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E0F08"/>
    <w:multiLevelType w:val="hybridMultilevel"/>
    <w:tmpl w:val="B1A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81E67"/>
    <w:multiLevelType w:val="hybridMultilevel"/>
    <w:tmpl w:val="F8E2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A1C18"/>
    <w:multiLevelType w:val="hybridMultilevel"/>
    <w:tmpl w:val="3476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7C"/>
    <w:rsid w:val="00755245"/>
    <w:rsid w:val="00E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58005-1CD1-4678-A51D-9C28B0DB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2019-06-27T20:51:00Z</dcterms:created>
  <dcterms:modified xsi:type="dcterms:W3CDTF">2019-06-27T20:52:00Z</dcterms:modified>
</cp:coreProperties>
</file>