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452C3" w14:textId="2CC59204" w:rsidR="00D74094" w:rsidRPr="0010364E" w:rsidRDefault="00D74094" w:rsidP="00D74094">
      <w:pPr>
        <w:rPr>
          <w:rFonts w:ascii="Times New Roman" w:hAnsi="Times New Roman" w:cs="Times New Roman"/>
          <w:b/>
          <w:bCs/>
          <w:sz w:val="28"/>
          <w:szCs w:val="28"/>
        </w:rPr>
      </w:pPr>
      <w:r w:rsidRPr="0010364E">
        <w:rPr>
          <w:rFonts w:ascii="Times New Roman" w:hAnsi="Times New Roman" w:cs="Times New Roman"/>
          <w:b/>
          <w:bCs/>
          <w:sz w:val="28"/>
          <w:szCs w:val="28"/>
        </w:rPr>
        <w:t>PRAYER WALKING GUIDE</w:t>
      </w:r>
    </w:p>
    <w:p w14:paraId="5BD6ECD2"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w:t>
      </w:r>
      <w:proofErr w:type="gramStart"/>
      <w:r w:rsidRPr="0010364E">
        <w:rPr>
          <w:rFonts w:ascii="Times New Roman" w:hAnsi="Times New Roman" w:cs="Times New Roman"/>
          <w:sz w:val="28"/>
          <w:szCs w:val="28"/>
        </w:rPr>
        <w:t>and</w:t>
      </w:r>
      <w:proofErr w:type="gramEnd"/>
      <w:r w:rsidRPr="0010364E">
        <w:rPr>
          <w:rFonts w:ascii="Times New Roman" w:hAnsi="Times New Roman" w:cs="Times New Roman"/>
          <w:sz w:val="28"/>
          <w:szCs w:val="28"/>
        </w:rPr>
        <w:t xml:space="preserve"> take the sword of the Spirit, which is the word of God, praying at all times</w:t>
      </w:r>
    </w:p>
    <w:p w14:paraId="5F480E5A"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in the Spirit, with all types of prayers and requests” (Eph. 6:17b- 18a).</w:t>
      </w:r>
    </w:p>
    <w:p w14:paraId="6A5B7945"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“Be sure God is addressed, and people are blessed” - Steve Hawthorne</w:t>
      </w:r>
    </w:p>
    <w:p w14:paraId="38B73ADB"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b/>
          <w:bCs/>
          <w:sz w:val="28"/>
          <w:szCs w:val="28"/>
        </w:rPr>
        <w:t>PRAYER WALKING</w:t>
      </w:r>
      <w:r w:rsidRPr="0010364E">
        <w:rPr>
          <w:rFonts w:ascii="Times New Roman" w:hAnsi="Times New Roman" w:cs="Times New Roman"/>
          <w:sz w:val="28"/>
          <w:szCs w:val="28"/>
        </w:rPr>
        <w:t xml:space="preserve"> is simply praying on-site with insight (observation) and</w:t>
      </w:r>
    </w:p>
    <w:p w14:paraId="6859A4BE"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 xml:space="preserve">inspiration (revelation). It is a form of prayer that is visible, </w:t>
      </w:r>
      <w:proofErr w:type="gramStart"/>
      <w:r w:rsidRPr="0010364E">
        <w:rPr>
          <w:rFonts w:ascii="Times New Roman" w:hAnsi="Times New Roman" w:cs="Times New Roman"/>
          <w:sz w:val="28"/>
          <w:szCs w:val="28"/>
        </w:rPr>
        <w:t>verbal</w:t>
      </w:r>
      <w:proofErr w:type="gramEnd"/>
      <w:r w:rsidRPr="0010364E">
        <w:rPr>
          <w:rFonts w:ascii="Times New Roman" w:hAnsi="Times New Roman" w:cs="Times New Roman"/>
          <w:sz w:val="28"/>
          <w:szCs w:val="28"/>
        </w:rPr>
        <w:t xml:space="preserve"> and mobile. Its</w:t>
      </w:r>
    </w:p>
    <w:p w14:paraId="52120E46"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 xml:space="preserve">usefulness is two-fold: to gain spiritual insight and to release the power of </w:t>
      </w:r>
      <w:proofErr w:type="gramStart"/>
      <w:r w:rsidRPr="0010364E">
        <w:rPr>
          <w:rFonts w:ascii="Times New Roman" w:hAnsi="Times New Roman" w:cs="Times New Roman"/>
          <w:sz w:val="28"/>
          <w:szCs w:val="28"/>
        </w:rPr>
        <w:t>God’s</w:t>
      </w:r>
      <w:proofErr w:type="gramEnd"/>
    </w:p>
    <w:p w14:paraId="19BA79EF"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Word and Spirit in specific places, and for particular people.</w:t>
      </w:r>
    </w:p>
    <w:p w14:paraId="5FEF6BE9" w14:textId="77777777" w:rsidR="00B265C0" w:rsidRPr="0010364E" w:rsidRDefault="00B265C0" w:rsidP="00B265C0">
      <w:pPr>
        <w:autoSpaceDE w:val="0"/>
        <w:autoSpaceDN w:val="0"/>
        <w:adjustRightInd w:val="0"/>
        <w:spacing w:after="0" w:line="240" w:lineRule="auto"/>
        <w:rPr>
          <w:rFonts w:ascii="Times New Roman" w:hAnsi="Times New Roman" w:cs="Times New Roman"/>
          <w:kern w:val="0"/>
          <w:sz w:val="28"/>
          <w:szCs w:val="28"/>
        </w:rPr>
      </w:pPr>
      <w:r w:rsidRPr="0010364E">
        <w:rPr>
          <w:rFonts w:ascii="Times New Roman" w:hAnsi="Times New Roman" w:cs="Times New Roman"/>
          <w:kern w:val="0"/>
          <w:sz w:val="28"/>
          <w:szCs w:val="28"/>
        </w:rPr>
        <w:t xml:space="preserve">“Prayer walking is an affair of vision. Physical sight boosts spiritual vision to sense God’s future for a city. We </w:t>
      </w:r>
      <w:proofErr w:type="gramStart"/>
      <w:r w:rsidRPr="0010364E">
        <w:rPr>
          <w:rFonts w:ascii="Times New Roman" w:hAnsi="Times New Roman" w:cs="Times New Roman"/>
          <w:kern w:val="0"/>
          <w:sz w:val="28"/>
          <w:szCs w:val="28"/>
        </w:rPr>
        <w:t>walk</w:t>
      </w:r>
      <w:proofErr w:type="gramEnd"/>
      <w:r w:rsidRPr="0010364E">
        <w:rPr>
          <w:rFonts w:ascii="Times New Roman" w:hAnsi="Times New Roman" w:cs="Times New Roman"/>
          <w:kern w:val="0"/>
          <w:sz w:val="28"/>
          <w:szCs w:val="28"/>
        </w:rPr>
        <w:t xml:space="preserve"> to see. We see to pray more powerfully. As the Spirit leads, we pray on sight with insight.” </w:t>
      </w:r>
      <w:r w:rsidRPr="0010364E">
        <w:rPr>
          <w:rFonts w:ascii="Times New Roman" w:hAnsi="Times New Roman" w:cs="Times New Roman"/>
          <w:i/>
          <w:iCs/>
          <w:kern w:val="0"/>
          <w:sz w:val="28"/>
          <w:szCs w:val="28"/>
        </w:rPr>
        <w:t>Prayer Walking</w:t>
      </w:r>
      <w:r w:rsidRPr="0010364E">
        <w:rPr>
          <w:rFonts w:ascii="Times New Roman" w:hAnsi="Times New Roman" w:cs="Times New Roman"/>
          <w:kern w:val="0"/>
          <w:sz w:val="28"/>
          <w:szCs w:val="28"/>
        </w:rPr>
        <w:t xml:space="preserve">, Steve </w:t>
      </w:r>
      <w:proofErr w:type="gramStart"/>
      <w:r w:rsidRPr="0010364E">
        <w:rPr>
          <w:rFonts w:ascii="Times New Roman" w:hAnsi="Times New Roman" w:cs="Times New Roman"/>
          <w:kern w:val="0"/>
          <w:sz w:val="28"/>
          <w:szCs w:val="28"/>
        </w:rPr>
        <w:t>Hawthorne</w:t>
      </w:r>
      <w:proofErr w:type="gramEnd"/>
      <w:r w:rsidRPr="0010364E">
        <w:rPr>
          <w:rFonts w:ascii="Times New Roman" w:hAnsi="Times New Roman" w:cs="Times New Roman"/>
          <w:kern w:val="0"/>
          <w:sz w:val="28"/>
          <w:szCs w:val="28"/>
        </w:rPr>
        <w:t xml:space="preserve"> and Graham Kendrick</w:t>
      </w:r>
    </w:p>
    <w:p w14:paraId="7F0BBEFB" w14:textId="77777777" w:rsidR="00B265C0" w:rsidRPr="0010364E" w:rsidRDefault="00B265C0" w:rsidP="00B265C0">
      <w:pPr>
        <w:autoSpaceDE w:val="0"/>
        <w:autoSpaceDN w:val="0"/>
        <w:adjustRightInd w:val="0"/>
        <w:spacing w:after="0" w:line="240" w:lineRule="auto"/>
        <w:rPr>
          <w:rFonts w:ascii="Times New Roman" w:hAnsi="Times New Roman" w:cs="Times New Roman"/>
          <w:kern w:val="0"/>
          <w:sz w:val="28"/>
          <w:szCs w:val="28"/>
        </w:rPr>
      </w:pPr>
    </w:p>
    <w:p w14:paraId="00AA8E43" w14:textId="77777777" w:rsidR="00B265C0" w:rsidRPr="0010364E" w:rsidRDefault="00B265C0" w:rsidP="00B265C0">
      <w:pPr>
        <w:pStyle w:val="ListParagraph"/>
        <w:numPr>
          <w:ilvl w:val="0"/>
          <w:numId w:val="1"/>
        </w:numPr>
        <w:autoSpaceDE w:val="0"/>
        <w:autoSpaceDN w:val="0"/>
        <w:adjustRightInd w:val="0"/>
        <w:spacing w:after="0" w:line="240" w:lineRule="auto"/>
        <w:rPr>
          <w:rFonts w:ascii="Times New Roman" w:hAnsi="Times New Roman" w:cs="Times New Roman"/>
          <w:kern w:val="0"/>
          <w:sz w:val="28"/>
          <w:szCs w:val="28"/>
        </w:rPr>
      </w:pPr>
      <w:r w:rsidRPr="0010364E">
        <w:rPr>
          <w:rFonts w:ascii="Times New Roman" w:hAnsi="Times New Roman" w:cs="Times New Roman"/>
          <w:kern w:val="0"/>
          <w:sz w:val="28"/>
          <w:szCs w:val="28"/>
        </w:rPr>
        <w:t xml:space="preserve">Praying on sight helps us discern God’s will in prayer.  I John 5:14-15 </w:t>
      </w:r>
    </w:p>
    <w:p w14:paraId="2A20432F" w14:textId="77777777" w:rsidR="00B265C0" w:rsidRPr="0010364E" w:rsidRDefault="00B265C0" w:rsidP="00B265C0">
      <w:pPr>
        <w:pStyle w:val="ListParagraph"/>
        <w:autoSpaceDE w:val="0"/>
        <w:autoSpaceDN w:val="0"/>
        <w:adjustRightInd w:val="0"/>
        <w:spacing w:after="0" w:line="240" w:lineRule="auto"/>
        <w:rPr>
          <w:rFonts w:ascii="Times New Roman" w:hAnsi="Times New Roman" w:cs="Times New Roman"/>
          <w:kern w:val="0"/>
          <w:sz w:val="28"/>
          <w:szCs w:val="28"/>
        </w:rPr>
      </w:pPr>
    </w:p>
    <w:p w14:paraId="32BE274F" w14:textId="77777777" w:rsidR="00B265C0" w:rsidRPr="0010364E" w:rsidRDefault="00B265C0" w:rsidP="00B265C0">
      <w:pPr>
        <w:pStyle w:val="ListParagraph"/>
        <w:numPr>
          <w:ilvl w:val="0"/>
          <w:numId w:val="2"/>
        </w:numPr>
        <w:autoSpaceDE w:val="0"/>
        <w:autoSpaceDN w:val="0"/>
        <w:adjustRightInd w:val="0"/>
        <w:spacing w:after="0" w:line="240" w:lineRule="auto"/>
        <w:rPr>
          <w:rFonts w:ascii="Times New Roman" w:hAnsi="Times New Roman" w:cs="Times New Roman"/>
          <w:kern w:val="0"/>
          <w:sz w:val="28"/>
          <w:szCs w:val="28"/>
        </w:rPr>
      </w:pPr>
      <w:r w:rsidRPr="0010364E">
        <w:rPr>
          <w:rFonts w:ascii="Times New Roman" w:hAnsi="Times New Roman" w:cs="Times New Roman"/>
          <w:kern w:val="0"/>
          <w:sz w:val="28"/>
          <w:szCs w:val="28"/>
        </w:rPr>
        <w:t xml:space="preserve">He releases his power in response to our prayers as we pray according to his will and for his </w:t>
      </w:r>
      <w:proofErr w:type="gramStart"/>
      <w:r w:rsidRPr="0010364E">
        <w:rPr>
          <w:rFonts w:ascii="Times New Roman" w:hAnsi="Times New Roman" w:cs="Times New Roman"/>
          <w:kern w:val="0"/>
          <w:sz w:val="28"/>
          <w:szCs w:val="28"/>
        </w:rPr>
        <w:t>renown</w:t>
      </w:r>
      <w:proofErr w:type="gramEnd"/>
    </w:p>
    <w:p w14:paraId="43F6E0BF" w14:textId="77777777" w:rsidR="00B265C0" w:rsidRPr="0010364E" w:rsidRDefault="00B265C0" w:rsidP="00B265C0">
      <w:pPr>
        <w:pStyle w:val="ListParagraph"/>
        <w:autoSpaceDE w:val="0"/>
        <w:autoSpaceDN w:val="0"/>
        <w:adjustRightInd w:val="0"/>
        <w:spacing w:after="0" w:line="240" w:lineRule="auto"/>
        <w:ind w:left="1080"/>
        <w:rPr>
          <w:rFonts w:ascii="Times New Roman" w:hAnsi="Times New Roman" w:cs="Times New Roman"/>
          <w:kern w:val="0"/>
          <w:sz w:val="28"/>
          <w:szCs w:val="28"/>
        </w:rPr>
      </w:pPr>
    </w:p>
    <w:p w14:paraId="7118D5D0" w14:textId="77777777" w:rsidR="00B265C0" w:rsidRPr="0010364E" w:rsidRDefault="00B265C0" w:rsidP="00B265C0">
      <w:pPr>
        <w:pStyle w:val="ListParagraph"/>
        <w:autoSpaceDE w:val="0"/>
        <w:autoSpaceDN w:val="0"/>
        <w:adjustRightInd w:val="0"/>
        <w:spacing w:after="0" w:line="240" w:lineRule="auto"/>
        <w:ind w:left="1080"/>
        <w:rPr>
          <w:rFonts w:ascii="Times New Roman" w:hAnsi="Times New Roman" w:cs="Times New Roman"/>
          <w:kern w:val="0"/>
          <w:sz w:val="28"/>
          <w:szCs w:val="28"/>
        </w:rPr>
      </w:pPr>
      <w:r w:rsidRPr="0010364E">
        <w:rPr>
          <w:rFonts w:ascii="Times New Roman" w:hAnsi="Times New Roman" w:cs="Times New Roman"/>
          <w:kern w:val="0"/>
          <w:sz w:val="28"/>
          <w:szCs w:val="28"/>
        </w:rPr>
        <w:t xml:space="preserve">Note: As we combine worship and praise with prayer, God inhabits our praise and is enthroned as King in that region. Ps. 22:3 </w:t>
      </w:r>
    </w:p>
    <w:p w14:paraId="60CF8D96" w14:textId="77777777" w:rsidR="00B265C0" w:rsidRPr="0010364E" w:rsidRDefault="00B265C0" w:rsidP="00B265C0">
      <w:pPr>
        <w:pStyle w:val="ListParagraph"/>
        <w:autoSpaceDE w:val="0"/>
        <w:autoSpaceDN w:val="0"/>
        <w:adjustRightInd w:val="0"/>
        <w:spacing w:after="0" w:line="240" w:lineRule="auto"/>
        <w:ind w:left="1080"/>
        <w:rPr>
          <w:rFonts w:ascii="Times New Roman" w:hAnsi="Times New Roman" w:cs="Times New Roman"/>
          <w:kern w:val="0"/>
          <w:sz w:val="28"/>
          <w:szCs w:val="28"/>
        </w:rPr>
      </w:pPr>
    </w:p>
    <w:p w14:paraId="1577AB9B" w14:textId="77777777" w:rsidR="00B265C0" w:rsidRPr="0010364E" w:rsidRDefault="00B265C0" w:rsidP="00B265C0">
      <w:pPr>
        <w:pStyle w:val="ListParagraph"/>
        <w:numPr>
          <w:ilvl w:val="0"/>
          <w:numId w:val="1"/>
        </w:numPr>
        <w:autoSpaceDE w:val="0"/>
        <w:autoSpaceDN w:val="0"/>
        <w:adjustRightInd w:val="0"/>
        <w:spacing w:after="0" w:line="240" w:lineRule="auto"/>
        <w:rPr>
          <w:rFonts w:ascii="Times New Roman" w:hAnsi="Times New Roman" w:cs="Times New Roman"/>
          <w:kern w:val="0"/>
          <w:sz w:val="28"/>
          <w:szCs w:val="28"/>
        </w:rPr>
      </w:pPr>
      <w:r w:rsidRPr="0010364E">
        <w:rPr>
          <w:rFonts w:ascii="Times New Roman" w:hAnsi="Times New Roman" w:cs="Times New Roman"/>
          <w:kern w:val="0"/>
          <w:sz w:val="28"/>
          <w:szCs w:val="28"/>
        </w:rPr>
        <w:t>Praying on sight helps us discern spiritual strongholds with greater clarity.  Matthew 18:18-20, Luke 10:19, Ephesians 6:10-18, James 4:7</w:t>
      </w:r>
    </w:p>
    <w:p w14:paraId="2AFF134E" w14:textId="77777777" w:rsidR="00B265C0" w:rsidRPr="0010364E" w:rsidRDefault="00B265C0" w:rsidP="00B265C0">
      <w:pPr>
        <w:pStyle w:val="ListParagraph"/>
        <w:autoSpaceDE w:val="0"/>
        <w:autoSpaceDN w:val="0"/>
        <w:adjustRightInd w:val="0"/>
        <w:spacing w:after="0" w:line="240" w:lineRule="auto"/>
        <w:rPr>
          <w:rFonts w:ascii="Times New Roman" w:hAnsi="Times New Roman" w:cs="Times New Roman"/>
          <w:kern w:val="0"/>
          <w:sz w:val="28"/>
          <w:szCs w:val="28"/>
        </w:rPr>
      </w:pPr>
    </w:p>
    <w:p w14:paraId="16946171" w14:textId="77777777" w:rsidR="00B265C0" w:rsidRPr="0010364E" w:rsidRDefault="00B265C0" w:rsidP="00B265C0">
      <w:pPr>
        <w:pStyle w:val="ListParagraph"/>
        <w:numPr>
          <w:ilvl w:val="0"/>
          <w:numId w:val="2"/>
        </w:numPr>
        <w:rPr>
          <w:rFonts w:ascii="Times New Roman" w:hAnsi="Times New Roman" w:cs="Times New Roman"/>
          <w:kern w:val="0"/>
          <w:sz w:val="28"/>
          <w:szCs w:val="28"/>
        </w:rPr>
      </w:pPr>
      <w:r w:rsidRPr="0010364E">
        <w:rPr>
          <w:rFonts w:ascii="Times New Roman" w:hAnsi="Times New Roman" w:cs="Times New Roman"/>
          <w:kern w:val="0"/>
          <w:sz w:val="28"/>
          <w:szCs w:val="28"/>
        </w:rPr>
        <w:t xml:space="preserve">As we discern spiritual strongholds in a particular region, we exercise our delegated authority ‘in the name of Jesus’ binding, resisting, restraining, renouncing, and rebuking the enemy through our weapons of warfare – wielding God’s Word, and praying in the Spirit. </w:t>
      </w:r>
    </w:p>
    <w:p w14:paraId="556AF82D" w14:textId="77777777" w:rsidR="00B265C0" w:rsidRPr="0010364E" w:rsidRDefault="00B265C0" w:rsidP="00B265C0">
      <w:pPr>
        <w:pStyle w:val="ListParagraph"/>
        <w:ind w:left="1080"/>
        <w:rPr>
          <w:rFonts w:ascii="Times New Roman" w:hAnsi="Times New Roman" w:cs="Times New Roman"/>
          <w:kern w:val="0"/>
          <w:sz w:val="28"/>
          <w:szCs w:val="28"/>
        </w:rPr>
      </w:pPr>
    </w:p>
    <w:p w14:paraId="03BFC52C" w14:textId="77777777" w:rsidR="00B265C0" w:rsidRPr="0010364E" w:rsidRDefault="00B265C0" w:rsidP="00B265C0">
      <w:pPr>
        <w:pStyle w:val="ListParagraph"/>
        <w:numPr>
          <w:ilvl w:val="0"/>
          <w:numId w:val="1"/>
        </w:numPr>
        <w:rPr>
          <w:rFonts w:ascii="Times New Roman" w:hAnsi="Times New Roman" w:cs="Times New Roman"/>
          <w:sz w:val="28"/>
          <w:szCs w:val="28"/>
        </w:rPr>
      </w:pPr>
      <w:r w:rsidRPr="0010364E">
        <w:rPr>
          <w:rFonts w:ascii="Times New Roman" w:hAnsi="Times New Roman" w:cs="Times New Roman"/>
          <w:kern w:val="0"/>
          <w:sz w:val="28"/>
          <w:szCs w:val="28"/>
        </w:rPr>
        <w:t>Praying on sight we verbally and visibly demonstrate Ephesians 3:10, “</w:t>
      </w:r>
      <w:r w:rsidRPr="0010364E">
        <w:rPr>
          <w:rFonts w:ascii="Times New Roman" w:hAnsi="Times New Roman" w:cs="Times New Roman"/>
          <w:sz w:val="28"/>
          <w:szCs w:val="28"/>
        </w:rPr>
        <w:t>so that through the church the manifold wisdom of God might now be made known to the rulers and authorities in the heavenly places.”</w:t>
      </w:r>
    </w:p>
    <w:p w14:paraId="6EFBCEE5" w14:textId="77777777" w:rsidR="00B265C0" w:rsidRPr="0010364E" w:rsidRDefault="00B265C0" w:rsidP="00B265C0">
      <w:pPr>
        <w:pStyle w:val="ListParagraph"/>
        <w:rPr>
          <w:rFonts w:ascii="Times New Roman" w:hAnsi="Times New Roman" w:cs="Times New Roman"/>
          <w:sz w:val="28"/>
          <w:szCs w:val="28"/>
        </w:rPr>
      </w:pPr>
    </w:p>
    <w:p w14:paraId="4D3D23F2" w14:textId="77777777" w:rsidR="00B265C0" w:rsidRPr="0010364E" w:rsidRDefault="00B265C0" w:rsidP="00B265C0">
      <w:pPr>
        <w:pStyle w:val="ListParagraph"/>
        <w:ind w:left="1440"/>
        <w:rPr>
          <w:rFonts w:ascii="Times New Roman" w:hAnsi="Times New Roman" w:cs="Times New Roman"/>
          <w:sz w:val="28"/>
          <w:szCs w:val="28"/>
        </w:rPr>
      </w:pPr>
      <w:r w:rsidRPr="0010364E">
        <w:rPr>
          <w:rFonts w:ascii="Times New Roman" w:hAnsi="Times New Roman" w:cs="Times New Roman"/>
          <w:sz w:val="28"/>
          <w:szCs w:val="28"/>
        </w:rPr>
        <w:lastRenderedPageBreak/>
        <w:t xml:space="preserve">Note: Such effective prayer actions onsite need follow up in evangelism, church planting and discipleship, otherwise the enemy can take back the territory, Matthew 12:43-45 </w:t>
      </w:r>
    </w:p>
    <w:p w14:paraId="3D98E563" w14:textId="77777777" w:rsidR="00B265C0" w:rsidRPr="0010364E" w:rsidRDefault="00B265C0" w:rsidP="00B265C0">
      <w:pPr>
        <w:pStyle w:val="ListParagraph"/>
        <w:ind w:left="1440"/>
        <w:rPr>
          <w:rFonts w:ascii="Times New Roman" w:hAnsi="Times New Roman" w:cs="Times New Roman"/>
          <w:sz w:val="28"/>
          <w:szCs w:val="28"/>
        </w:rPr>
      </w:pPr>
    </w:p>
    <w:p w14:paraId="2DA4E514" w14:textId="77777777" w:rsidR="00B265C0" w:rsidRPr="0010364E" w:rsidRDefault="00B265C0" w:rsidP="00B265C0">
      <w:pPr>
        <w:pStyle w:val="ListParagraph"/>
        <w:numPr>
          <w:ilvl w:val="0"/>
          <w:numId w:val="1"/>
        </w:numPr>
        <w:rPr>
          <w:rFonts w:ascii="Times New Roman" w:hAnsi="Times New Roman" w:cs="Times New Roman"/>
          <w:sz w:val="28"/>
          <w:szCs w:val="28"/>
        </w:rPr>
      </w:pPr>
      <w:r w:rsidRPr="0010364E">
        <w:rPr>
          <w:rFonts w:ascii="Times New Roman" w:hAnsi="Times New Roman" w:cs="Times New Roman"/>
          <w:sz w:val="28"/>
          <w:szCs w:val="28"/>
        </w:rPr>
        <w:t xml:space="preserve">Praying on sight is always in partnership with local believers who have been called to proclaim, demonstrate, and steward God’s kingdom in a particular region. In areas where there is no gospel access or believers present, it is important to partner with missionaries that are called to evangelism and church planting in this region.  </w:t>
      </w:r>
    </w:p>
    <w:p w14:paraId="29F4E923" w14:textId="77777777" w:rsidR="00B265C0" w:rsidRPr="0010364E" w:rsidRDefault="00B265C0" w:rsidP="00B265C0">
      <w:pPr>
        <w:pStyle w:val="ListParagraph"/>
        <w:rPr>
          <w:rFonts w:ascii="Times New Roman" w:hAnsi="Times New Roman" w:cs="Times New Roman"/>
          <w:kern w:val="0"/>
          <w:sz w:val="28"/>
          <w:szCs w:val="28"/>
        </w:rPr>
      </w:pPr>
    </w:p>
    <w:p w14:paraId="21E48BE2" w14:textId="77777777" w:rsidR="00D74094" w:rsidRPr="0010364E" w:rsidRDefault="00D74094" w:rsidP="00D74094">
      <w:pPr>
        <w:rPr>
          <w:rFonts w:ascii="Times New Roman" w:hAnsi="Times New Roman" w:cs="Times New Roman"/>
          <w:sz w:val="28"/>
          <w:szCs w:val="28"/>
        </w:rPr>
      </w:pPr>
      <w:r w:rsidRPr="0010364E">
        <w:rPr>
          <w:rFonts w:ascii="Segoe UI Emoji" w:hAnsi="Segoe UI Emoji" w:cs="Segoe UI Emoji"/>
          <w:sz w:val="28"/>
          <w:szCs w:val="28"/>
        </w:rPr>
        <w:t>🔹🔹</w:t>
      </w:r>
      <w:r w:rsidRPr="0010364E">
        <w:rPr>
          <w:rFonts w:ascii="Times New Roman" w:hAnsi="Times New Roman" w:cs="Times New Roman"/>
          <w:sz w:val="28"/>
          <w:szCs w:val="28"/>
        </w:rPr>
        <w:t xml:space="preserve">KEY </w:t>
      </w:r>
      <w:proofErr w:type="gramStart"/>
      <w:r w:rsidRPr="0010364E">
        <w:rPr>
          <w:rFonts w:ascii="Times New Roman" w:hAnsi="Times New Roman" w:cs="Times New Roman"/>
          <w:sz w:val="28"/>
          <w:szCs w:val="28"/>
        </w:rPr>
        <w:t>FOCUS(</w:t>
      </w:r>
      <w:proofErr w:type="gramEnd"/>
      <w:r w:rsidRPr="0010364E">
        <w:rPr>
          <w:rFonts w:ascii="Times New Roman" w:hAnsi="Times New Roman" w:cs="Times New Roman"/>
          <w:sz w:val="28"/>
          <w:szCs w:val="28"/>
        </w:rPr>
        <w:t>es)</w:t>
      </w:r>
    </w:p>
    <w:p w14:paraId="57D73092"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 xml:space="preserve">WALKING in pairs or triplets, to be more </w:t>
      </w:r>
      <w:proofErr w:type="gramStart"/>
      <w:r w:rsidRPr="0010364E">
        <w:rPr>
          <w:rFonts w:ascii="Times New Roman" w:hAnsi="Times New Roman" w:cs="Times New Roman"/>
          <w:sz w:val="28"/>
          <w:szCs w:val="28"/>
        </w:rPr>
        <w:t>discrete</w:t>
      </w:r>
      <w:proofErr w:type="gramEnd"/>
      <w:r w:rsidRPr="0010364E">
        <w:rPr>
          <w:rFonts w:ascii="Times New Roman" w:hAnsi="Times New Roman" w:cs="Times New Roman"/>
          <w:sz w:val="28"/>
          <w:szCs w:val="28"/>
        </w:rPr>
        <w:t xml:space="preserve">. Small groups </w:t>
      </w:r>
      <w:proofErr w:type="gramStart"/>
      <w:r w:rsidRPr="0010364E">
        <w:rPr>
          <w:rFonts w:ascii="Times New Roman" w:hAnsi="Times New Roman" w:cs="Times New Roman"/>
          <w:sz w:val="28"/>
          <w:szCs w:val="28"/>
        </w:rPr>
        <w:t>allows</w:t>
      </w:r>
      <w:proofErr w:type="gramEnd"/>
      <w:r w:rsidRPr="0010364E">
        <w:rPr>
          <w:rFonts w:ascii="Times New Roman" w:hAnsi="Times New Roman" w:cs="Times New Roman"/>
          <w:sz w:val="28"/>
          <w:szCs w:val="28"/>
        </w:rPr>
        <w:t xml:space="preserve"> more</w:t>
      </w:r>
    </w:p>
    <w:p w14:paraId="756F3836"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people to pray.</w:t>
      </w:r>
    </w:p>
    <w:p w14:paraId="46CC7464"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WORSHIPPING through extolling God’s names and nature.</w:t>
      </w:r>
    </w:p>
    <w:p w14:paraId="2C99F513"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WATCHING for outward clues (data from places and faces) and inward cues</w:t>
      </w:r>
    </w:p>
    <w:p w14:paraId="295B9E17"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w:t>
      </w:r>
      <w:proofErr w:type="gramStart"/>
      <w:r w:rsidRPr="0010364E">
        <w:rPr>
          <w:rFonts w:ascii="Times New Roman" w:hAnsi="Times New Roman" w:cs="Times New Roman"/>
          <w:sz w:val="28"/>
          <w:szCs w:val="28"/>
        </w:rPr>
        <w:t>discernment</w:t>
      </w:r>
      <w:proofErr w:type="gramEnd"/>
      <w:r w:rsidRPr="0010364E">
        <w:rPr>
          <w:rFonts w:ascii="Times New Roman" w:hAnsi="Times New Roman" w:cs="Times New Roman"/>
          <w:sz w:val="28"/>
          <w:szCs w:val="28"/>
        </w:rPr>
        <w:t xml:space="preserve"> from the Lord).</w:t>
      </w:r>
    </w:p>
    <w:p w14:paraId="3ACC9712" w14:textId="77777777" w:rsidR="00D74094" w:rsidRPr="0010364E" w:rsidRDefault="00D74094" w:rsidP="00D74094">
      <w:pPr>
        <w:rPr>
          <w:rFonts w:ascii="Times New Roman" w:hAnsi="Times New Roman" w:cs="Times New Roman"/>
          <w:sz w:val="28"/>
          <w:szCs w:val="28"/>
        </w:rPr>
      </w:pPr>
      <w:r w:rsidRPr="0010364E">
        <w:rPr>
          <w:rFonts w:ascii="Segoe UI Emoji" w:hAnsi="Segoe UI Emoji" w:cs="Segoe UI Emoji"/>
          <w:sz w:val="28"/>
          <w:szCs w:val="28"/>
        </w:rPr>
        <w:t>🔹🔹</w:t>
      </w:r>
      <w:r w:rsidRPr="0010364E">
        <w:rPr>
          <w:rFonts w:ascii="Times New Roman" w:hAnsi="Times New Roman" w:cs="Times New Roman"/>
          <w:sz w:val="28"/>
          <w:szCs w:val="28"/>
        </w:rPr>
        <w:t>HEART PREPARATION</w:t>
      </w:r>
    </w:p>
    <w:p w14:paraId="55CC68A7"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COMMIT your walk to the Lord, ask the Spirit to guide.</w:t>
      </w:r>
    </w:p>
    <w:p w14:paraId="1DD7A3B7"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COVER yourselves with divine protection (Ps. 91).</w:t>
      </w:r>
    </w:p>
    <w:p w14:paraId="74B05D2C"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CONNECT with the Holy Spirit (Ro. 8:26, 27).</w:t>
      </w:r>
    </w:p>
    <w:p w14:paraId="2CF35BF1" w14:textId="77777777" w:rsidR="00D74094" w:rsidRPr="0010364E" w:rsidRDefault="00D74094" w:rsidP="00D74094">
      <w:pPr>
        <w:rPr>
          <w:rFonts w:ascii="Times New Roman" w:hAnsi="Times New Roman" w:cs="Times New Roman"/>
          <w:sz w:val="28"/>
          <w:szCs w:val="28"/>
        </w:rPr>
      </w:pPr>
      <w:r w:rsidRPr="0010364E">
        <w:rPr>
          <w:rFonts w:ascii="Segoe UI Emoji" w:hAnsi="Segoe UI Emoji" w:cs="Segoe UI Emoji"/>
          <w:sz w:val="28"/>
          <w:szCs w:val="28"/>
        </w:rPr>
        <w:t>🔹🔹</w:t>
      </w:r>
      <w:r w:rsidRPr="0010364E">
        <w:rPr>
          <w:rFonts w:ascii="Times New Roman" w:hAnsi="Times New Roman" w:cs="Times New Roman"/>
          <w:sz w:val="28"/>
          <w:szCs w:val="28"/>
        </w:rPr>
        <w:t>DURING YOUR PRAYER WALK</w:t>
      </w:r>
    </w:p>
    <w:p w14:paraId="0F1B093E"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MIX and MINGLE conversation with praise and praying.</w:t>
      </w:r>
    </w:p>
    <w:p w14:paraId="1B3E3717"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EXTOL and BLESS the Lord when you begin and throughout your walk.</w:t>
      </w:r>
    </w:p>
    <w:p w14:paraId="3CD41D3C"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PRAY SCRIPTURE to unite and focus your praying on God’s purpose.</w:t>
      </w:r>
    </w:p>
    <w:p w14:paraId="30726342"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ASK the Holy Spirit to direct your steps.</w:t>
      </w:r>
    </w:p>
    <w:p w14:paraId="2F56BA5D"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WALK the streets, cover the ground in prayer.</w:t>
      </w:r>
    </w:p>
    <w:p w14:paraId="2D383E07"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ENTER and PRAY through public buildings with care.</w:t>
      </w:r>
    </w:p>
    <w:p w14:paraId="61B06DE1" w14:textId="77777777" w:rsidR="00D74094" w:rsidRPr="0010364E" w:rsidRDefault="00D74094" w:rsidP="00D74094">
      <w:pPr>
        <w:rPr>
          <w:rFonts w:ascii="Times New Roman" w:hAnsi="Times New Roman" w:cs="Times New Roman"/>
          <w:sz w:val="28"/>
          <w:szCs w:val="28"/>
        </w:rPr>
      </w:pPr>
      <w:r w:rsidRPr="0010364E">
        <w:rPr>
          <w:rFonts w:ascii="Times New Roman" w:hAnsi="Times New Roman" w:cs="Times New Roman"/>
          <w:sz w:val="28"/>
          <w:szCs w:val="28"/>
        </w:rPr>
        <w:t>LINGER and LISTEN for God’s Spirit.</w:t>
      </w:r>
    </w:p>
    <w:sectPr w:rsidR="00D74094" w:rsidRPr="0010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08A"/>
    <w:multiLevelType w:val="hybridMultilevel"/>
    <w:tmpl w:val="C2ACF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D156B"/>
    <w:multiLevelType w:val="hybridMultilevel"/>
    <w:tmpl w:val="C01A5664"/>
    <w:lvl w:ilvl="0" w:tplc="175EB380">
      <w:start w:val="3"/>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6138061">
    <w:abstractNumId w:val="0"/>
  </w:num>
  <w:num w:numId="2" w16cid:durableId="8299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94"/>
    <w:rsid w:val="0010364E"/>
    <w:rsid w:val="008F427B"/>
    <w:rsid w:val="00B265C0"/>
    <w:rsid w:val="00D5761D"/>
    <w:rsid w:val="00D7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1CF7"/>
  <w15:chartTrackingRefBased/>
  <w15:docId w15:val="{E75B251A-1021-4656-9B49-BD0696DF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3</cp:revision>
  <dcterms:created xsi:type="dcterms:W3CDTF">2023-08-20T15:36:00Z</dcterms:created>
  <dcterms:modified xsi:type="dcterms:W3CDTF">2023-08-20T15:42:00Z</dcterms:modified>
</cp:coreProperties>
</file>