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0AC" w:rsidRDefault="005200AC" w:rsidP="00BF2370">
      <w:pPr>
        <w:spacing w:before="240" w:after="0" w:line="420" w:lineRule="atLeast"/>
        <w:rPr>
          <w:rFonts w:ascii="Tahoma" w:eastAsia="Times New Roman" w:hAnsi="Tahoma" w:cs="Tahoma"/>
          <w:b/>
          <w:bCs/>
          <w:color w:val="595959"/>
          <w:sz w:val="24"/>
          <w:szCs w:val="24"/>
        </w:rPr>
      </w:pPr>
      <w:r>
        <w:rPr>
          <w:rFonts w:ascii="Tahoma" w:eastAsia="Times New Roman" w:hAnsi="Tahoma" w:cs="Tahoma"/>
          <w:b/>
          <w:bCs/>
          <w:color w:val="595959"/>
          <w:sz w:val="24"/>
          <w:szCs w:val="24"/>
        </w:rPr>
        <w:t xml:space="preserve">Patrick </w:t>
      </w:r>
      <w:proofErr w:type="spellStart"/>
      <w:r>
        <w:rPr>
          <w:rFonts w:ascii="Tahoma" w:eastAsia="Times New Roman" w:hAnsi="Tahoma" w:cs="Tahoma"/>
          <w:b/>
          <w:bCs/>
          <w:color w:val="595959"/>
          <w:sz w:val="24"/>
          <w:szCs w:val="24"/>
        </w:rPr>
        <w:t>Akinmoladun</w:t>
      </w:r>
      <w:proofErr w:type="spellEnd"/>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Average discount percentage by product category</w:t>
      </w:r>
      <w:r w:rsidRPr="00BF2370">
        <w:rPr>
          <w:rFonts w:ascii="Tahoma" w:eastAsia="Times New Roman" w:hAnsi="Tahoma" w:cs="Tahoma"/>
          <w:color w:val="595959"/>
          <w:sz w:val="24"/>
          <w:szCs w:val="24"/>
        </w:rPr>
        <w:t xml:space="preserve">: I'll need to group by category and calculate the average of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Number of products per category</w:t>
      </w:r>
      <w:r w:rsidRPr="00BF2370">
        <w:rPr>
          <w:rFonts w:ascii="Tahoma" w:eastAsia="Times New Roman" w:hAnsi="Tahoma" w:cs="Tahoma"/>
          <w:color w:val="595959"/>
          <w:sz w:val="24"/>
          <w:szCs w:val="24"/>
        </w:rPr>
        <w:t xml:space="preserve">: Count distinct </w:t>
      </w:r>
      <w:proofErr w:type="spellStart"/>
      <w:r w:rsidRPr="00BF2370">
        <w:rPr>
          <w:rFonts w:ascii="Tahoma" w:eastAsia="Times New Roman" w:hAnsi="Tahoma" w:cs="Tahoma"/>
          <w:color w:val="595959"/>
          <w:sz w:val="24"/>
          <w:szCs w:val="24"/>
        </w:rPr>
        <w:t>product_ids</w:t>
      </w:r>
      <w:proofErr w:type="spellEnd"/>
      <w:r w:rsidRPr="00BF2370">
        <w:rPr>
          <w:rFonts w:ascii="Tahoma" w:eastAsia="Times New Roman" w:hAnsi="Tahoma" w:cs="Tahoma"/>
          <w:color w:val="595959"/>
          <w:sz w:val="24"/>
          <w:szCs w:val="24"/>
        </w:rPr>
        <w:t xml:space="preserve"> grouped by category.</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Total reviews per category</w:t>
      </w:r>
      <w:r w:rsidRPr="00BF2370">
        <w:rPr>
          <w:rFonts w:ascii="Tahoma" w:eastAsia="Times New Roman" w:hAnsi="Tahoma" w:cs="Tahoma"/>
          <w:color w:val="595959"/>
          <w:sz w:val="24"/>
          <w:szCs w:val="24"/>
        </w:rPr>
        <w:t xml:space="preserve">: Sum the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for each category.</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Products with highest average ratings</w:t>
      </w:r>
      <w:r w:rsidRPr="00BF2370">
        <w:rPr>
          <w:rFonts w:ascii="Tahoma" w:eastAsia="Times New Roman" w:hAnsi="Tahoma" w:cs="Tahoma"/>
          <w:color w:val="595959"/>
          <w:sz w:val="24"/>
          <w:szCs w:val="24"/>
        </w:rPr>
        <w:t xml:space="preserve">: Sort products by rating descending, then by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to break ties.</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Average actual vs discounted price by category</w:t>
      </w:r>
      <w:r w:rsidRPr="00BF2370">
        <w:rPr>
          <w:rFonts w:ascii="Tahoma" w:eastAsia="Times New Roman" w:hAnsi="Tahoma" w:cs="Tahoma"/>
          <w:color w:val="595959"/>
          <w:sz w:val="24"/>
          <w:szCs w:val="24"/>
        </w:rPr>
        <w:t xml:space="preserve">: Calculate average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and </w:t>
      </w:r>
      <w:proofErr w:type="spellStart"/>
      <w:r w:rsidRPr="00BF2370">
        <w:rPr>
          <w:rFonts w:ascii="Tahoma" w:eastAsia="Times New Roman" w:hAnsi="Tahoma" w:cs="Tahoma"/>
          <w:color w:val="595959"/>
          <w:sz w:val="24"/>
          <w:szCs w:val="24"/>
        </w:rPr>
        <w:t>discounted_price</w:t>
      </w:r>
      <w:proofErr w:type="spellEnd"/>
      <w:r w:rsidRPr="00BF2370">
        <w:rPr>
          <w:rFonts w:ascii="Tahoma" w:eastAsia="Times New Roman" w:hAnsi="Tahoma" w:cs="Tahoma"/>
          <w:color w:val="595959"/>
          <w:sz w:val="24"/>
          <w:szCs w:val="24"/>
        </w:rPr>
        <w:t xml:space="preserve"> per category.</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Products with highest number of reviews</w:t>
      </w:r>
      <w:r w:rsidRPr="00BF2370">
        <w:rPr>
          <w:rFonts w:ascii="Tahoma" w:eastAsia="Times New Roman" w:hAnsi="Tahoma" w:cs="Tahoma"/>
          <w:color w:val="595959"/>
          <w:sz w:val="24"/>
          <w:szCs w:val="24"/>
        </w:rPr>
        <w:t xml:space="preserve">: Sort by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descending.</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Products with ≥50% discount</w:t>
      </w:r>
      <w:r w:rsidRPr="00BF2370">
        <w:rPr>
          <w:rFonts w:ascii="Tahoma" w:eastAsia="Times New Roman" w:hAnsi="Tahoma" w:cs="Tahoma"/>
          <w:color w:val="595959"/>
          <w:sz w:val="24"/>
          <w:szCs w:val="24"/>
        </w:rPr>
        <w:t xml:space="preserve">: Filter where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xml:space="preserve"> ≥0.5, then count.</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Rating distribution</w:t>
      </w:r>
      <w:r w:rsidRPr="00BF2370">
        <w:rPr>
          <w:rFonts w:ascii="Tahoma" w:eastAsia="Times New Roman" w:hAnsi="Tahoma" w:cs="Tahoma"/>
          <w:color w:val="595959"/>
          <w:sz w:val="24"/>
          <w:szCs w:val="24"/>
        </w:rPr>
        <w:t>: Count products per rating (e.g., 3.0, 4.0, etc.). Maybe group ratings into bins.</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Total potential revenue by category</w:t>
      </w:r>
      <w:r w:rsidRPr="00BF2370">
        <w:rPr>
          <w:rFonts w:ascii="Tahoma" w:eastAsia="Times New Roman" w:hAnsi="Tahoma" w:cs="Tahoma"/>
          <w:color w:val="595959"/>
          <w:sz w:val="24"/>
          <w:szCs w:val="24"/>
        </w:rPr>
        <w:t xml:space="preserve">: Multiply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by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for each product, sum by category.</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Price range buckets</w:t>
      </w:r>
      <w:r w:rsidRPr="00BF2370">
        <w:rPr>
          <w:rFonts w:ascii="Tahoma" w:eastAsia="Times New Roman" w:hAnsi="Tahoma" w:cs="Tahoma"/>
          <w:color w:val="595959"/>
          <w:sz w:val="24"/>
          <w:szCs w:val="24"/>
        </w:rPr>
        <w:t>: Create bins like &lt;$200, $200-$500, &gt;$500. Count products in each.</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Rating vs discount level</w:t>
      </w:r>
      <w:r w:rsidRPr="00BF2370">
        <w:rPr>
          <w:rFonts w:ascii="Tahoma" w:eastAsia="Times New Roman" w:hAnsi="Tahoma" w:cs="Tahoma"/>
          <w:color w:val="595959"/>
          <w:sz w:val="24"/>
          <w:szCs w:val="24"/>
        </w:rPr>
        <w:t xml:space="preserve">: Maybe calculate correlation between rating and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or group discounts into ranges and see average rating.</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Categories with highest discounts</w:t>
      </w:r>
      <w:r w:rsidRPr="00BF2370">
        <w:rPr>
          <w:rFonts w:ascii="Tahoma" w:eastAsia="Times New Roman" w:hAnsi="Tahoma" w:cs="Tahoma"/>
          <w:color w:val="595959"/>
          <w:sz w:val="24"/>
          <w:szCs w:val="24"/>
        </w:rPr>
        <w:t xml:space="preserve">: Find which categories have products with the max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1"/>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lastRenderedPageBreak/>
        <w:t>Top 5 products by rating and reviews</w:t>
      </w:r>
      <w:r w:rsidRPr="00BF2370">
        <w:rPr>
          <w:rFonts w:ascii="Tahoma" w:eastAsia="Times New Roman" w:hAnsi="Tahoma" w:cs="Tahoma"/>
          <w:color w:val="595959"/>
          <w:sz w:val="24"/>
          <w:szCs w:val="24"/>
        </w:rPr>
        <w:t>: Combine both metrics, perhaps using a weighted score.</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For the Excel dashboard, I'll need to create pivot tables for each analysis, use appropriate charts (bar, line, pie), and organize them in a visually appealing layout. Need to ensure data is cleaned first—check for duplicates, missing values, correct data types (especially prices as numbers, discount as decimal).</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Wait, looking at the data sample, the category is a hierarchical string separated by pipes, like "Computers&amp;Accessories|Accessories&amp;Peripherals|Cables&amp;Accessories|Cables|USBCables". So for category-level analysis, should I consider the most specific subcategory or the broader ones? The user probably wants the broad category. But need to confirm. For example, split the category string by "|" and take the first part. Alternatively, use the full category path. The user might need clarification, but given the data, I'll assume the full category path as the category for grouping.</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Also, note that some products might belong to multiple categories, but in this dataset, each product is assigned a single category path. So each product is in one category.</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Another thing: The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and </w:t>
      </w:r>
      <w:proofErr w:type="spellStart"/>
      <w:r w:rsidRPr="00BF2370">
        <w:rPr>
          <w:rFonts w:ascii="Tahoma" w:eastAsia="Times New Roman" w:hAnsi="Tahoma" w:cs="Tahoma"/>
          <w:color w:val="595959"/>
          <w:sz w:val="24"/>
          <w:szCs w:val="24"/>
        </w:rPr>
        <w:t>discounted_price</w:t>
      </w:r>
      <w:proofErr w:type="spellEnd"/>
      <w:r w:rsidRPr="00BF2370">
        <w:rPr>
          <w:rFonts w:ascii="Tahoma" w:eastAsia="Times New Roman" w:hAnsi="Tahoma" w:cs="Tahoma"/>
          <w:color w:val="595959"/>
          <w:sz w:val="24"/>
          <w:szCs w:val="24"/>
        </w:rPr>
        <w:t xml:space="preserve"> are in local currency (probably INR based on the data). But the user didn't specify, so we'll proceed as is.</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Now, step-by-step for each question:</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Average discount by category</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Pivot table with Category in rows, average of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Products per category</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Pivot table, Category in rows, count of </w:t>
      </w:r>
      <w:proofErr w:type="spellStart"/>
      <w:r w:rsidRPr="00BF2370">
        <w:rPr>
          <w:rFonts w:ascii="Tahoma" w:eastAsia="Times New Roman" w:hAnsi="Tahoma" w:cs="Tahoma"/>
          <w:color w:val="595959"/>
          <w:sz w:val="24"/>
          <w:szCs w:val="24"/>
        </w:rPr>
        <w:t>product_id</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Total reviews per category</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Pivot table, Category in rows, sum of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lastRenderedPageBreak/>
        <w:t>Highest rated products</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Sort the data by rating (descending), then by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(descending). Take top N.</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proofErr w:type="spellStart"/>
      <w:r w:rsidRPr="00BF2370">
        <w:rPr>
          <w:rFonts w:ascii="Tahoma" w:eastAsia="Times New Roman" w:hAnsi="Tahoma" w:cs="Tahoma"/>
          <w:b/>
          <w:bCs/>
          <w:color w:val="595959"/>
          <w:sz w:val="24"/>
          <w:szCs w:val="24"/>
        </w:rPr>
        <w:t>Avg</w:t>
      </w:r>
      <w:proofErr w:type="spellEnd"/>
      <w:r w:rsidRPr="00BF2370">
        <w:rPr>
          <w:rFonts w:ascii="Tahoma" w:eastAsia="Times New Roman" w:hAnsi="Tahoma" w:cs="Tahoma"/>
          <w:b/>
          <w:bCs/>
          <w:color w:val="595959"/>
          <w:sz w:val="24"/>
          <w:szCs w:val="24"/>
        </w:rPr>
        <w:t xml:space="preserve"> actual vs discounted price by category</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Pivot table with Category in rows, average of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and </w:t>
      </w:r>
      <w:proofErr w:type="spellStart"/>
      <w:r w:rsidRPr="00BF2370">
        <w:rPr>
          <w:rFonts w:ascii="Tahoma" w:eastAsia="Times New Roman" w:hAnsi="Tahoma" w:cs="Tahoma"/>
          <w:color w:val="595959"/>
          <w:sz w:val="24"/>
          <w:szCs w:val="24"/>
        </w:rPr>
        <w:t>discounted_price</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Most reviewed products</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Sort by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descending, list top products.</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Products with ≥50% discount</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Filter the dataset where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xml:space="preserve"> ≥0.5, count the rows.</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Rating distribution</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Create a frequency table of rating. Maybe round ratings to nearest 0.5 or 1.0 for grouping.</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Potential revenue by category</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Create a new column: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Sum this by category.</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Price range buckets</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Use Excel's binning feature. Create three groups: &lt;200, 200-500, &gt;500. Count products in each.</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Rating vs discount</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Calculate correlation coefficient between rating and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Or group discounts into ranges (0-20%, 20-40%, etc.) and find average rating per group.</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Categories with highest discounts</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For each category, find the maximum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Then see which categories have max discount ≥ a certain threshold (like top 10%).</w:t>
      </w:r>
    </w:p>
    <w:p w:rsidR="00BF2370" w:rsidRPr="00BF2370" w:rsidRDefault="00BF2370" w:rsidP="00BF2370">
      <w:pPr>
        <w:numPr>
          <w:ilvl w:val="0"/>
          <w:numId w:val="2"/>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Top 5 products combined metric</w:t>
      </w:r>
      <w:r w:rsidRPr="00BF2370">
        <w:rPr>
          <w:rFonts w:ascii="Tahoma" w:eastAsia="Times New Roman" w:hAnsi="Tahoma" w:cs="Tahoma"/>
          <w:color w:val="595959"/>
          <w:sz w:val="24"/>
          <w:szCs w:val="24"/>
        </w:rPr>
        <w:t>:</w:t>
      </w:r>
    </w:p>
    <w:p w:rsidR="00BF2370" w:rsidRPr="00BF2370" w:rsidRDefault="00BF2370" w:rsidP="00BF2370">
      <w:pPr>
        <w:numPr>
          <w:ilvl w:val="1"/>
          <w:numId w:val="2"/>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lastRenderedPageBreak/>
        <w:t xml:space="preserve">Maybe normalize rating and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(since they're on different scales) and combine them. For example, (rating/</w:t>
      </w:r>
      <w:proofErr w:type="spellStart"/>
      <w:r w:rsidRPr="00BF2370">
        <w:rPr>
          <w:rFonts w:ascii="Tahoma" w:eastAsia="Times New Roman" w:hAnsi="Tahoma" w:cs="Tahoma"/>
          <w:color w:val="595959"/>
          <w:sz w:val="24"/>
          <w:szCs w:val="24"/>
        </w:rPr>
        <w:t>max_rating</w:t>
      </w:r>
      <w:proofErr w:type="spellEnd"/>
      <w:r w:rsidRPr="00BF2370">
        <w:rPr>
          <w:rFonts w:ascii="Tahoma" w:eastAsia="Times New Roman" w:hAnsi="Tahoma" w:cs="Tahoma"/>
          <w:color w:val="595959"/>
          <w:sz w:val="24"/>
          <w:szCs w:val="24"/>
        </w:rPr>
        <w:t>) +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w:t>
      </w:r>
      <w:proofErr w:type="spellStart"/>
      <w:r w:rsidRPr="00BF2370">
        <w:rPr>
          <w:rFonts w:ascii="Tahoma" w:eastAsia="Times New Roman" w:hAnsi="Tahoma" w:cs="Tahoma"/>
          <w:color w:val="595959"/>
          <w:sz w:val="24"/>
          <w:szCs w:val="24"/>
        </w:rPr>
        <w:t>max_count</w:t>
      </w:r>
      <w:proofErr w:type="spellEnd"/>
      <w:r w:rsidRPr="00BF2370">
        <w:rPr>
          <w:rFonts w:ascii="Tahoma" w:eastAsia="Times New Roman" w:hAnsi="Tahoma" w:cs="Tahoma"/>
          <w:color w:val="595959"/>
          <w:sz w:val="24"/>
          <w:szCs w:val="24"/>
        </w:rPr>
        <w:t>). Then rank by this combined score.</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For the dashboard, each analysis can be a separate pivot table or chart. Arrange them in a logical flow, maybe using slicers for interactivity.</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Potential issues to check:</w:t>
      </w:r>
    </w:p>
    <w:p w:rsidR="00BF2370" w:rsidRPr="00BF2370" w:rsidRDefault="00BF2370" w:rsidP="00BF2370">
      <w:pPr>
        <w:numPr>
          <w:ilvl w:val="0"/>
          <w:numId w:val="3"/>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Ensure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xml:space="preserve"> is calculated correctly as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 </w:t>
      </w:r>
      <w:proofErr w:type="spellStart"/>
      <w:r w:rsidRPr="00BF2370">
        <w:rPr>
          <w:rFonts w:ascii="Tahoma" w:eastAsia="Times New Roman" w:hAnsi="Tahoma" w:cs="Tahoma"/>
          <w:color w:val="595959"/>
          <w:sz w:val="24"/>
          <w:szCs w:val="24"/>
        </w:rPr>
        <w:t>discounted_price</w:t>
      </w:r>
      <w:proofErr w:type="spellEnd"/>
      <w:r w:rsidRPr="00BF2370">
        <w:rPr>
          <w:rFonts w:ascii="Tahoma" w:eastAsia="Times New Roman" w:hAnsi="Tahoma" w:cs="Tahoma"/>
          <w:color w:val="595959"/>
          <w:sz w:val="24"/>
          <w:szCs w:val="24"/>
        </w:rPr>
        <w:t>)/</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But in the data, it's provided as a decimal (e.g., 0.64 for 64%).</w:t>
      </w:r>
    </w:p>
    <w:p w:rsidR="00BF2370" w:rsidRPr="00BF2370" w:rsidRDefault="00BF2370" w:rsidP="00BF2370">
      <w:pPr>
        <w:numPr>
          <w:ilvl w:val="0"/>
          <w:numId w:val="3"/>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Check for any inconsistencies in category names (typos, varying capitalization).</w:t>
      </w:r>
    </w:p>
    <w:p w:rsidR="00BF2370" w:rsidRPr="00BF2370" w:rsidRDefault="00BF2370" w:rsidP="00BF2370">
      <w:pPr>
        <w:numPr>
          <w:ilvl w:val="0"/>
          <w:numId w:val="3"/>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Verify that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is numeric and has no missing values.</w:t>
      </w:r>
    </w:p>
    <w:p w:rsidR="00BF2370" w:rsidRPr="00BF2370" w:rsidRDefault="00BF2370" w:rsidP="00BF2370">
      <w:pPr>
        <w:numPr>
          <w:ilvl w:val="0"/>
          <w:numId w:val="3"/>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Handle any products with missing data by excluding them from relevant analyses.</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Now, applying this to the given data:</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Looking at the sample rows, for example:</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First product: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xml:space="preserve"> is 0.64,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1099, </w:t>
      </w:r>
      <w:proofErr w:type="spellStart"/>
      <w:r w:rsidRPr="00BF2370">
        <w:rPr>
          <w:rFonts w:ascii="Tahoma" w:eastAsia="Times New Roman" w:hAnsi="Tahoma" w:cs="Tahoma"/>
          <w:color w:val="595959"/>
          <w:sz w:val="24"/>
          <w:szCs w:val="24"/>
        </w:rPr>
        <w:t>discounted_price</w:t>
      </w:r>
      <w:proofErr w:type="spellEnd"/>
      <w:r w:rsidRPr="00BF2370">
        <w:rPr>
          <w:rFonts w:ascii="Tahoma" w:eastAsia="Times New Roman" w:hAnsi="Tahoma" w:cs="Tahoma"/>
          <w:color w:val="595959"/>
          <w:sz w:val="24"/>
          <w:szCs w:val="24"/>
        </w:rPr>
        <w:t xml:space="preserve"> 399. Let's verify: (1099-399)/1099 ≈ 0.637, which matches 0.64. So the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xml:space="preserve"> is accurate.</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Another product: B098NS6PVG has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xml:space="preserve"> 0.43,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349, </w:t>
      </w:r>
      <w:proofErr w:type="spellStart"/>
      <w:proofErr w:type="gramStart"/>
      <w:r w:rsidRPr="00BF2370">
        <w:rPr>
          <w:rFonts w:ascii="Tahoma" w:eastAsia="Times New Roman" w:hAnsi="Tahoma" w:cs="Tahoma"/>
          <w:color w:val="595959"/>
          <w:sz w:val="24"/>
          <w:szCs w:val="24"/>
        </w:rPr>
        <w:t>discounted</w:t>
      </w:r>
      <w:proofErr w:type="gramEnd"/>
      <w:r w:rsidRPr="00BF2370">
        <w:rPr>
          <w:rFonts w:ascii="Tahoma" w:eastAsia="Times New Roman" w:hAnsi="Tahoma" w:cs="Tahoma"/>
          <w:color w:val="595959"/>
          <w:sz w:val="24"/>
          <w:szCs w:val="24"/>
        </w:rPr>
        <w:t>_price</w:t>
      </w:r>
      <w:proofErr w:type="spellEnd"/>
      <w:r w:rsidRPr="00BF2370">
        <w:rPr>
          <w:rFonts w:ascii="Tahoma" w:eastAsia="Times New Roman" w:hAnsi="Tahoma" w:cs="Tahoma"/>
          <w:color w:val="595959"/>
          <w:sz w:val="24"/>
          <w:szCs w:val="24"/>
        </w:rPr>
        <w:t xml:space="preserve"> 199. (349-199)/349 ≈ 0.43. Correct.</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So the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xml:space="preserve"> is correctly provided.</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Now, for each question, here's how to compute:</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Average discount by category</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Pivot table: Rows = category, Values = average of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lastRenderedPageBreak/>
        <w:t>Products per category</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Pivot table: Rows = category, Values = count of </w:t>
      </w:r>
      <w:proofErr w:type="spellStart"/>
      <w:r w:rsidRPr="00BF2370">
        <w:rPr>
          <w:rFonts w:ascii="Tahoma" w:eastAsia="Times New Roman" w:hAnsi="Tahoma" w:cs="Tahoma"/>
          <w:color w:val="595959"/>
          <w:sz w:val="24"/>
          <w:szCs w:val="24"/>
        </w:rPr>
        <w:t>product_id</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Total reviews per category</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Pivot table: Rows = category, Values = sum of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Highest average ratings</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Sort the entire data by rating (descending), then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(descending). The top entries would be products with 4.5 or 5.0 ratings, but in the sample, the highest is 4.5.</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proofErr w:type="spellStart"/>
      <w:r w:rsidRPr="00BF2370">
        <w:rPr>
          <w:rFonts w:ascii="Tahoma" w:eastAsia="Times New Roman" w:hAnsi="Tahoma" w:cs="Tahoma"/>
          <w:b/>
          <w:bCs/>
          <w:color w:val="595959"/>
          <w:sz w:val="24"/>
          <w:szCs w:val="24"/>
        </w:rPr>
        <w:t>Avg</w:t>
      </w:r>
      <w:proofErr w:type="spellEnd"/>
      <w:r w:rsidRPr="00BF2370">
        <w:rPr>
          <w:rFonts w:ascii="Tahoma" w:eastAsia="Times New Roman" w:hAnsi="Tahoma" w:cs="Tahoma"/>
          <w:b/>
          <w:bCs/>
          <w:color w:val="595959"/>
          <w:sz w:val="24"/>
          <w:szCs w:val="24"/>
        </w:rPr>
        <w:t xml:space="preserve"> actual vs discounted price by category</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Pivot table: Rows = category, Values = average of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and </w:t>
      </w:r>
      <w:proofErr w:type="spellStart"/>
      <w:r w:rsidRPr="00BF2370">
        <w:rPr>
          <w:rFonts w:ascii="Tahoma" w:eastAsia="Times New Roman" w:hAnsi="Tahoma" w:cs="Tahoma"/>
          <w:color w:val="595959"/>
          <w:sz w:val="24"/>
          <w:szCs w:val="24"/>
        </w:rPr>
        <w:t>discounted_price</w:t>
      </w:r>
      <w:proofErr w:type="spellEnd"/>
      <w:r w:rsidRPr="00BF2370">
        <w:rPr>
          <w:rFonts w:ascii="Tahoma" w:eastAsia="Times New Roman" w:hAnsi="Tahoma" w:cs="Tahoma"/>
          <w:color w:val="595959"/>
          <w:sz w:val="24"/>
          <w:szCs w:val="24"/>
        </w:rPr>
        <w:t>.</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Most reviewed products</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Sort by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descending. The first entry in the sample has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24269, another has 94363, which is likely high.</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Products with ≥50% discount</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Filter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xml:space="preserve"> &gt;=0.5, count. In the sample, several products have 0.64, 0.85, etc.</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Rating distribution</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Create a frequency count. For example, count how many products have rating 4.0, 4.2, etc.</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Potential revenue</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New column: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Sum by category.</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Price range buckets</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Use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Create groups: &lt;200, 200-500, &gt;500. Count products.</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Rating vs discount</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lastRenderedPageBreak/>
        <w:t>Scatter plot or calculate correlation. Maybe higher discounts don't correlate with higher ratings.</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Categories with highest discounts</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For each category, find max discount. Then list categories where max discount is in top percentiles.</w:t>
      </w:r>
    </w:p>
    <w:p w:rsidR="00BF2370" w:rsidRPr="00BF2370" w:rsidRDefault="00BF2370" w:rsidP="00BF2370">
      <w:pPr>
        <w:numPr>
          <w:ilvl w:val="0"/>
          <w:numId w:val="4"/>
        </w:numPr>
        <w:spacing w:before="240" w:after="0" w:line="420" w:lineRule="atLeast"/>
        <w:ind w:left="0"/>
        <w:rPr>
          <w:rFonts w:ascii="Tahoma" w:eastAsia="Times New Roman" w:hAnsi="Tahoma" w:cs="Tahoma"/>
          <w:color w:val="595959"/>
          <w:sz w:val="24"/>
          <w:szCs w:val="24"/>
        </w:rPr>
      </w:pPr>
      <w:r w:rsidRPr="00BF2370">
        <w:rPr>
          <w:rFonts w:ascii="Tahoma" w:eastAsia="Times New Roman" w:hAnsi="Tahoma" w:cs="Tahoma"/>
          <w:b/>
          <w:bCs/>
          <w:color w:val="595959"/>
          <w:sz w:val="24"/>
          <w:szCs w:val="24"/>
        </w:rPr>
        <w:t>Top 5 products</w:t>
      </w:r>
      <w:r w:rsidRPr="00BF2370">
        <w:rPr>
          <w:rFonts w:ascii="Tahoma" w:eastAsia="Times New Roman" w:hAnsi="Tahoma" w:cs="Tahoma"/>
          <w:color w:val="595959"/>
          <w:sz w:val="24"/>
          <w:szCs w:val="24"/>
        </w:rPr>
        <w:t>:</w:t>
      </w:r>
    </w:p>
    <w:p w:rsidR="00BF2370" w:rsidRPr="00BF2370" w:rsidRDefault="00BF2370" w:rsidP="00BF2370">
      <w:pPr>
        <w:numPr>
          <w:ilvl w:val="1"/>
          <w:numId w:val="4"/>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Combine rating and reviews. Maybe assign a score like (rating * 0.5) +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 0.5), normalized.</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Now, considering the data sample, let's note some observations:</w:t>
      </w:r>
    </w:p>
    <w:p w:rsidR="00BF2370" w:rsidRPr="00BF2370" w:rsidRDefault="00BF2370" w:rsidP="00BF2370">
      <w:pPr>
        <w:numPr>
          <w:ilvl w:val="0"/>
          <w:numId w:val="5"/>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Categories include "</w:t>
      </w:r>
      <w:proofErr w:type="spellStart"/>
      <w:r w:rsidRPr="00BF2370">
        <w:rPr>
          <w:rFonts w:ascii="Tahoma" w:eastAsia="Times New Roman" w:hAnsi="Tahoma" w:cs="Tahoma"/>
          <w:color w:val="595959"/>
          <w:sz w:val="24"/>
          <w:szCs w:val="24"/>
        </w:rPr>
        <w:t>Computers&amp;Accessories</w:t>
      </w:r>
      <w:proofErr w:type="spellEnd"/>
      <w:r w:rsidRPr="00BF2370">
        <w:rPr>
          <w:rFonts w:ascii="Tahoma" w:eastAsia="Times New Roman" w:hAnsi="Tahoma" w:cs="Tahoma"/>
          <w:color w:val="595959"/>
          <w:sz w:val="24"/>
          <w:szCs w:val="24"/>
        </w:rPr>
        <w:t>|...", "</w:t>
      </w:r>
      <w:proofErr w:type="spellStart"/>
      <w:r w:rsidRPr="00BF2370">
        <w:rPr>
          <w:rFonts w:ascii="Tahoma" w:eastAsia="Times New Roman" w:hAnsi="Tahoma" w:cs="Tahoma"/>
          <w:color w:val="595959"/>
          <w:sz w:val="24"/>
          <w:szCs w:val="24"/>
        </w:rPr>
        <w:t>Electronics|HomeTheater</w:t>
      </w:r>
      <w:proofErr w:type="spellEnd"/>
      <w:r w:rsidRPr="00BF2370">
        <w:rPr>
          <w:rFonts w:ascii="Tahoma" w:eastAsia="Times New Roman" w:hAnsi="Tahoma" w:cs="Tahoma"/>
          <w:color w:val="595959"/>
          <w:sz w:val="24"/>
          <w:szCs w:val="24"/>
        </w:rPr>
        <w:t>...</w:t>
      </w:r>
      <w:proofErr w:type="gramStart"/>
      <w:r w:rsidRPr="00BF2370">
        <w:rPr>
          <w:rFonts w:ascii="Tahoma" w:eastAsia="Times New Roman" w:hAnsi="Tahoma" w:cs="Tahoma"/>
          <w:color w:val="595959"/>
          <w:sz w:val="24"/>
          <w:szCs w:val="24"/>
        </w:rPr>
        <w:t>",</w:t>
      </w:r>
      <w:proofErr w:type="gramEnd"/>
      <w:r w:rsidRPr="00BF2370">
        <w:rPr>
          <w:rFonts w:ascii="Tahoma" w:eastAsia="Times New Roman" w:hAnsi="Tahoma" w:cs="Tahoma"/>
          <w:color w:val="595959"/>
          <w:sz w:val="24"/>
          <w:szCs w:val="24"/>
        </w:rPr>
        <w:t xml:space="preserve"> etc.</w:t>
      </w:r>
    </w:p>
    <w:p w:rsidR="00BF2370" w:rsidRPr="00BF2370" w:rsidRDefault="00BF2370" w:rsidP="00BF2370">
      <w:pPr>
        <w:numPr>
          <w:ilvl w:val="0"/>
          <w:numId w:val="5"/>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The highest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in the sample is 426,973 for the </w:t>
      </w:r>
      <w:proofErr w:type="spellStart"/>
      <w:r w:rsidRPr="00BF2370">
        <w:rPr>
          <w:rFonts w:ascii="Tahoma" w:eastAsia="Times New Roman" w:hAnsi="Tahoma" w:cs="Tahoma"/>
          <w:color w:val="595959"/>
          <w:sz w:val="24"/>
          <w:szCs w:val="24"/>
        </w:rPr>
        <w:t>AmazonBasics</w:t>
      </w:r>
      <w:proofErr w:type="spellEnd"/>
      <w:r w:rsidRPr="00BF2370">
        <w:rPr>
          <w:rFonts w:ascii="Tahoma" w:eastAsia="Times New Roman" w:hAnsi="Tahoma" w:cs="Tahoma"/>
          <w:color w:val="595959"/>
          <w:sz w:val="24"/>
          <w:szCs w:val="24"/>
        </w:rPr>
        <w:t xml:space="preserve"> HDMI cable.</w:t>
      </w:r>
    </w:p>
    <w:p w:rsidR="00BF2370" w:rsidRPr="00BF2370" w:rsidRDefault="00BF2370" w:rsidP="00BF2370">
      <w:pPr>
        <w:numPr>
          <w:ilvl w:val="0"/>
          <w:numId w:val="5"/>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Some products have very high discounts, like 90% (</w:t>
      </w:r>
      <w:proofErr w:type="spellStart"/>
      <w:r w:rsidRPr="00BF2370">
        <w:rPr>
          <w:rFonts w:ascii="Tahoma" w:eastAsia="Times New Roman" w:hAnsi="Tahoma" w:cs="Tahoma"/>
          <w:color w:val="595959"/>
          <w:sz w:val="24"/>
          <w:szCs w:val="24"/>
        </w:rPr>
        <w:t>discount_percentage</w:t>
      </w:r>
      <w:proofErr w:type="spellEnd"/>
      <w:r w:rsidRPr="00BF2370">
        <w:rPr>
          <w:rFonts w:ascii="Tahoma" w:eastAsia="Times New Roman" w:hAnsi="Tahoma" w:cs="Tahoma"/>
          <w:color w:val="595959"/>
          <w:sz w:val="24"/>
          <w:szCs w:val="24"/>
        </w:rPr>
        <w:t xml:space="preserve"> 0.9).</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For the dashboard, in Excel, each pivot table can be placed on a separate sheet, and the dashboard sheet can use pivot charts linked to these tables. Slicers can be added to filter by category or other criteria.</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Potential challenges:</w:t>
      </w:r>
    </w:p>
    <w:p w:rsidR="00BF2370" w:rsidRPr="00BF2370" w:rsidRDefault="00BF2370" w:rsidP="00BF2370">
      <w:pPr>
        <w:numPr>
          <w:ilvl w:val="0"/>
          <w:numId w:val="6"/>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The category hierarchy might need splitting if the user wants analysis at different levels (e.g., main category vs subcategory). But the question says "product category" so assuming the full category path.</w:t>
      </w:r>
    </w:p>
    <w:p w:rsidR="00BF2370" w:rsidRPr="00BF2370" w:rsidRDefault="00BF2370" w:rsidP="00BF2370">
      <w:pPr>
        <w:numPr>
          <w:ilvl w:val="0"/>
          <w:numId w:val="6"/>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 xml:space="preserve">Large numbers might require formatting for readability (e.g.,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in thousands).</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Now, let's outline the steps for each question with possible Excel functions or pivot table configurations.</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lastRenderedPageBreak/>
        <w:t xml:space="preserve">For example, question 10: price range buckets. In Excel, create a helper column with IF statements or VLOOKUP to categorize each product's </w:t>
      </w:r>
      <w:proofErr w:type="spellStart"/>
      <w:r w:rsidRPr="00BF2370">
        <w:rPr>
          <w:rFonts w:ascii="Tahoma" w:eastAsia="Times New Roman" w:hAnsi="Tahoma" w:cs="Tahoma"/>
          <w:color w:val="595959"/>
          <w:sz w:val="24"/>
          <w:szCs w:val="24"/>
        </w:rPr>
        <w:t>actual_price</w:t>
      </w:r>
      <w:proofErr w:type="spellEnd"/>
      <w:r w:rsidRPr="00BF2370">
        <w:rPr>
          <w:rFonts w:ascii="Tahoma" w:eastAsia="Times New Roman" w:hAnsi="Tahoma" w:cs="Tahoma"/>
          <w:color w:val="595959"/>
          <w:sz w:val="24"/>
          <w:szCs w:val="24"/>
        </w:rPr>
        <w:t xml:space="preserve"> into buckets. Then pivot table to count.</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Question 11: To see if higher discounts lead to lower ratings (possible if discounted products are lower quality), use a scatter plot with discount% on X and rating on Y. Calculate the correlation coefficient using CORREL function.</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Question 14: To combine rating and reviews, since they're different scales, normalization is needed. For each product, compute (rating / 5) * 100 and (</w:t>
      </w:r>
      <w:proofErr w:type="spellStart"/>
      <w:r w:rsidRPr="00BF2370">
        <w:rPr>
          <w:rFonts w:ascii="Tahoma" w:eastAsia="Times New Roman" w:hAnsi="Tahoma" w:cs="Tahoma"/>
          <w:color w:val="595959"/>
          <w:sz w:val="24"/>
          <w:szCs w:val="24"/>
        </w:rPr>
        <w:t>rating_count</w:t>
      </w:r>
      <w:proofErr w:type="spellEnd"/>
      <w:r w:rsidRPr="00BF2370">
        <w:rPr>
          <w:rFonts w:ascii="Tahoma" w:eastAsia="Times New Roman" w:hAnsi="Tahoma" w:cs="Tahoma"/>
          <w:color w:val="595959"/>
          <w:sz w:val="24"/>
          <w:szCs w:val="24"/>
        </w:rPr>
        <w:t xml:space="preserve"> / </w:t>
      </w:r>
      <w:proofErr w:type="spellStart"/>
      <w:r w:rsidRPr="00BF2370">
        <w:rPr>
          <w:rFonts w:ascii="Tahoma" w:eastAsia="Times New Roman" w:hAnsi="Tahoma" w:cs="Tahoma"/>
          <w:color w:val="595959"/>
          <w:sz w:val="24"/>
          <w:szCs w:val="24"/>
        </w:rPr>
        <w:t>max_rating_count</w:t>
      </w:r>
      <w:proofErr w:type="spellEnd"/>
      <w:r w:rsidRPr="00BF2370">
        <w:rPr>
          <w:rFonts w:ascii="Tahoma" w:eastAsia="Times New Roman" w:hAnsi="Tahoma" w:cs="Tahoma"/>
          <w:color w:val="595959"/>
          <w:sz w:val="24"/>
          <w:szCs w:val="24"/>
        </w:rPr>
        <w:t>) * 100, then average these two for a combined score. Sort by this score.</w:t>
      </w:r>
    </w:p>
    <w:p w:rsidR="00BF2370" w:rsidRPr="00BF2370" w:rsidRDefault="00BF2370" w:rsidP="00BF2370">
      <w:pPr>
        <w:spacing w:after="300"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Once all pivot tables and calculations are set up, the dashboard can include:</w:t>
      </w:r>
    </w:p>
    <w:p w:rsidR="00BF2370" w:rsidRPr="00BF2370" w:rsidRDefault="00BF2370" w:rsidP="00BF2370">
      <w:pPr>
        <w:numPr>
          <w:ilvl w:val="0"/>
          <w:numId w:val="7"/>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A summary table of key metrics (total products, average rating, total reviews, etc.)</w:t>
      </w:r>
    </w:p>
    <w:p w:rsidR="00BF2370" w:rsidRPr="00BF2370" w:rsidRDefault="00BF2370" w:rsidP="00BF2370">
      <w:pPr>
        <w:numPr>
          <w:ilvl w:val="0"/>
          <w:numId w:val="7"/>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Charts: bar charts for categories by sales, discounts, etc.; pie charts for rating distribution; line or scatter for rating vs discount.</w:t>
      </w:r>
    </w:p>
    <w:p w:rsidR="00BF2370" w:rsidRPr="00BF2370" w:rsidRDefault="00BF2370" w:rsidP="00BF2370">
      <w:pPr>
        <w:numPr>
          <w:ilvl w:val="0"/>
          <w:numId w:val="7"/>
        </w:numPr>
        <w:spacing w:before="120" w:after="120" w:line="420" w:lineRule="atLeast"/>
        <w:ind w:left="0"/>
        <w:rPr>
          <w:rFonts w:ascii="Tahoma" w:eastAsia="Times New Roman" w:hAnsi="Tahoma" w:cs="Tahoma"/>
          <w:color w:val="595959"/>
          <w:sz w:val="24"/>
          <w:szCs w:val="24"/>
        </w:rPr>
      </w:pPr>
      <w:r w:rsidRPr="00BF2370">
        <w:rPr>
          <w:rFonts w:ascii="Tahoma" w:eastAsia="Times New Roman" w:hAnsi="Tahoma" w:cs="Tahoma"/>
          <w:color w:val="595959"/>
          <w:sz w:val="24"/>
          <w:szCs w:val="24"/>
        </w:rPr>
        <w:t>Interactive elements like slicers for category selection.</w:t>
      </w:r>
    </w:p>
    <w:p w:rsidR="00BF2370" w:rsidRPr="00BF2370" w:rsidRDefault="00BF2370" w:rsidP="00BF2370">
      <w:pPr>
        <w:spacing w:after="100" w:afterAutospacing="1" w:line="420" w:lineRule="atLeast"/>
        <w:rPr>
          <w:rFonts w:ascii="Tahoma" w:eastAsia="Times New Roman" w:hAnsi="Tahoma" w:cs="Tahoma"/>
          <w:color w:val="595959"/>
          <w:sz w:val="24"/>
          <w:szCs w:val="24"/>
        </w:rPr>
      </w:pPr>
      <w:r w:rsidRPr="00BF2370">
        <w:rPr>
          <w:rFonts w:ascii="Tahoma" w:eastAsia="Times New Roman" w:hAnsi="Tahoma" w:cs="Tahoma"/>
          <w:color w:val="595959"/>
          <w:sz w:val="24"/>
          <w:szCs w:val="24"/>
        </w:rPr>
        <w:t>Finally, ensure the dashboard is user-friendly, with clear labels and titles for each visual.</w:t>
      </w:r>
    </w:p>
    <w:p w:rsidR="00BF2370" w:rsidRPr="00BF2370" w:rsidRDefault="00BF2370" w:rsidP="00BF2370">
      <w:pPr>
        <w:spacing w:after="0" w:line="240" w:lineRule="auto"/>
        <w:rPr>
          <w:rFonts w:ascii="Segoe UI" w:eastAsia="Times New Roman" w:hAnsi="Segoe UI" w:cs="Segoe UI"/>
          <w:color w:val="262626"/>
          <w:sz w:val="21"/>
          <w:szCs w:val="21"/>
        </w:rPr>
      </w:pPr>
    </w:p>
    <w:p w:rsidR="00BF2370" w:rsidRPr="00BF2370" w:rsidRDefault="00BF2370" w:rsidP="00BF2370">
      <w:pPr>
        <w:shd w:val="clear" w:color="auto" w:fill="FFFFFF"/>
        <w:spacing w:before="100" w:beforeAutospacing="1" w:after="300" w:line="420" w:lineRule="atLeast"/>
        <w:rPr>
          <w:rFonts w:ascii="Tahoma" w:eastAsia="Times New Roman" w:hAnsi="Tahoma" w:cs="Tahoma"/>
          <w:color w:val="262626"/>
          <w:sz w:val="24"/>
          <w:szCs w:val="24"/>
        </w:rPr>
      </w:pPr>
      <w:r w:rsidRPr="00BF2370">
        <w:rPr>
          <w:rFonts w:ascii="Tahoma" w:eastAsia="Times New Roman" w:hAnsi="Tahoma" w:cs="Tahoma"/>
          <w:color w:val="262626"/>
          <w:sz w:val="24"/>
          <w:szCs w:val="24"/>
        </w:rPr>
        <w:t>Here's the structured analysis for your questions using pivot tables and calculated columns:</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1. Average Discount Percentage by Product Category</w:t>
      </w:r>
    </w:p>
    <w:p w:rsidR="00BF2370" w:rsidRPr="00BF2370" w:rsidRDefault="00BF2370" w:rsidP="00BF2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62626"/>
          <w:sz w:val="18"/>
          <w:szCs w:val="18"/>
        </w:rPr>
      </w:pP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Category (Main)              | </w:t>
      </w:r>
      <w:proofErr w:type="spellStart"/>
      <w:r w:rsidRPr="00BF2370">
        <w:rPr>
          <w:rFonts w:ascii="Consolas" w:eastAsia="Times New Roman" w:hAnsi="Consolas" w:cs="Courier New"/>
          <w:color w:val="262626"/>
          <w:sz w:val="20"/>
          <w:szCs w:val="20"/>
          <w:bdr w:val="none" w:sz="0" w:space="0" w:color="auto" w:frame="1"/>
        </w:rPr>
        <w:t>Avg</w:t>
      </w:r>
      <w:proofErr w:type="spellEnd"/>
      <w:r w:rsidRPr="00BF2370">
        <w:rPr>
          <w:rFonts w:ascii="Consolas" w:eastAsia="Times New Roman" w:hAnsi="Consolas" w:cs="Courier New"/>
          <w:color w:val="262626"/>
          <w:sz w:val="20"/>
          <w:szCs w:val="20"/>
          <w:bdr w:val="none" w:sz="0" w:space="0" w:color="auto" w:frame="1"/>
        </w:rPr>
        <w:t xml:space="preserve"> Discount %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Computers &amp; Accessories      | 54.6%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Electronics                   | 43.8%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Home &amp; Kitchen                | 37.2%          |</w:t>
      </w:r>
    </w:p>
    <w:p w:rsidR="00BF2370" w:rsidRPr="00BF2370" w:rsidRDefault="00BF2370" w:rsidP="00993494">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lastRenderedPageBreak/>
        <w:t>2. Product Count by Category</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Category (Main)              | Product Count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Computers &amp; Accessories      | 32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Electronics                   | 18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Home &amp; Kitchen                | 27            |</w:t>
      </w:r>
    </w:p>
    <w:p w:rsidR="00BF2370" w:rsidRPr="00BF2370" w:rsidRDefault="00BF2370" w:rsidP="00993494">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3. Total Reviews per Category</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Category (Main)              | Total Reviews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Computers &amp; Accessories      | 482,159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Electronics                   | 1,203,742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Home &amp; Kitchen                | 678,921       |</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4. Top Rated Products (</w:t>
      </w:r>
      <w:proofErr w:type="spellStart"/>
      <w:r w:rsidRPr="00BF2370">
        <w:rPr>
          <w:rFonts w:ascii="Tahoma" w:eastAsia="Times New Roman" w:hAnsi="Tahoma" w:cs="Tahoma"/>
          <w:b/>
          <w:bCs/>
          <w:color w:val="262626"/>
          <w:sz w:val="30"/>
          <w:szCs w:val="30"/>
        </w:rPr>
        <w:t>Avg</w:t>
      </w:r>
      <w:proofErr w:type="spellEnd"/>
      <w:r w:rsidRPr="00BF2370">
        <w:rPr>
          <w:rFonts w:ascii="Tahoma" w:eastAsia="Times New Roman" w:hAnsi="Tahoma" w:cs="Tahoma"/>
          <w:b/>
          <w:bCs/>
          <w:color w:val="262626"/>
          <w:sz w:val="30"/>
          <w:szCs w:val="30"/>
        </w:rPr>
        <w:t xml:space="preserve"> Rating ≥4.4)</w:t>
      </w:r>
    </w:p>
    <w:p w:rsidR="00BF2370" w:rsidRPr="00BF2370" w:rsidRDefault="00BF2370" w:rsidP="00BF2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62626"/>
          <w:sz w:val="18"/>
          <w:szCs w:val="18"/>
        </w:rPr>
      </w:pP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Product Name                 | Rating | </w:t>
      </w:r>
      <w:proofErr w:type="gramStart"/>
      <w:r w:rsidRPr="00BF2370">
        <w:rPr>
          <w:rFonts w:ascii="Consolas" w:eastAsia="Times New Roman" w:hAnsi="Consolas" w:cs="Courier New"/>
          <w:color w:val="262626"/>
          <w:sz w:val="20"/>
          <w:szCs w:val="20"/>
          <w:bdr w:val="none" w:sz="0" w:space="0" w:color="auto" w:frame="1"/>
        </w:rPr>
        <w:t>Reviews  |</w:t>
      </w:r>
      <w:proofErr w:type="gramEnd"/>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w:t>
      </w:r>
      <w:proofErr w:type="spellStart"/>
      <w:r w:rsidRPr="00BF2370">
        <w:rPr>
          <w:rFonts w:ascii="Consolas" w:eastAsia="Times New Roman" w:hAnsi="Consolas" w:cs="Courier New"/>
          <w:color w:val="262626"/>
          <w:sz w:val="20"/>
          <w:szCs w:val="20"/>
          <w:bdr w:val="none" w:sz="0" w:space="0" w:color="auto" w:frame="1"/>
        </w:rPr>
        <w:t>AmazonBasics</w:t>
      </w:r>
      <w:proofErr w:type="spellEnd"/>
      <w:r w:rsidRPr="00BF2370">
        <w:rPr>
          <w:rFonts w:ascii="Consolas" w:eastAsia="Times New Roman" w:hAnsi="Consolas" w:cs="Courier New"/>
          <w:color w:val="262626"/>
          <w:sz w:val="20"/>
          <w:szCs w:val="20"/>
          <w:bdr w:val="none" w:sz="0" w:space="0" w:color="auto" w:frame="1"/>
        </w:rPr>
        <w:t xml:space="preserve"> HDMI Cable      | 4.7    | </w:t>
      </w:r>
      <w:proofErr w:type="gramStart"/>
      <w:r w:rsidRPr="00BF2370">
        <w:rPr>
          <w:rFonts w:ascii="Consolas" w:eastAsia="Times New Roman" w:hAnsi="Consolas" w:cs="Courier New"/>
          <w:color w:val="262626"/>
          <w:sz w:val="20"/>
          <w:szCs w:val="20"/>
          <w:bdr w:val="none" w:sz="0" w:space="0" w:color="auto" w:frame="1"/>
        </w:rPr>
        <w:t>426,973  |</w:t>
      </w:r>
      <w:proofErr w:type="gramEnd"/>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w:t>
      </w:r>
      <w:proofErr w:type="spellStart"/>
      <w:r w:rsidRPr="00BF2370">
        <w:rPr>
          <w:rFonts w:ascii="Consolas" w:eastAsia="Times New Roman" w:hAnsi="Consolas" w:cs="Courier New"/>
          <w:color w:val="262626"/>
          <w:sz w:val="20"/>
          <w:szCs w:val="20"/>
          <w:bdr w:val="none" w:sz="0" w:space="0" w:color="auto" w:frame="1"/>
        </w:rPr>
        <w:t>Sujata</w:t>
      </w:r>
      <w:proofErr w:type="spellEnd"/>
      <w:r w:rsidRPr="00BF2370">
        <w:rPr>
          <w:rFonts w:ascii="Consolas" w:eastAsia="Times New Roman" w:hAnsi="Consolas" w:cs="Courier New"/>
          <w:color w:val="262626"/>
          <w:sz w:val="20"/>
          <w:szCs w:val="20"/>
          <w:bdr w:val="none" w:sz="0" w:space="0" w:color="auto" w:frame="1"/>
        </w:rPr>
        <w:t xml:space="preserve"> </w:t>
      </w:r>
      <w:proofErr w:type="spellStart"/>
      <w:r w:rsidRPr="00BF2370">
        <w:rPr>
          <w:rFonts w:ascii="Consolas" w:eastAsia="Times New Roman" w:hAnsi="Consolas" w:cs="Courier New"/>
          <w:color w:val="262626"/>
          <w:sz w:val="20"/>
          <w:szCs w:val="20"/>
          <w:bdr w:val="none" w:sz="0" w:space="0" w:color="auto" w:frame="1"/>
        </w:rPr>
        <w:t>Dynamix</w:t>
      </w:r>
      <w:proofErr w:type="spellEnd"/>
      <w:r w:rsidRPr="00BF2370">
        <w:rPr>
          <w:rFonts w:ascii="Consolas" w:eastAsia="Times New Roman" w:hAnsi="Consolas" w:cs="Courier New"/>
          <w:color w:val="262626"/>
          <w:sz w:val="20"/>
          <w:szCs w:val="20"/>
          <w:bdr w:val="none" w:sz="0" w:space="0" w:color="auto" w:frame="1"/>
        </w:rPr>
        <w:t xml:space="preserve"> Mixer Grinder | 4.6    | 2,751    |</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5. Price Comparison by Category</w:t>
      </w:r>
    </w:p>
    <w:p w:rsidR="00BF2370" w:rsidRPr="00BF2370" w:rsidRDefault="00BF2370" w:rsidP="00BF2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62626"/>
          <w:sz w:val="18"/>
          <w:szCs w:val="18"/>
        </w:rPr>
      </w:pP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Category (Main)              | </w:t>
      </w:r>
      <w:proofErr w:type="spellStart"/>
      <w:r w:rsidRPr="00BF2370">
        <w:rPr>
          <w:rFonts w:ascii="Consolas" w:eastAsia="Times New Roman" w:hAnsi="Consolas" w:cs="Courier New"/>
          <w:color w:val="262626"/>
          <w:sz w:val="20"/>
          <w:szCs w:val="20"/>
          <w:bdr w:val="none" w:sz="0" w:space="0" w:color="auto" w:frame="1"/>
        </w:rPr>
        <w:t>Avg</w:t>
      </w:r>
      <w:proofErr w:type="spellEnd"/>
      <w:r w:rsidRPr="00BF2370">
        <w:rPr>
          <w:rFonts w:ascii="Consolas" w:eastAsia="Times New Roman" w:hAnsi="Consolas" w:cs="Courier New"/>
          <w:color w:val="262626"/>
          <w:sz w:val="20"/>
          <w:szCs w:val="20"/>
          <w:bdr w:val="none" w:sz="0" w:space="0" w:color="auto" w:frame="1"/>
        </w:rPr>
        <w:t xml:space="preserve"> Actual Price | </w:t>
      </w:r>
      <w:proofErr w:type="spellStart"/>
      <w:r w:rsidRPr="00BF2370">
        <w:rPr>
          <w:rFonts w:ascii="Consolas" w:eastAsia="Times New Roman" w:hAnsi="Consolas" w:cs="Courier New"/>
          <w:color w:val="262626"/>
          <w:sz w:val="20"/>
          <w:szCs w:val="20"/>
          <w:bdr w:val="none" w:sz="0" w:space="0" w:color="auto" w:frame="1"/>
        </w:rPr>
        <w:t>Avg</w:t>
      </w:r>
      <w:proofErr w:type="spellEnd"/>
      <w:r w:rsidRPr="00BF2370">
        <w:rPr>
          <w:rFonts w:ascii="Consolas" w:eastAsia="Times New Roman" w:hAnsi="Consolas" w:cs="Courier New"/>
          <w:color w:val="262626"/>
          <w:sz w:val="20"/>
          <w:szCs w:val="20"/>
          <w:bdr w:val="none" w:sz="0" w:space="0" w:color="auto" w:frame="1"/>
        </w:rPr>
        <w:t xml:space="preserve"> Discounted Price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Computers &amp; Accessories      | ₹899             | ₹412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Electronics                   | ₹12,499          | ₹8,732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Home &amp; Kitchen                | ₹4,799           | ₹3,215                |</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6. Most Reviewed Products</w:t>
      </w:r>
    </w:p>
    <w:p w:rsidR="00BF2370" w:rsidRPr="00BF2370" w:rsidRDefault="00BF2370" w:rsidP="00BF2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62626"/>
          <w:sz w:val="18"/>
          <w:szCs w:val="18"/>
        </w:rPr>
      </w:pP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Product Name                 | Reviews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w:t>
      </w:r>
      <w:proofErr w:type="spellStart"/>
      <w:r w:rsidRPr="00BF2370">
        <w:rPr>
          <w:rFonts w:ascii="Consolas" w:eastAsia="Times New Roman" w:hAnsi="Consolas" w:cs="Courier New"/>
          <w:color w:val="262626"/>
          <w:sz w:val="20"/>
          <w:szCs w:val="20"/>
          <w:bdr w:val="none" w:sz="0" w:space="0" w:color="auto" w:frame="1"/>
        </w:rPr>
        <w:t>AmazonBasics</w:t>
      </w:r>
      <w:proofErr w:type="spellEnd"/>
      <w:r w:rsidRPr="00BF2370">
        <w:rPr>
          <w:rFonts w:ascii="Consolas" w:eastAsia="Times New Roman" w:hAnsi="Consolas" w:cs="Courier New"/>
          <w:color w:val="262626"/>
          <w:sz w:val="20"/>
          <w:szCs w:val="20"/>
          <w:bdr w:val="none" w:sz="0" w:space="0" w:color="auto" w:frame="1"/>
        </w:rPr>
        <w:t xml:space="preserve"> HDMI Cable      | 426,973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TP-Link </w:t>
      </w:r>
      <w:proofErr w:type="spellStart"/>
      <w:r w:rsidRPr="00BF2370">
        <w:rPr>
          <w:rFonts w:ascii="Consolas" w:eastAsia="Times New Roman" w:hAnsi="Consolas" w:cs="Courier New"/>
          <w:color w:val="262626"/>
          <w:sz w:val="20"/>
          <w:szCs w:val="20"/>
          <w:bdr w:val="none" w:sz="0" w:space="0" w:color="auto" w:frame="1"/>
        </w:rPr>
        <w:t>WiFi</w:t>
      </w:r>
      <w:proofErr w:type="spellEnd"/>
      <w:r w:rsidRPr="00BF2370">
        <w:rPr>
          <w:rFonts w:ascii="Consolas" w:eastAsia="Times New Roman" w:hAnsi="Consolas" w:cs="Courier New"/>
          <w:color w:val="262626"/>
          <w:sz w:val="20"/>
          <w:szCs w:val="20"/>
          <w:bdr w:val="none" w:sz="0" w:space="0" w:color="auto" w:frame="1"/>
        </w:rPr>
        <w:t xml:space="preserve"> Adapter         | 179,691     |</w:t>
      </w:r>
    </w:p>
    <w:p w:rsidR="00BF2370" w:rsidRPr="00BF2370" w:rsidRDefault="00BF2370" w:rsidP="00993494">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7. High Discount Products (≥50%)</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Total Products with ≥50% Discount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lastRenderedPageBreak/>
        <w:t>| 19                                |</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8. Rating Distribution</w:t>
      </w:r>
    </w:p>
    <w:p w:rsidR="00BF2370" w:rsidRPr="00BF2370" w:rsidRDefault="00BF2370" w:rsidP="00BF2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62626"/>
          <w:sz w:val="18"/>
          <w:szCs w:val="18"/>
        </w:rPr>
      </w:pPr>
      <w:r w:rsidRPr="00BF2370">
        <w:rPr>
          <w:rFonts w:ascii="Consolas" w:eastAsia="Times New Roman" w:hAnsi="Consolas" w:cs="Courier New"/>
          <w:color w:val="262626"/>
          <w:sz w:val="18"/>
          <w:szCs w:val="18"/>
        </w:rPr>
        <w:t>Copy</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Rating Range | Product Count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3.0-3.9      | 8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4.0-4.5      | 41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4.6-5.0      | 11            |</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9. Potential Revenue by Category</w:t>
      </w:r>
    </w:p>
    <w:p w:rsidR="00BF2370" w:rsidRPr="00BF2370" w:rsidRDefault="00BF2370" w:rsidP="00BF2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62626"/>
          <w:sz w:val="18"/>
          <w:szCs w:val="18"/>
        </w:rPr>
      </w:pP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Category (Main)              | Potential Revenue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Electronics                   | ₹9.8B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Home &amp; Kitchen                | ₹3.2B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Computers &amp; Accessories       | ₹2.1B             |</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10. Price Range Distribution</w:t>
      </w:r>
    </w:p>
    <w:p w:rsidR="00BF2370" w:rsidRPr="00BF2370" w:rsidRDefault="00BF2370" w:rsidP="00BF2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62626"/>
          <w:sz w:val="18"/>
          <w:szCs w:val="18"/>
        </w:rPr>
      </w:pP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Price Range       | Product Count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&lt; ₹2000           | 43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₹2000-₹5000       | 22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&gt; ₹5000           | 12            |</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11. Rating vs Discount Correlation</w:t>
      </w:r>
    </w:p>
    <w:p w:rsidR="00BF2370" w:rsidRPr="00BF2370" w:rsidRDefault="00BF2370" w:rsidP="00BF2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62626"/>
          <w:sz w:val="18"/>
          <w:szCs w:val="18"/>
        </w:rPr>
      </w:pP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Correlation Coefficient: -0.32 (Mild negative correlation)</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12. Categories with Highest Discounts</w:t>
      </w:r>
    </w:p>
    <w:p w:rsidR="00BF2370" w:rsidRPr="00BF2370" w:rsidRDefault="00BF2370" w:rsidP="00BF2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262626"/>
          <w:sz w:val="18"/>
          <w:szCs w:val="18"/>
        </w:rPr>
      </w:pP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735C0F"/>
          <w:sz w:val="20"/>
          <w:szCs w:val="20"/>
          <w:bdr w:val="none" w:sz="0" w:space="0" w:color="auto" w:frame="1"/>
        </w:rPr>
        <w:t>1.</w:t>
      </w:r>
      <w:r w:rsidRPr="00BF2370">
        <w:rPr>
          <w:rFonts w:ascii="Consolas" w:eastAsia="Times New Roman" w:hAnsi="Consolas" w:cs="Courier New"/>
          <w:color w:val="262626"/>
          <w:sz w:val="20"/>
          <w:szCs w:val="20"/>
          <w:bdr w:val="none" w:sz="0" w:space="0" w:color="auto" w:frame="1"/>
        </w:rPr>
        <w:t xml:space="preserve"> Cables &amp; Accessories (Max 90% off)</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735C0F"/>
          <w:sz w:val="20"/>
          <w:szCs w:val="20"/>
          <w:bdr w:val="none" w:sz="0" w:space="0" w:color="auto" w:frame="1"/>
        </w:rPr>
        <w:t>2.</w:t>
      </w:r>
      <w:r w:rsidRPr="00BF2370">
        <w:rPr>
          <w:rFonts w:ascii="Consolas" w:eastAsia="Times New Roman" w:hAnsi="Consolas" w:cs="Courier New"/>
          <w:color w:val="262626"/>
          <w:sz w:val="20"/>
          <w:szCs w:val="20"/>
          <w:bdr w:val="none" w:sz="0" w:space="0" w:color="auto" w:frame="1"/>
        </w:rPr>
        <w:t xml:space="preserve"> Small Kitchen Appliances (Max 85% off)</w:t>
      </w:r>
    </w:p>
    <w:p w:rsidR="00BF2370" w:rsidRPr="00BF2370" w:rsidRDefault="00BF2370" w:rsidP="00BF2370">
      <w:pPr>
        <w:shd w:val="clear" w:color="auto" w:fill="FFFFFF"/>
        <w:spacing w:before="360" w:after="240" w:line="360" w:lineRule="atLeast"/>
        <w:outlineLvl w:val="2"/>
        <w:rPr>
          <w:rFonts w:ascii="Tahoma" w:eastAsia="Times New Roman" w:hAnsi="Tahoma" w:cs="Tahoma"/>
          <w:b/>
          <w:bCs/>
          <w:color w:val="262626"/>
          <w:sz w:val="30"/>
          <w:szCs w:val="30"/>
        </w:rPr>
      </w:pPr>
      <w:r w:rsidRPr="00BF2370">
        <w:rPr>
          <w:rFonts w:ascii="Tahoma" w:eastAsia="Times New Roman" w:hAnsi="Tahoma" w:cs="Tahoma"/>
          <w:b/>
          <w:bCs/>
          <w:color w:val="262626"/>
          <w:sz w:val="30"/>
          <w:szCs w:val="30"/>
        </w:rPr>
        <w:t>14. Top 5 Products (Rating + Reviews)</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lastRenderedPageBreak/>
        <w:t>| Product Name                 | Combined Score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w:t>
      </w:r>
      <w:proofErr w:type="spellStart"/>
      <w:r w:rsidRPr="00BF2370">
        <w:rPr>
          <w:rFonts w:ascii="Consolas" w:eastAsia="Times New Roman" w:hAnsi="Consolas" w:cs="Courier New"/>
          <w:color w:val="262626"/>
          <w:sz w:val="20"/>
          <w:szCs w:val="20"/>
          <w:bdr w:val="none" w:sz="0" w:space="0" w:color="auto" w:frame="1"/>
        </w:rPr>
        <w:t>AmazonBasics</w:t>
      </w:r>
      <w:proofErr w:type="spellEnd"/>
      <w:r w:rsidRPr="00BF2370">
        <w:rPr>
          <w:rFonts w:ascii="Consolas" w:eastAsia="Times New Roman" w:hAnsi="Consolas" w:cs="Courier New"/>
          <w:color w:val="262626"/>
          <w:sz w:val="20"/>
          <w:szCs w:val="20"/>
          <w:bdr w:val="none" w:sz="0" w:space="0" w:color="auto" w:frame="1"/>
        </w:rPr>
        <w:t xml:space="preserve"> HDMI Cable      | 98.7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w:t>
      </w:r>
      <w:proofErr w:type="spellStart"/>
      <w:r w:rsidRPr="00BF2370">
        <w:rPr>
          <w:rFonts w:ascii="Consolas" w:eastAsia="Times New Roman" w:hAnsi="Consolas" w:cs="Courier New"/>
          <w:color w:val="262626"/>
          <w:sz w:val="20"/>
          <w:szCs w:val="20"/>
          <w:bdr w:val="none" w:sz="0" w:space="0" w:color="auto" w:frame="1"/>
        </w:rPr>
        <w:t>Mi</w:t>
      </w:r>
      <w:proofErr w:type="spellEnd"/>
      <w:r w:rsidRPr="00BF2370">
        <w:rPr>
          <w:rFonts w:ascii="Consolas" w:eastAsia="Times New Roman" w:hAnsi="Consolas" w:cs="Courier New"/>
          <w:color w:val="262626"/>
          <w:sz w:val="20"/>
          <w:szCs w:val="20"/>
          <w:bdr w:val="none" w:sz="0" w:space="0" w:color="auto" w:frame="1"/>
        </w:rPr>
        <w:t xml:space="preserve"> Android TV                | 95.2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w:t>
      </w:r>
      <w:proofErr w:type="spellStart"/>
      <w:r w:rsidRPr="00BF2370">
        <w:rPr>
          <w:rFonts w:ascii="Consolas" w:eastAsia="Times New Roman" w:hAnsi="Consolas" w:cs="Courier New"/>
          <w:color w:val="262626"/>
          <w:sz w:val="20"/>
          <w:szCs w:val="20"/>
          <w:bdr w:val="none" w:sz="0" w:space="0" w:color="auto" w:frame="1"/>
        </w:rPr>
        <w:t>Sujata</w:t>
      </w:r>
      <w:proofErr w:type="spellEnd"/>
      <w:r w:rsidRPr="00BF2370">
        <w:rPr>
          <w:rFonts w:ascii="Consolas" w:eastAsia="Times New Roman" w:hAnsi="Consolas" w:cs="Courier New"/>
          <w:color w:val="262626"/>
          <w:sz w:val="20"/>
          <w:szCs w:val="20"/>
          <w:bdr w:val="none" w:sz="0" w:space="0" w:color="auto" w:frame="1"/>
        </w:rPr>
        <w:t xml:space="preserve"> </w:t>
      </w:r>
      <w:proofErr w:type="spellStart"/>
      <w:r w:rsidRPr="00BF2370">
        <w:rPr>
          <w:rFonts w:ascii="Consolas" w:eastAsia="Times New Roman" w:hAnsi="Consolas" w:cs="Courier New"/>
          <w:color w:val="262626"/>
          <w:sz w:val="20"/>
          <w:szCs w:val="20"/>
          <w:bdr w:val="none" w:sz="0" w:space="0" w:color="auto" w:frame="1"/>
        </w:rPr>
        <w:t>Dynamix</w:t>
      </w:r>
      <w:proofErr w:type="spellEnd"/>
      <w:r w:rsidRPr="00BF2370">
        <w:rPr>
          <w:rFonts w:ascii="Consolas" w:eastAsia="Times New Roman" w:hAnsi="Consolas" w:cs="Courier New"/>
          <w:color w:val="262626"/>
          <w:sz w:val="20"/>
          <w:szCs w:val="20"/>
          <w:bdr w:val="none" w:sz="0" w:space="0" w:color="auto" w:frame="1"/>
        </w:rPr>
        <w:t xml:space="preserve"> Mixer Grinder | 94.1           |</w:t>
      </w:r>
    </w:p>
    <w:p w:rsidR="00BF2370" w:rsidRPr="00BF2370"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xml:space="preserve">| </w:t>
      </w:r>
      <w:proofErr w:type="spellStart"/>
      <w:r w:rsidRPr="00BF2370">
        <w:rPr>
          <w:rFonts w:ascii="Consolas" w:eastAsia="Times New Roman" w:hAnsi="Consolas" w:cs="Courier New"/>
          <w:color w:val="262626"/>
          <w:sz w:val="20"/>
          <w:szCs w:val="20"/>
          <w:bdr w:val="none" w:sz="0" w:space="0" w:color="auto" w:frame="1"/>
        </w:rPr>
        <w:t>Karcher</w:t>
      </w:r>
      <w:proofErr w:type="spellEnd"/>
      <w:r w:rsidRPr="00BF2370">
        <w:rPr>
          <w:rFonts w:ascii="Consolas" w:eastAsia="Times New Roman" w:hAnsi="Consolas" w:cs="Courier New"/>
          <w:color w:val="262626"/>
          <w:sz w:val="20"/>
          <w:szCs w:val="20"/>
          <w:bdr w:val="none" w:sz="0" w:space="0" w:color="auto" w:frame="1"/>
        </w:rPr>
        <w:t xml:space="preserve"> Wet-Dry Vacuum       | 92.8           |</w:t>
      </w:r>
    </w:p>
    <w:p w:rsidR="005200AC" w:rsidRDefault="00BF2370" w:rsidP="00BF237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62626"/>
          <w:sz w:val="20"/>
          <w:szCs w:val="20"/>
          <w:bdr w:val="none" w:sz="0" w:space="0" w:color="auto" w:frame="1"/>
        </w:rPr>
      </w:pPr>
      <w:r w:rsidRPr="00BF2370">
        <w:rPr>
          <w:rFonts w:ascii="Consolas" w:eastAsia="Times New Roman" w:hAnsi="Consolas" w:cs="Courier New"/>
          <w:color w:val="262626"/>
          <w:sz w:val="20"/>
          <w:szCs w:val="20"/>
          <w:bdr w:val="none" w:sz="0" w:space="0" w:color="auto" w:frame="1"/>
        </w:rPr>
        <w:t>| Prestige Induction Cooktop   | 91.5           |</w:t>
      </w:r>
    </w:p>
    <w:p w:rsidR="005200AC" w:rsidRDefault="005200AC" w:rsidP="005200AC">
      <w:pPr>
        <w:rPr>
          <w:rFonts w:ascii="Consolas" w:eastAsia="Times New Roman" w:hAnsi="Consolas" w:cs="Courier New"/>
          <w:sz w:val="20"/>
          <w:szCs w:val="20"/>
        </w:rPr>
      </w:pPr>
    </w:p>
    <w:p w:rsidR="00F134D2" w:rsidRPr="005200AC" w:rsidRDefault="005200AC" w:rsidP="005200AC">
      <w:pPr>
        <w:tabs>
          <w:tab w:val="left" w:pos="3915"/>
        </w:tabs>
        <w:rPr>
          <w:rFonts w:ascii="Consolas" w:eastAsia="Times New Roman" w:hAnsi="Consolas" w:cs="Courier New"/>
          <w:sz w:val="20"/>
          <w:szCs w:val="20"/>
        </w:rPr>
      </w:pPr>
      <w:r>
        <w:rPr>
          <w:rFonts w:ascii="Consolas" w:eastAsia="Times New Roman" w:hAnsi="Consolas" w:cs="Courier New"/>
          <w:sz w:val="20"/>
          <w:szCs w:val="20"/>
        </w:rPr>
        <w:t>These are My Guide to solve the Pivot Table but I was running out of time and so many distraction in my place work.</w:t>
      </w:r>
      <w:bookmarkStart w:id="0" w:name="_GoBack"/>
      <w:bookmarkEnd w:id="0"/>
    </w:p>
    <w:sectPr w:rsidR="00F134D2" w:rsidRPr="0052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24B03"/>
    <w:multiLevelType w:val="multilevel"/>
    <w:tmpl w:val="F3F8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9E195E"/>
    <w:multiLevelType w:val="multilevel"/>
    <w:tmpl w:val="C0B6A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3D05F6"/>
    <w:multiLevelType w:val="multilevel"/>
    <w:tmpl w:val="D33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C3135A"/>
    <w:multiLevelType w:val="multilevel"/>
    <w:tmpl w:val="32A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672EF2"/>
    <w:multiLevelType w:val="multilevel"/>
    <w:tmpl w:val="6BC4C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2C5D20"/>
    <w:multiLevelType w:val="multilevel"/>
    <w:tmpl w:val="C920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52112F"/>
    <w:multiLevelType w:val="multilevel"/>
    <w:tmpl w:val="F602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70"/>
    <w:rsid w:val="004C2570"/>
    <w:rsid w:val="005200AC"/>
    <w:rsid w:val="00790895"/>
    <w:rsid w:val="007D686A"/>
    <w:rsid w:val="009320DE"/>
    <w:rsid w:val="00993494"/>
    <w:rsid w:val="00BF2370"/>
    <w:rsid w:val="00E4354C"/>
    <w:rsid w:val="00F1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D4680-BDEB-4399-B80A-5F30EDC8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536928">
      <w:bodyDiv w:val="1"/>
      <w:marLeft w:val="0"/>
      <w:marRight w:val="0"/>
      <w:marTop w:val="0"/>
      <w:marBottom w:val="0"/>
      <w:divBdr>
        <w:top w:val="none" w:sz="0" w:space="0" w:color="auto"/>
        <w:left w:val="none" w:sz="0" w:space="0" w:color="auto"/>
        <w:bottom w:val="none" w:sz="0" w:space="0" w:color="auto"/>
        <w:right w:val="none" w:sz="0" w:space="0" w:color="auto"/>
      </w:divBdr>
      <w:divsChild>
        <w:div w:id="1759671533">
          <w:marLeft w:val="0"/>
          <w:marRight w:val="0"/>
          <w:marTop w:val="0"/>
          <w:marBottom w:val="0"/>
          <w:divBdr>
            <w:top w:val="none" w:sz="0" w:space="0" w:color="auto"/>
            <w:left w:val="none" w:sz="0" w:space="0" w:color="auto"/>
            <w:bottom w:val="none" w:sz="0" w:space="0" w:color="auto"/>
            <w:right w:val="none" w:sz="0" w:space="0" w:color="auto"/>
          </w:divBdr>
          <w:divsChild>
            <w:div w:id="2073697004">
              <w:marLeft w:val="0"/>
              <w:marRight w:val="0"/>
              <w:marTop w:val="0"/>
              <w:marBottom w:val="0"/>
              <w:divBdr>
                <w:top w:val="none" w:sz="0" w:space="0" w:color="auto"/>
                <w:left w:val="none" w:sz="0" w:space="0" w:color="auto"/>
                <w:bottom w:val="none" w:sz="0" w:space="0" w:color="auto"/>
                <w:right w:val="none" w:sz="0" w:space="0" w:color="auto"/>
              </w:divBdr>
              <w:divsChild>
                <w:div w:id="226304949">
                  <w:marLeft w:val="0"/>
                  <w:marRight w:val="0"/>
                  <w:marTop w:val="0"/>
                  <w:marBottom w:val="0"/>
                  <w:divBdr>
                    <w:top w:val="none" w:sz="0" w:space="0" w:color="auto"/>
                    <w:left w:val="none" w:sz="0" w:space="0" w:color="auto"/>
                    <w:bottom w:val="none" w:sz="0" w:space="0" w:color="auto"/>
                    <w:right w:val="none" w:sz="0" w:space="0" w:color="auto"/>
                  </w:divBdr>
                  <w:divsChild>
                    <w:div w:id="1409690534">
                      <w:marLeft w:val="0"/>
                      <w:marRight w:val="0"/>
                      <w:marTop w:val="0"/>
                      <w:marBottom w:val="0"/>
                      <w:divBdr>
                        <w:top w:val="none" w:sz="0" w:space="0" w:color="auto"/>
                        <w:left w:val="none" w:sz="0" w:space="0" w:color="auto"/>
                        <w:bottom w:val="none" w:sz="0" w:space="0" w:color="auto"/>
                        <w:right w:val="none" w:sz="0" w:space="0" w:color="auto"/>
                      </w:divBdr>
                      <w:divsChild>
                        <w:div w:id="1324552315">
                          <w:marLeft w:val="0"/>
                          <w:marRight w:val="0"/>
                          <w:marTop w:val="0"/>
                          <w:marBottom w:val="0"/>
                          <w:divBdr>
                            <w:top w:val="none" w:sz="0" w:space="0" w:color="auto"/>
                            <w:left w:val="none" w:sz="0" w:space="0" w:color="auto"/>
                            <w:bottom w:val="none" w:sz="0" w:space="0" w:color="auto"/>
                            <w:right w:val="none" w:sz="0" w:space="0" w:color="auto"/>
                          </w:divBdr>
                          <w:divsChild>
                            <w:div w:id="158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922881">
          <w:marLeft w:val="0"/>
          <w:marRight w:val="0"/>
          <w:marTop w:val="0"/>
          <w:marBottom w:val="0"/>
          <w:divBdr>
            <w:top w:val="none" w:sz="0" w:space="0" w:color="auto"/>
            <w:left w:val="none" w:sz="0" w:space="0" w:color="auto"/>
            <w:bottom w:val="none" w:sz="0" w:space="0" w:color="auto"/>
            <w:right w:val="none" w:sz="0" w:space="0" w:color="auto"/>
          </w:divBdr>
          <w:divsChild>
            <w:div w:id="565190517">
              <w:marLeft w:val="0"/>
              <w:marRight w:val="0"/>
              <w:marTop w:val="0"/>
              <w:marBottom w:val="0"/>
              <w:divBdr>
                <w:top w:val="none" w:sz="0" w:space="0" w:color="auto"/>
                <w:left w:val="none" w:sz="0" w:space="0" w:color="auto"/>
                <w:bottom w:val="none" w:sz="0" w:space="0" w:color="auto"/>
                <w:right w:val="none" w:sz="0" w:space="0" w:color="auto"/>
              </w:divBdr>
              <w:divsChild>
                <w:div w:id="13474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2078">
          <w:marLeft w:val="0"/>
          <w:marRight w:val="0"/>
          <w:marTop w:val="0"/>
          <w:marBottom w:val="0"/>
          <w:divBdr>
            <w:top w:val="none" w:sz="0" w:space="0" w:color="auto"/>
            <w:left w:val="none" w:sz="0" w:space="0" w:color="auto"/>
            <w:bottom w:val="none" w:sz="0" w:space="0" w:color="auto"/>
            <w:right w:val="none" w:sz="0" w:space="0" w:color="auto"/>
          </w:divBdr>
          <w:divsChild>
            <w:div w:id="701442297">
              <w:marLeft w:val="0"/>
              <w:marRight w:val="0"/>
              <w:marTop w:val="0"/>
              <w:marBottom w:val="0"/>
              <w:divBdr>
                <w:top w:val="none" w:sz="0" w:space="0" w:color="auto"/>
                <w:left w:val="none" w:sz="0" w:space="0" w:color="auto"/>
                <w:bottom w:val="none" w:sz="0" w:space="0" w:color="auto"/>
                <w:right w:val="none" w:sz="0" w:space="0" w:color="auto"/>
              </w:divBdr>
              <w:divsChild>
                <w:div w:id="7489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797">
          <w:marLeft w:val="0"/>
          <w:marRight w:val="0"/>
          <w:marTop w:val="0"/>
          <w:marBottom w:val="0"/>
          <w:divBdr>
            <w:top w:val="none" w:sz="0" w:space="0" w:color="auto"/>
            <w:left w:val="none" w:sz="0" w:space="0" w:color="auto"/>
            <w:bottom w:val="none" w:sz="0" w:space="0" w:color="auto"/>
            <w:right w:val="none" w:sz="0" w:space="0" w:color="auto"/>
          </w:divBdr>
          <w:divsChild>
            <w:div w:id="1326859934">
              <w:marLeft w:val="0"/>
              <w:marRight w:val="0"/>
              <w:marTop w:val="0"/>
              <w:marBottom w:val="0"/>
              <w:divBdr>
                <w:top w:val="none" w:sz="0" w:space="0" w:color="auto"/>
                <w:left w:val="none" w:sz="0" w:space="0" w:color="auto"/>
                <w:bottom w:val="none" w:sz="0" w:space="0" w:color="auto"/>
                <w:right w:val="none" w:sz="0" w:space="0" w:color="auto"/>
              </w:divBdr>
              <w:divsChild>
                <w:div w:id="1312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0">
          <w:marLeft w:val="0"/>
          <w:marRight w:val="0"/>
          <w:marTop w:val="0"/>
          <w:marBottom w:val="0"/>
          <w:divBdr>
            <w:top w:val="none" w:sz="0" w:space="0" w:color="auto"/>
            <w:left w:val="none" w:sz="0" w:space="0" w:color="auto"/>
            <w:bottom w:val="none" w:sz="0" w:space="0" w:color="auto"/>
            <w:right w:val="none" w:sz="0" w:space="0" w:color="auto"/>
          </w:divBdr>
          <w:divsChild>
            <w:div w:id="1579903049">
              <w:marLeft w:val="0"/>
              <w:marRight w:val="0"/>
              <w:marTop w:val="0"/>
              <w:marBottom w:val="0"/>
              <w:divBdr>
                <w:top w:val="none" w:sz="0" w:space="0" w:color="auto"/>
                <w:left w:val="none" w:sz="0" w:space="0" w:color="auto"/>
                <w:bottom w:val="none" w:sz="0" w:space="0" w:color="auto"/>
                <w:right w:val="none" w:sz="0" w:space="0" w:color="auto"/>
              </w:divBdr>
              <w:divsChild>
                <w:div w:id="2050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847">
          <w:marLeft w:val="0"/>
          <w:marRight w:val="0"/>
          <w:marTop w:val="0"/>
          <w:marBottom w:val="0"/>
          <w:divBdr>
            <w:top w:val="none" w:sz="0" w:space="0" w:color="auto"/>
            <w:left w:val="none" w:sz="0" w:space="0" w:color="auto"/>
            <w:bottom w:val="none" w:sz="0" w:space="0" w:color="auto"/>
            <w:right w:val="none" w:sz="0" w:space="0" w:color="auto"/>
          </w:divBdr>
          <w:divsChild>
            <w:div w:id="1766534323">
              <w:marLeft w:val="0"/>
              <w:marRight w:val="0"/>
              <w:marTop w:val="0"/>
              <w:marBottom w:val="0"/>
              <w:divBdr>
                <w:top w:val="none" w:sz="0" w:space="0" w:color="auto"/>
                <w:left w:val="none" w:sz="0" w:space="0" w:color="auto"/>
                <w:bottom w:val="none" w:sz="0" w:space="0" w:color="auto"/>
                <w:right w:val="none" w:sz="0" w:space="0" w:color="auto"/>
              </w:divBdr>
              <w:divsChild>
                <w:div w:id="13570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529">
          <w:marLeft w:val="0"/>
          <w:marRight w:val="0"/>
          <w:marTop w:val="0"/>
          <w:marBottom w:val="0"/>
          <w:divBdr>
            <w:top w:val="none" w:sz="0" w:space="0" w:color="auto"/>
            <w:left w:val="none" w:sz="0" w:space="0" w:color="auto"/>
            <w:bottom w:val="none" w:sz="0" w:space="0" w:color="auto"/>
            <w:right w:val="none" w:sz="0" w:space="0" w:color="auto"/>
          </w:divBdr>
          <w:divsChild>
            <w:div w:id="1693416975">
              <w:marLeft w:val="0"/>
              <w:marRight w:val="0"/>
              <w:marTop w:val="0"/>
              <w:marBottom w:val="0"/>
              <w:divBdr>
                <w:top w:val="none" w:sz="0" w:space="0" w:color="auto"/>
                <w:left w:val="none" w:sz="0" w:space="0" w:color="auto"/>
                <w:bottom w:val="none" w:sz="0" w:space="0" w:color="auto"/>
                <w:right w:val="none" w:sz="0" w:space="0" w:color="auto"/>
              </w:divBdr>
              <w:divsChild>
                <w:div w:id="212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2725">
          <w:marLeft w:val="0"/>
          <w:marRight w:val="0"/>
          <w:marTop w:val="0"/>
          <w:marBottom w:val="0"/>
          <w:divBdr>
            <w:top w:val="none" w:sz="0" w:space="0" w:color="auto"/>
            <w:left w:val="none" w:sz="0" w:space="0" w:color="auto"/>
            <w:bottom w:val="none" w:sz="0" w:space="0" w:color="auto"/>
            <w:right w:val="none" w:sz="0" w:space="0" w:color="auto"/>
          </w:divBdr>
          <w:divsChild>
            <w:div w:id="1700203864">
              <w:marLeft w:val="0"/>
              <w:marRight w:val="0"/>
              <w:marTop w:val="0"/>
              <w:marBottom w:val="0"/>
              <w:divBdr>
                <w:top w:val="none" w:sz="0" w:space="0" w:color="auto"/>
                <w:left w:val="none" w:sz="0" w:space="0" w:color="auto"/>
                <w:bottom w:val="none" w:sz="0" w:space="0" w:color="auto"/>
                <w:right w:val="none" w:sz="0" w:space="0" w:color="auto"/>
              </w:divBdr>
              <w:divsChild>
                <w:div w:id="16853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437">
          <w:marLeft w:val="0"/>
          <w:marRight w:val="0"/>
          <w:marTop w:val="0"/>
          <w:marBottom w:val="0"/>
          <w:divBdr>
            <w:top w:val="none" w:sz="0" w:space="0" w:color="auto"/>
            <w:left w:val="none" w:sz="0" w:space="0" w:color="auto"/>
            <w:bottom w:val="none" w:sz="0" w:space="0" w:color="auto"/>
            <w:right w:val="none" w:sz="0" w:space="0" w:color="auto"/>
          </w:divBdr>
          <w:divsChild>
            <w:div w:id="318922806">
              <w:marLeft w:val="0"/>
              <w:marRight w:val="0"/>
              <w:marTop w:val="0"/>
              <w:marBottom w:val="0"/>
              <w:divBdr>
                <w:top w:val="none" w:sz="0" w:space="0" w:color="auto"/>
                <w:left w:val="none" w:sz="0" w:space="0" w:color="auto"/>
                <w:bottom w:val="none" w:sz="0" w:space="0" w:color="auto"/>
                <w:right w:val="none" w:sz="0" w:space="0" w:color="auto"/>
              </w:divBdr>
              <w:divsChild>
                <w:div w:id="1603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675">
          <w:marLeft w:val="0"/>
          <w:marRight w:val="0"/>
          <w:marTop w:val="0"/>
          <w:marBottom w:val="0"/>
          <w:divBdr>
            <w:top w:val="none" w:sz="0" w:space="0" w:color="auto"/>
            <w:left w:val="none" w:sz="0" w:space="0" w:color="auto"/>
            <w:bottom w:val="none" w:sz="0" w:space="0" w:color="auto"/>
            <w:right w:val="none" w:sz="0" w:space="0" w:color="auto"/>
          </w:divBdr>
          <w:divsChild>
            <w:div w:id="2086102345">
              <w:marLeft w:val="0"/>
              <w:marRight w:val="0"/>
              <w:marTop w:val="0"/>
              <w:marBottom w:val="0"/>
              <w:divBdr>
                <w:top w:val="none" w:sz="0" w:space="0" w:color="auto"/>
                <w:left w:val="none" w:sz="0" w:space="0" w:color="auto"/>
                <w:bottom w:val="none" w:sz="0" w:space="0" w:color="auto"/>
                <w:right w:val="none" w:sz="0" w:space="0" w:color="auto"/>
              </w:divBdr>
              <w:divsChild>
                <w:div w:id="162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7208">
          <w:marLeft w:val="0"/>
          <w:marRight w:val="0"/>
          <w:marTop w:val="0"/>
          <w:marBottom w:val="0"/>
          <w:divBdr>
            <w:top w:val="none" w:sz="0" w:space="0" w:color="auto"/>
            <w:left w:val="none" w:sz="0" w:space="0" w:color="auto"/>
            <w:bottom w:val="none" w:sz="0" w:space="0" w:color="auto"/>
            <w:right w:val="none" w:sz="0" w:space="0" w:color="auto"/>
          </w:divBdr>
          <w:divsChild>
            <w:div w:id="1246456505">
              <w:marLeft w:val="0"/>
              <w:marRight w:val="0"/>
              <w:marTop w:val="0"/>
              <w:marBottom w:val="0"/>
              <w:divBdr>
                <w:top w:val="none" w:sz="0" w:space="0" w:color="auto"/>
                <w:left w:val="none" w:sz="0" w:space="0" w:color="auto"/>
                <w:bottom w:val="none" w:sz="0" w:space="0" w:color="auto"/>
                <w:right w:val="none" w:sz="0" w:space="0" w:color="auto"/>
              </w:divBdr>
              <w:divsChild>
                <w:div w:id="6863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4153">
          <w:marLeft w:val="0"/>
          <w:marRight w:val="0"/>
          <w:marTop w:val="0"/>
          <w:marBottom w:val="0"/>
          <w:divBdr>
            <w:top w:val="none" w:sz="0" w:space="0" w:color="auto"/>
            <w:left w:val="none" w:sz="0" w:space="0" w:color="auto"/>
            <w:bottom w:val="none" w:sz="0" w:space="0" w:color="auto"/>
            <w:right w:val="none" w:sz="0" w:space="0" w:color="auto"/>
          </w:divBdr>
          <w:divsChild>
            <w:div w:id="487791522">
              <w:marLeft w:val="0"/>
              <w:marRight w:val="0"/>
              <w:marTop w:val="0"/>
              <w:marBottom w:val="0"/>
              <w:divBdr>
                <w:top w:val="none" w:sz="0" w:space="0" w:color="auto"/>
                <w:left w:val="none" w:sz="0" w:space="0" w:color="auto"/>
                <w:bottom w:val="none" w:sz="0" w:space="0" w:color="auto"/>
                <w:right w:val="none" w:sz="0" w:space="0" w:color="auto"/>
              </w:divBdr>
              <w:divsChild>
                <w:div w:id="2366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980">
          <w:marLeft w:val="0"/>
          <w:marRight w:val="0"/>
          <w:marTop w:val="0"/>
          <w:marBottom w:val="0"/>
          <w:divBdr>
            <w:top w:val="none" w:sz="0" w:space="0" w:color="auto"/>
            <w:left w:val="none" w:sz="0" w:space="0" w:color="auto"/>
            <w:bottom w:val="none" w:sz="0" w:space="0" w:color="auto"/>
            <w:right w:val="none" w:sz="0" w:space="0" w:color="auto"/>
          </w:divBdr>
          <w:divsChild>
            <w:div w:id="369452568">
              <w:marLeft w:val="0"/>
              <w:marRight w:val="0"/>
              <w:marTop w:val="0"/>
              <w:marBottom w:val="0"/>
              <w:divBdr>
                <w:top w:val="none" w:sz="0" w:space="0" w:color="auto"/>
                <w:left w:val="none" w:sz="0" w:space="0" w:color="auto"/>
                <w:bottom w:val="none" w:sz="0" w:space="0" w:color="auto"/>
                <w:right w:val="none" w:sz="0" w:space="0" w:color="auto"/>
              </w:divBdr>
              <w:divsChild>
                <w:div w:id="1542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658">
          <w:marLeft w:val="0"/>
          <w:marRight w:val="0"/>
          <w:marTop w:val="0"/>
          <w:marBottom w:val="0"/>
          <w:divBdr>
            <w:top w:val="none" w:sz="0" w:space="0" w:color="auto"/>
            <w:left w:val="none" w:sz="0" w:space="0" w:color="auto"/>
            <w:bottom w:val="none" w:sz="0" w:space="0" w:color="auto"/>
            <w:right w:val="none" w:sz="0" w:space="0" w:color="auto"/>
          </w:divBdr>
          <w:divsChild>
            <w:div w:id="1230381066">
              <w:marLeft w:val="0"/>
              <w:marRight w:val="0"/>
              <w:marTop w:val="0"/>
              <w:marBottom w:val="0"/>
              <w:divBdr>
                <w:top w:val="none" w:sz="0" w:space="0" w:color="auto"/>
                <w:left w:val="none" w:sz="0" w:space="0" w:color="auto"/>
                <w:bottom w:val="none" w:sz="0" w:space="0" w:color="auto"/>
                <w:right w:val="none" w:sz="0" w:space="0" w:color="auto"/>
              </w:divBdr>
              <w:divsChild>
                <w:div w:id="2066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1826</Words>
  <Characters>10409</Characters>
  <Application>Microsoft Office Word</Application>
  <DocSecurity>0</DocSecurity>
  <Lines>86</Lines>
  <Paragraphs>24</Paragraphs>
  <ScaleCrop>false</ScaleCrop>
  <Company/>
  <LinksUpToDate>false</LinksUpToDate>
  <CharactersWithSpaces>12211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2025-07-18T20:39:00Z</dcterms:created>
  <dcterms:modified xsi:type="dcterms:W3CDTF">2025-07-18T20:44:00Z</dcterms:modified>
</cp:coreProperties>
</file>