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F4" w:rsidRDefault="001819F4" w:rsidP="001819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AÇÃO DE INDENIZAÇÃO POR ATO ILÍCITO</w:t>
      </w:r>
    </w:p>
    <w:p w:rsidR="001819F4" w:rsidRDefault="001819F4" w:rsidP="001819F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jc w:val="center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>Exmo. Sr. Dr. Juiz de Direito do Juizado Especial Cível da Comarca de......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ab/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ab/>
        <w:t xml:space="preserve">(nome, qualificação, endereço e n.º do CPF), por seu advogado infra-assinado (doc. anexo), com escritório situado nesta cidade, à rua...., onde recebe intimações e avisos (CPC, art. 39, I), vêm, à presença de V. Exa., com fulcro no art. 275, II, letra “d” do Código de Processo Civil, art. 186 do Código Civil e art. 3.º, II, da Lei n.º 9.099, de 26-09-95, propor </w:t>
      </w:r>
      <w:r>
        <w:rPr>
          <w:b/>
        </w:rPr>
        <w:t xml:space="preserve">AÇÃO DE INDENIZAÇÃO POR ATO ILÍCITO </w:t>
      </w:r>
      <w:r>
        <w:t>contra (nome, qualificação, endereço e n.º do CPF), em vistas das seguintes razões de fato e de direito: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>1.O suplicante é proprietário de um veículo marca..... ano/modelo....., cor..... chassi n.º...... placas....... registrado em seu nome junto ao Departamento de Trânsito.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>2.O suplicado, por sua vez, quando dirigia seu veículo marca......ano/modelo..... cor...... chassi n.º...... placas......, colidiu com o veículo do suplicante que se encontrava estacionado na rua....., abalroando-o em sua traseira, ocasionando danos no mencionado veículo.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>3.Os danos importam na quantia de ....., correspondente ao valor mais baixo dos três orçamentos, que são necessários para a recuperação do veículo de propriedade do autor, de modo a restituí-lo em seu estado anterior.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ab/>
        <w:t>(Havendo lucros cessantes, fazer o devido pedido, demonstrando-se a pertinência dos mesmos).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>4. As fotografias anexas também demonstram os danos sofridos no veículo e que devem ser reparados pelo suplicado. A culpa do mesmo é manifesta, por ter ele abalroado o veículo do suplicante, quando o mesmo se encontrava estacionado na via pública em sua mão de direção.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ab/>
        <w:t>(Pedir, sendo o caso, a condenação do suplicado em parcela atinente à defasagem do valor do veículo, face ao sinistro, fazendo-se a devida demonstração).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  <w:r>
        <w:t>5. A vista do exposto, propõe-se a presente ação, requerendo se digne V. Exa., imprimir-lhe o rito previsto na Lei n.º 9.099, de 26-09-95, designando audiência de conciliação, citando-o,para os termos da presente ação, sob pena de revelia à falta de comparecimento em tal audiência (art. 20), cientificando-o que na falta de conciliação será designada audiência de instrução e julgamento, quando o mesmo deverá apresentar a defesa que entender de seu direito, juntando documentos e indicando as provas que entender necessárias, a serem, sendo o caso, produzidas oportunamente em tal audiência.</w:t>
      </w:r>
    </w:p>
    <w:p w:rsidR="001819F4" w:rsidRDefault="001819F4" w:rsidP="001819F4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jc w:val="both"/>
      </w:pPr>
    </w:p>
    <w:p w:rsidR="001819F4" w:rsidRDefault="001819F4" w:rsidP="001819F4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Protesta-se por provar o alegado pelos meios de provas admitidos pelo Direito, requerendo desde já o depoimento pessoal do réu, sob pena de confissão, por ocasião da audiência de instrução e julgamento, bem, como das testemunhas ora arroladas e qualificadas, que deverão ser intimadas a prestarem seus depoimentos, dando-se à causa o valor de ...... </w:t>
      </w:r>
    </w:p>
    <w:p w:rsidR="001819F4" w:rsidRDefault="001819F4" w:rsidP="001819F4">
      <w:pPr>
        <w:widowControl w:val="0"/>
        <w:autoSpaceDE w:val="0"/>
        <w:autoSpaceDN w:val="0"/>
        <w:adjustRightInd w:val="0"/>
        <w:ind w:firstLine="850"/>
        <w:jc w:val="both"/>
      </w:pPr>
    </w:p>
    <w:p w:rsidR="001819F4" w:rsidRDefault="001819F4" w:rsidP="001819F4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1819F4" w:rsidRDefault="001819F4" w:rsidP="001819F4">
      <w:pPr>
        <w:widowControl w:val="0"/>
        <w:autoSpaceDE w:val="0"/>
        <w:autoSpaceDN w:val="0"/>
        <w:adjustRightInd w:val="0"/>
        <w:jc w:val="center"/>
      </w:pPr>
    </w:p>
    <w:p w:rsidR="001819F4" w:rsidRDefault="001819F4" w:rsidP="001819F4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1819F4" w:rsidRDefault="001819F4" w:rsidP="001819F4">
      <w:pPr>
        <w:widowControl w:val="0"/>
        <w:autoSpaceDE w:val="0"/>
        <w:autoSpaceDN w:val="0"/>
        <w:adjustRightInd w:val="0"/>
        <w:jc w:val="center"/>
      </w:pPr>
    </w:p>
    <w:p w:rsidR="001819F4" w:rsidRDefault="001819F4" w:rsidP="001819F4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1819F4" w:rsidRDefault="001819F4"/>
    <w:sectPr w:rsidR="00181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19F4"/>
    <w:rsid w:val="0018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2008-03-18T18:24:00Z</dcterms:created>
  <dcterms:modified xsi:type="dcterms:W3CDTF">2008-03-18T18:25:00Z</dcterms:modified>
</cp:coreProperties>
</file>