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595274"/>
                <wp:effectExtent b="0" l="0" r="0" t="0"/>
                <wp:wrapNone/>
                <wp:docPr id="50" name=""/>
                <a:graphic>
                  <a:graphicData uri="http://schemas.microsoft.com/office/word/2010/wordprocessingGroup">
                    <wpg:wgp>
                      <wpg:cNvGrpSpPr/>
                      <wpg:grpSpPr>
                        <a:xfrm>
                          <a:off x="2055725" y="3036725"/>
                          <a:ext cx="6580505" cy="1595274"/>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Guide 1. Definition of the APT Project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Capstone Course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595274"/>
                <wp:effectExtent b="0" l="0" r="0" t="0"/>
                <wp:wrapNone/>
                <wp:docPr id="50"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580505" cy="1595274"/>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Personal Background</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color w:val="1f3864"/>
              </w:rPr>
            </w:pPr>
            <w:r w:rsidDel="00000000" w:rsidR="00000000" w:rsidRPr="00000000">
              <w:rPr>
                <w:color w:val="1f3864"/>
                <w:rtl w:val="0"/>
              </w:rPr>
              <w:t xml:space="preserve">Below is a table in which you must fill in the requested information.</w:t>
            </w:r>
            <w:r w:rsidDel="00000000" w:rsidR="00000000" w:rsidRPr="00000000">
              <w:rPr>
                <w:rtl w:val="0"/>
              </w:rPr>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color w:val="1f3864"/>
                <w:rtl w:val="0"/>
              </w:rPr>
              <w:t xml:space="preserve">Student Name</w:t>
            </w:r>
            <w:r w:rsidDel="00000000" w:rsidR="00000000" w:rsidRPr="00000000">
              <w:rPr>
                <w:rtl w:val="0"/>
              </w:rPr>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Patricio González, Matías Díaz, Francisco Bilbao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w:t>
            </w:r>
            <w:r w:rsidDel="00000000" w:rsidR="00000000" w:rsidRPr="00000000">
              <w:rPr>
                <w:color w:val="1f3864"/>
                <w:rtl w:val="0"/>
              </w:rPr>
              <w:t xml:space="preserve">UT</w:t>
            </w:r>
            <w:r w:rsidDel="00000000" w:rsidR="00000000" w:rsidRPr="00000000">
              <w:rPr>
                <w:rtl w:val="0"/>
              </w:rPr>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21.020.150-5, 24.465.665-K, 21.338.382-5</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color w:val="1f3864"/>
                <w:rtl w:val="0"/>
              </w:rPr>
              <w:t xml:space="preserve">Career</w:t>
            </w:r>
            <w:r w:rsidDel="00000000" w:rsidR="00000000" w:rsidRPr="00000000">
              <w:rPr>
                <w:rtl w:val="0"/>
              </w:rPr>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color w:val="1f3864"/>
                <w:rtl w:val="0"/>
              </w:rPr>
              <w:t xml:space="preserve">Student Center</w:t>
            </w:r>
            <w:r w:rsidDel="00000000" w:rsidR="00000000" w:rsidRPr="00000000">
              <w:rPr>
                <w:rtl w:val="0"/>
              </w:rPr>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Viña del Mar</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APT Project Description</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In the description, briefly state the name of your APT project and the competencies from the graduate profile that you will be applying. If your degree program defines performance areas, also mention which performance areas the project is linked to.</w:t>
            </w:r>
            <w:r w:rsidDel="00000000" w:rsidR="00000000" w:rsidRPr="00000000">
              <w:rPr>
                <w:rtl w:val="0"/>
              </w:rPr>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color w:val="1f3864"/>
                <w:rtl w:val="0"/>
              </w:rPr>
              <w:t xml:space="preserve">Project name</w:t>
            </w:r>
            <w:r w:rsidDel="00000000" w:rsidR="00000000" w:rsidRPr="00000000">
              <w:rPr>
                <w:rtl w:val="0"/>
              </w:rPr>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S</w:t>
            </w:r>
            <w:r w:rsidDel="00000000" w:rsidR="00000000" w:rsidRPr="00000000">
              <w:rPr>
                <w:rFonts w:ascii="Calibri" w:cs="Calibri" w:eastAsia="Calibri" w:hAnsi="Calibri"/>
                <w:i w:val="1"/>
                <w:iCs w:val="1"/>
                <w:color w:val="548dd4"/>
                <w:sz w:val="20"/>
                <w:szCs w:val="20"/>
                <w:rtl w:val="0"/>
              </w:rPr>
              <w:t xml:space="preserve">port </w:t>
            </w:r>
            <w:r w:rsidDel="00000000" w:rsidR="00000000" w:rsidRPr="00000000">
              <w:rPr>
                <w:i w:val="1"/>
                <w:iCs w:val="1"/>
                <w:color w:val="548dd4"/>
                <w:sz w:val="20"/>
                <w:szCs w:val="20"/>
                <w:rtl w:val="0"/>
              </w:rPr>
              <w:t xml:space="preserve">Mind</w:t>
            </w: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i w:val="1"/>
                <w:iCs w:val="1"/>
                <w:color w:val="548dd4"/>
                <w:sz w:val="20"/>
                <w:szCs w:val="20"/>
                <w:rtl w:val="0"/>
              </w:rPr>
              <w:t xml:space="preserve">VR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color w:val="1f3864"/>
                <w:rtl w:val="0"/>
              </w:rPr>
              <w:t xml:space="preserve">Performance Area(s)</w:t>
            </w:r>
            <w:r w:rsidDel="00000000" w:rsidR="00000000" w:rsidRPr="00000000">
              <w:rPr>
                <w:rtl w:val="0"/>
              </w:rPr>
            </w:r>
          </w:p>
        </w:tc>
        <w:tc>
          <w:tcPr>
            <w:vAlign w:val="center"/>
          </w:tcPr>
          <w:p w:rsidR="00000000" w:rsidDel="00000000" w:rsidP="00000000" w:rsidRDefault="00000000" w:rsidRPr="00000000" w14:paraId="0000001B">
            <w:pPr>
              <w:rPr>
                <w:i w:val="1"/>
                <w:iCs w:val="1"/>
                <w:color w:val="548dd4"/>
                <w:sz w:val="20"/>
                <w:szCs w:val="20"/>
              </w:rPr>
            </w:pPr>
            <w:r w:rsidDel="00000000" w:rsidR="00000000" w:rsidRPr="00000000">
              <w:rPr>
                <w:i w:val="1"/>
                <w:iCs w:val="1"/>
                <w:color w:val="548dd4"/>
                <w:sz w:val="20"/>
                <w:szCs w:val="20"/>
                <w:rtl w:val="0"/>
              </w:rPr>
              <w:t xml:space="preserve">The areas we will be focusing on in this project include the development of advanced technological solutions, drawing on our solid experience in Artificial Intelligence and Large Language Model (LLM) management, as well as the design of immersive experiences using Virtual Reality. We specialize in web development and service integration through API management, supported by infrastructure and cloud management to ensure scalability. In addition, we have expertise in the use of visualization tools for the analysis, interpretation, and clear presentation of complex data.</w:t>
            </w:r>
          </w:p>
          <w:p w:rsidR="00000000" w:rsidDel="00000000" w:rsidP="00000000" w:rsidRDefault="00000000" w:rsidRPr="00000000" w14:paraId="0000001C">
            <w:pPr>
              <w:rPr>
                <w:i w:val="1"/>
                <w:iCs w:val="1"/>
                <w:color w:val="548dd4"/>
                <w:sz w:val="20"/>
                <w:szCs w:val="20"/>
              </w:rPr>
            </w:pPr>
            <w:r w:rsidDel="00000000" w:rsidR="00000000" w:rsidRPr="00000000">
              <w:rPr>
                <w:rtl w:val="0"/>
              </w:rPr>
            </w:r>
          </w:p>
        </w:tc>
      </w:tr>
      <w:tr>
        <w:trPr>
          <w:cantSplit w:val="0"/>
          <w:trHeight w:val="4265.494791666665"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color w:val="1f3864"/>
                <w:rtl w:val="0"/>
              </w:rPr>
              <w:t xml:space="preserve">Skills</w:t>
            </w:r>
            <w:r w:rsidDel="00000000" w:rsidR="00000000" w:rsidRPr="00000000">
              <w:rPr>
                <w:rtl w:val="0"/>
              </w:rPr>
            </w:r>
          </w:p>
          <w:p w:rsidR="00000000" w:rsidDel="00000000" w:rsidP="00000000" w:rsidRDefault="00000000" w:rsidRPr="00000000" w14:paraId="0000001E">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F">
            <w:pPr>
              <w:numPr>
                <w:ilvl w:val="0"/>
                <w:numId w:val="9"/>
              </w:numP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Design software solutions that cover the entire software lifecycle, in accordance with standards, frameworks, and regulations, as well as technologies and methodologies that promote innovation, with a focus on the quality, security, and sustainability of the project.</w:t>
            </w:r>
            <w:r w:rsidDel="00000000" w:rsidR="00000000" w:rsidRPr="00000000">
              <w:rPr>
                <w:rtl w:val="0"/>
              </w:rPr>
            </w:r>
          </w:p>
          <w:p w:rsidR="00000000" w:rsidDel="00000000" w:rsidP="00000000" w:rsidRDefault="00000000" w:rsidRPr="00000000" w14:paraId="00000020">
            <w:pPr>
              <w:numPr>
                <w:ilvl w:val="0"/>
                <w:numId w:val="9"/>
              </w:numP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Develop innovative software projects for mobile platforms and devices using frameworks, development tools, programming languages, and best practices in the software development industry.</w:t>
            </w:r>
            <w:r w:rsidDel="00000000" w:rsidR="00000000" w:rsidRPr="00000000">
              <w:rPr>
                <w:rtl w:val="0"/>
              </w:rPr>
            </w:r>
          </w:p>
          <w:p w:rsidR="00000000" w:rsidDel="00000000" w:rsidP="00000000" w:rsidRDefault="00000000" w:rsidRPr="00000000" w14:paraId="00000021">
            <w:pPr>
              <w:numPr>
                <w:ilvl w:val="0"/>
                <w:numId w:val="9"/>
              </w:numP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Design and develop innovative, high-quality software solutions, applying the software development life cycle in accordance with the project's specifications, industry best practices, and quality standards.</w:t>
            </w:r>
            <w:r w:rsidDel="00000000" w:rsidR="00000000" w:rsidRPr="00000000">
              <w:rPr>
                <w:rtl w:val="0"/>
              </w:rPr>
            </w:r>
          </w:p>
          <w:p w:rsidR="00000000" w:rsidDel="00000000" w:rsidP="00000000" w:rsidRDefault="00000000" w:rsidRPr="00000000" w14:paraId="00000022">
            <w:pPr>
              <w:numPr>
                <w:ilvl w:val="0"/>
                <w:numId w:val="9"/>
              </w:numPr>
              <w:ind w:left="720" w:hanging="360"/>
              <w:rPr>
                <w:i w:val="1"/>
                <w:iCs w:val="1"/>
                <w:color w:val="548dd4"/>
                <w:sz w:val="20"/>
                <w:szCs w:val="20"/>
              </w:rPr>
            </w:pPr>
            <w:r w:rsidDel="00000000" w:rsidR="00000000" w:rsidRPr="00000000">
              <w:rPr>
                <w:i w:val="1"/>
                <w:iCs w:val="1"/>
                <w:color w:val="548dd4"/>
                <w:sz w:val="20"/>
                <w:szCs w:val="20"/>
                <w:rtl w:val="0"/>
              </w:rPr>
              <w:t xml:space="preserve">Evaluate and manage projects in your area of professional expertise throughout their entire lifecycle, in accordance with best practices and using software methodologies and tools, to meet the organization’s requirements in both traditional and agile contexts.</w:t>
            </w:r>
          </w:p>
        </w:tc>
      </w:tr>
    </w:tbl>
    <w:p w:rsidR="00000000" w:rsidDel="00000000" w:rsidP="00000000" w:rsidRDefault="00000000" w:rsidRPr="00000000" w14:paraId="00000023">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4">
            <w:pPr>
              <w:rPr>
                <w:b w:val="1"/>
                <w:bCs w:val="1"/>
                <w:color w:val="1f3864"/>
                <w:sz w:val="28"/>
                <w:szCs w:val="28"/>
              </w:rPr>
            </w:pPr>
            <w:r w:rsidDel="00000000" w:rsidR="00000000" w:rsidRPr="00000000">
              <w:rPr>
                <w:b w:val="1"/>
                <w:bCs w:val="1"/>
                <w:color w:val="1f3864"/>
                <w:sz w:val="28"/>
                <w:szCs w:val="28"/>
                <w:rtl w:val="0"/>
              </w:rPr>
              <w:t xml:space="preserve">3. Justification for the APT project</w:t>
            </w:r>
          </w:p>
        </w:tc>
      </w:tr>
      <w:tr>
        <w:trPr>
          <w:cantSplit w:val="0"/>
          <w:trHeight w:val="440" w:hRule="atLeast"/>
          <w:tblHeader w:val="0"/>
        </w:trPr>
        <w:tc>
          <w:tcPr>
            <w:shd w:fill="d9e2f3" w:val="clear"/>
            <w:vAlign w:val="center"/>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color w:val="1f3864"/>
                <w:rtl w:val="0"/>
              </w:rPr>
              <w:t xml:space="preserve">Below are various fields that you must fill out with the requested information. This section asks you to describe your project in detail and explain its relevance and significance.</w:t>
            </w:r>
            <w:r w:rsidDel="00000000" w:rsidR="00000000" w:rsidRPr="00000000">
              <w:rPr>
                <w:rtl w:val="0"/>
              </w:rPr>
            </w:r>
          </w:p>
        </w:tc>
      </w:tr>
    </w:tbl>
    <w:p w:rsidR="00000000" w:rsidDel="00000000" w:rsidP="00000000" w:rsidRDefault="00000000" w:rsidRPr="00000000" w14:paraId="00000026">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color w:val="1f3864"/>
                <w:rtl w:val="0"/>
              </w:rPr>
              <w:t xml:space="preserve">Significance of the APT project</w:t>
            </w:r>
            <w:r w:rsidDel="00000000" w:rsidR="00000000" w:rsidRPr="00000000">
              <w:rPr>
                <w:rtl w:val="0"/>
              </w:rPr>
            </w:r>
          </w:p>
        </w:tc>
        <w:tc>
          <w:tcPr>
            <w:vAlign w:val="center"/>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This project is of high professional relevance because it requires solving a comprehensive, multi-channel software architecture challenge. In today’s job market, there is a growing demand for solutions that connect immersive devices (VR) with cloud infrastructure (AWS), APIs, native desktop applications, and web dashboards. Developing SportMind demonstrates the technical ability to implement security protocols, role-based permission management (Administrator and Specialist), and real-time and historical metrics processing, thereby making a real contribution to software standards applied to the fields of health and athletic performance.</w:t>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Context and range</w:t>
            </w:r>
          </w:p>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Location: The project is based in high-performance sports centers, professional clubs, and training institutions at both the regional and national levels (Chile).</w:t>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Target population:</w:t>
            </w:r>
          </w:p>
          <w:p w:rsidR="00000000" w:rsidDel="00000000" w:rsidP="00000000" w:rsidRDefault="00000000" w:rsidRPr="00000000" w14:paraId="0000002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Direct: High-performance athletes (youth and adults) who require stress-relief and emotional regulation through interactive VR environments (Meta Quest 3).</w:t>
            </w:r>
          </w:p>
          <w:p w:rsidR="00000000" w:rsidDel="00000000" w:rsidP="00000000" w:rsidRDefault="00000000" w:rsidRPr="00000000" w14:paraId="0000002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Indirect: Specialists and coaching staff (sports psychologists, sports physicians, and institutional administrators), who gain a structured platform to evaluate performance, monitor active sessions, and automate diagnoses.</w:t>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Project Value Proposition</w:t>
            </w:r>
          </w:p>
          <w:p w:rsidR="00000000" w:rsidDel="00000000" w:rsidP="00000000" w:rsidRDefault="00000000" w:rsidRPr="00000000" w14:paraId="0000003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Data Centralization and Accessibility: Enables users to connect to immersive sessions with specialists through a system of viewing codes, making it easy to access data both online and locally via a desktop app.</w:t>
            </w:r>
          </w:p>
          <w:p w:rsidR="00000000" w:rsidDel="00000000" w:rsidP="00000000" w:rsidRDefault="00000000" w:rsidRPr="00000000" w14:paraId="0000003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Security and Structured Management: Ensures differentiated access control between administrators (user management and oversight) and specialists (metric analysis and report requests).</w:t>
            </w:r>
          </w:p>
          <w:p w:rsidR="00000000" w:rsidDel="00000000" w:rsidP="00000000" w:rsidRDefault="00000000" w:rsidRPr="00000000" w14:paraId="0000003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Operational Automation: Optimizes the coaching staff’s workflow through the automated generation and download of progress reports in PDF format, facilitating data-driven decision-making.</w:t>
            </w:r>
          </w:p>
        </w:tc>
      </w:tr>
      <w:tr>
        <w:trPr>
          <w:cantSplit w:val="0"/>
          <w:trHeight w:val="2779.6842447916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color w:val="1f3864"/>
                <w:rtl w:val="0"/>
              </w:rPr>
              <w:t xml:space="preserve">APT Project Description</w:t>
            </w:r>
            <w:r w:rsidDel="00000000" w:rsidR="00000000" w:rsidRPr="00000000">
              <w:rPr>
                <w:rtl w:val="0"/>
              </w:rPr>
            </w:r>
          </w:p>
        </w:tc>
        <w:tc>
          <w:tcPr>
            <w:vAlign w:val="center"/>
          </w:tcPr>
          <w:p w:rsidR="00000000" w:rsidDel="00000000" w:rsidP="00000000" w:rsidRDefault="00000000" w:rsidRPr="00000000" w14:paraId="00000035">
            <w:pPr>
              <w:jc w:val="both"/>
              <w:rPr>
                <w:i w:val="1"/>
                <w:iCs w:val="1"/>
                <w:color w:val="548dd4"/>
                <w:sz w:val="20"/>
                <w:szCs w:val="20"/>
              </w:rPr>
            </w:pPr>
            <w:r w:rsidDel="00000000" w:rsidR="00000000" w:rsidRPr="00000000">
              <w:rPr>
                <w:i w:val="1"/>
                <w:iCs w:val="1"/>
                <w:color w:val="548dd4"/>
                <w:sz w:val="20"/>
                <w:szCs w:val="20"/>
                <w:rtl w:val="0"/>
              </w:rPr>
              <w:t xml:space="preserve">SportMind is a platform designed to support stress relief and emotional regulation in high-performance athletes through immersive virtual reality activities. The system includes gaming sessions conducted using virtual reality headsets (Meta Quest 3), with performance data and status metrics subsequently managed via a web dashboard and a desktop client. Sessions are linked to a specialist via a viewing code, allowing the specialist to monitor active and completed sessions, analyze captured metrics, and obtain an automated diagnostic or supportive result. Additionally, the system facilitates the management, approval, generation, and download of detailed reports in PDF format. To ensure secure and organized administration, the platform implements role-based security protocols:</w:t>
            </w:r>
          </w:p>
          <w:p w:rsidR="00000000" w:rsidDel="00000000" w:rsidP="00000000" w:rsidRDefault="00000000" w:rsidRPr="00000000" w14:paraId="00000036">
            <w:pPr>
              <w:jc w:val="both"/>
              <w:rPr>
                <w:i w:val="1"/>
                <w:iCs w:val="1"/>
                <w:color w:val="548dd4"/>
                <w:sz w:val="20"/>
                <w:szCs w:val="20"/>
              </w:rPr>
            </w:pPr>
            <w:r w:rsidDel="00000000" w:rsidR="00000000" w:rsidRPr="00000000">
              <w:rPr>
                <w:i w:val="1"/>
                <w:iCs w:val="1"/>
                <w:color w:val="548dd4"/>
                <w:sz w:val="20"/>
                <w:szCs w:val="20"/>
                <w:rtl w:val="0"/>
              </w:rPr>
              <w:t xml:space="preserve">Specialist: Allows users to manage sessions, review athletes’ performance, analyze real-time or historical metrics, and request reports.</w:t>
            </w:r>
          </w:p>
          <w:p w:rsidR="00000000" w:rsidDel="00000000" w:rsidP="00000000" w:rsidRDefault="00000000" w:rsidRPr="00000000" w14:paraId="00000037">
            <w:pPr>
              <w:jc w:val="both"/>
              <w:rPr>
                <w:i w:val="1"/>
                <w:iCs w:val="1"/>
                <w:color w:val="548dd4"/>
                <w:sz w:val="20"/>
                <w:szCs w:val="20"/>
              </w:rPr>
            </w:pPr>
            <w:r w:rsidDel="00000000" w:rsidR="00000000" w:rsidRPr="00000000">
              <w:rPr>
                <w:i w:val="1"/>
                <w:iCs w:val="1"/>
                <w:color w:val="548dd4"/>
                <w:sz w:val="20"/>
                <w:szCs w:val="20"/>
                <w:rtl w:val="0"/>
              </w:rPr>
              <w:t xml:space="preserve">Administrator: Responsible for user management, reviewing and approving report requests, controlling access, and overseeing general system activity.</w:t>
            </w:r>
          </w:p>
        </w:tc>
      </w:tr>
      <w:tr>
        <w:trPr>
          <w:cantSplit w:val="0"/>
          <w:trHeight w:val="866" w:hRule="atLeast"/>
          <w:tblHeader w:val="0"/>
        </w:trPr>
        <w:tc>
          <w:tcPr>
            <w:vAlign w:val="center"/>
          </w:tcPr>
          <w:p w:rsidR="00000000" w:rsidDel="00000000" w:rsidP="00000000" w:rsidRDefault="00000000" w:rsidRPr="00000000" w14:paraId="00000038">
            <w:pPr>
              <w:rPr>
                <w:color w:val="1f3864"/>
              </w:rPr>
            </w:pPr>
            <w:r w:rsidDel="00000000" w:rsidR="00000000" w:rsidRPr="00000000">
              <w:rPr>
                <w:color w:val="1f3864"/>
                <w:rtl w:val="0"/>
              </w:rPr>
              <w:t xml:space="preserve">Relevance of the project to the graduate profile</w:t>
            </w:r>
          </w:p>
        </w:tc>
        <w:tc>
          <w:tcPr>
            <w:vAlign w:val="center"/>
          </w:tcPr>
          <w:p w:rsidR="00000000" w:rsidDel="00000000" w:rsidP="00000000" w:rsidRDefault="00000000" w:rsidRPr="00000000" w14:paraId="00000039">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The project allows students to apply the knowledge they have acquired during their degree program, as it involves developing a software solution that integrates virtual reality, APIs, cloud services, databases, authentication, and a web dashboard. It also addresses security aspects through authentication and role-based permissions. SportMind enables students to work on various stages of the software development lifecycle, from design and development to testing, integration, and documentation of the solution.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color w:val="1f3864"/>
              </w:rPr>
            </w:pPr>
            <w:r w:rsidDel="00000000" w:rsidR="00000000" w:rsidRPr="00000000">
              <w:rPr>
                <w:color w:val="1f3864"/>
                <w:rtl w:val="0"/>
              </w:rPr>
              <w:t xml:space="preserve">Relationship to Professional Interests</w:t>
            </w:r>
          </w:p>
        </w:tc>
        <w:tc>
          <w:tcPr>
            <w:vAlign w:val="center"/>
          </w:tcPr>
          <w:p w:rsidR="00000000" w:rsidDel="00000000" w:rsidP="00000000" w:rsidRDefault="00000000" w:rsidRPr="00000000" w14:paraId="0000003B">
            <w:pPr>
              <w:jc w:val="both"/>
              <w:rPr>
                <w:i w:val="1"/>
                <w:iCs w:val="1"/>
                <w:color w:val="548dd4"/>
                <w:sz w:val="20"/>
                <w:szCs w:val="20"/>
              </w:rPr>
            </w:pPr>
            <w:r w:rsidDel="00000000" w:rsidR="00000000" w:rsidRPr="00000000">
              <w:rPr>
                <w:i w:val="1"/>
                <w:iCs w:val="1"/>
                <w:color w:val="548dd4"/>
                <w:sz w:val="20"/>
                <w:szCs w:val="20"/>
                <w:rtl w:val="0"/>
              </w:rPr>
              <w:t xml:space="preserve">As a group, we’re really drawn to diving headfirst into technologies that offer great career opportunities today, such as cloud computing, API management, and virtual reality. We wanted to move beyond the typical traditional web-based sales or inventory systems and do something that truly makes an impact in the fields of healthcare or sports. Working on this project will be a huge asset to our résumés and professional development, as we’ll gain real-world experience connecting external hardware to complex infrastructures on Amazon Web Services.</w:t>
            </w:r>
          </w:p>
        </w:tc>
      </w:tr>
      <w:tr>
        <w:trPr>
          <w:cantSplit w:val="0"/>
          <w:trHeight w:val="132"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color w:val="1f3864"/>
                <w:rtl w:val="0"/>
              </w:rPr>
              <w:t xml:space="preserve">Feasibility of the APT Project</w:t>
            </w:r>
            <w:r w:rsidDel="00000000" w:rsidR="00000000" w:rsidRPr="00000000">
              <w:rPr>
                <w:rtl w:val="0"/>
              </w:rPr>
            </w:r>
          </w:p>
        </w:tc>
        <w:tc>
          <w:tcPr>
            <w:vAlign w:val="center"/>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The project can be completed during the semester because it can be divided into different modules and developed progressively. The main resources required are computers with an Internet connection, the virtual reality headsets used by SportMind, and the development tools needed to implement the Dashboard and associated services.</w:t>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Factors that facilitate development include the existence of a defined platform, system documentation, and an established structure for users, sessions, metrics, and reports. The SportMind manual also specifies the minimum requirements for using the Dashboard, such as 64-bit Windows 10, 4 GB of RAM, 2 GB of available disk space, and an Internet connection.</w:t>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Potential challenges include connection issues, API configuration errors, authentication problems, permission issues, and the availability of virtual reality headsets. To mitigate these risks, periodic testing will be conducted, development will be divided into modules, and any errors encountered and their solutions will be documented.</w:t>
            </w:r>
          </w:p>
        </w:tc>
      </w:tr>
    </w:tbl>
    <w:p w:rsidR="00000000" w:rsidDel="00000000" w:rsidP="00000000" w:rsidRDefault="00000000" w:rsidRPr="00000000" w14:paraId="00000040">
      <w:pPr>
        <w:rPr>
          <w:b w:val="1"/>
          <w:bCs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4. Objectives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In this section, you should define the general and specific objectives of the APT Project. It is important to note that objectives should be stated clearly and concisely, without further explanation—that is, they should be self-explanatory. It is recommended that you phrase them using an infinitive verb, as this requires you to specify concrete actions.</w:t>
            </w:r>
            <w:r w:rsidDel="00000000" w:rsidR="00000000" w:rsidRPr="00000000">
              <w:rPr>
                <w:rtl w:val="0"/>
              </w:rPr>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color w:val="1f3864"/>
                <w:rtl w:val="0"/>
              </w:rPr>
              <w:t xml:space="preserve">General Objective</w:t>
            </w:r>
            <w:r w:rsidDel="00000000" w:rsidR="00000000" w:rsidRPr="00000000">
              <w:rPr>
                <w:rtl w:val="0"/>
              </w:rPr>
            </w:r>
          </w:p>
        </w:tc>
        <w:tc>
          <w:tcPr>
            <w:vAlign w:val="center"/>
          </w:tcPr>
          <w:p w:rsidR="00000000" w:rsidDel="00000000" w:rsidP="00000000" w:rsidRDefault="00000000" w:rsidRPr="00000000" w14:paraId="00000046">
            <w:pPr>
              <w:jc w:val="both"/>
              <w:rPr>
                <w:i w:val="1"/>
                <w:iCs w:val="1"/>
                <w:color w:val="548dd4"/>
                <w:sz w:val="20"/>
                <w:szCs w:val="20"/>
              </w:rPr>
            </w:pPr>
            <w:r w:rsidDel="00000000" w:rsidR="00000000" w:rsidRPr="00000000">
              <w:rPr>
                <w:i w:val="1"/>
                <w:iCs w:val="1"/>
                <w:color w:val="548dd4"/>
                <w:sz w:val="20"/>
                <w:szCs w:val="20"/>
                <w:rtl w:val="0"/>
              </w:rPr>
              <w:t xml:space="preserve">Design, implement, and validate an artificial intelligence model using mixed data to classify a virtual reality prototype designed to promote emotional regulation in high-performance athletes.</w:t>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color w:val="1f3864"/>
                <w:rtl w:val="0"/>
              </w:rPr>
              <w:t xml:space="preserve">Specific Objectives</w:t>
            </w:r>
            <w:r w:rsidDel="00000000" w:rsidR="00000000" w:rsidRPr="00000000">
              <w:rPr>
                <w:rtl w:val="0"/>
              </w:rPr>
            </w:r>
          </w:p>
        </w:tc>
        <w:tc>
          <w:tcPr>
            <w:vAlign w:val="center"/>
          </w:tcPr>
          <w:p w:rsidR="00000000" w:rsidDel="00000000" w:rsidP="00000000" w:rsidRDefault="00000000" w:rsidRPr="00000000" w14:paraId="00000048">
            <w:pPr>
              <w:numPr>
                <w:ilvl w:val="0"/>
                <w:numId w:val="7"/>
              </w:numPr>
              <w:ind w:left="720" w:hanging="360"/>
              <w:jc w:val="both"/>
              <w:rPr>
                <w:i w:val="1"/>
                <w:iCs w:val="1"/>
                <w:color w:val="548dd4"/>
                <w:sz w:val="20"/>
                <w:szCs w:val="20"/>
              </w:rPr>
            </w:pPr>
            <w:r w:rsidDel="00000000" w:rsidR="00000000" w:rsidRPr="00000000">
              <w:rPr>
                <w:i w:val="1"/>
                <w:iCs w:val="1"/>
                <w:color w:val="548dd4"/>
                <w:sz w:val="20"/>
                <w:szCs w:val="20"/>
                <w:rtl w:val="0"/>
              </w:rPr>
              <w:t xml:space="preserve">Design and train an artificial intelligence model based on mixed data (physiological, behavioral, or biometric) to classify an athlete’s emotional states in real time.</w:t>
            </w:r>
          </w:p>
          <w:p w:rsidR="00000000" w:rsidDel="00000000" w:rsidP="00000000" w:rsidRDefault="00000000" w:rsidRPr="00000000" w14:paraId="00000049">
            <w:pPr>
              <w:numPr>
                <w:ilvl w:val="0"/>
                <w:numId w:val="7"/>
              </w:numPr>
              <w:ind w:left="720" w:hanging="360"/>
              <w:jc w:val="both"/>
              <w:rPr>
                <w:i w:val="1"/>
                <w:iCs w:val="1"/>
                <w:color w:val="548dd4"/>
                <w:sz w:val="20"/>
                <w:szCs w:val="20"/>
              </w:rPr>
            </w:pPr>
            <w:r w:rsidDel="00000000" w:rsidR="00000000" w:rsidRPr="00000000">
              <w:rPr>
                <w:i w:val="1"/>
                <w:iCs w:val="1"/>
                <w:color w:val="548dd4"/>
                <w:sz w:val="20"/>
                <w:szCs w:val="20"/>
                <w:rtl w:val="0"/>
              </w:rPr>
              <w:t xml:space="preserve">Develop a virtual reality prototype focused on emotional regulation environments, integrating the collection of athlete metrics during the experience.</w:t>
            </w:r>
          </w:p>
          <w:p w:rsidR="00000000" w:rsidDel="00000000" w:rsidP="00000000" w:rsidRDefault="00000000" w:rsidRPr="00000000" w14:paraId="0000004A">
            <w:pPr>
              <w:numPr>
                <w:ilvl w:val="0"/>
                <w:numId w:val="7"/>
              </w:numPr>
              <w:ind w:left="720" w:hanging="360"/>
              <w:jc w:val="both"/>
              <w:rPr>
                <w:i w:val="1"/>
                <w:iCs w:val="1"/>
                <w:color w:val="548dd4"/>
                <w:sz w:val="20"/>
                <w:szCs w:val="20"/>
              </w:rPr>
            </w:pPr>
            <w:r w:rsidDel="00000000" w:rsidR="00000000" w:rsidRPr="00000000">
              <w:rPr>
                <w:i w:val="1"/>
                <w:iCs w:val="1"/>
                <w:color w:val="548dd4"/>
                <w:sz w:val="20"/>
                <w:szCs w:val="20"/>
                <w:rtl w:val="0"/>
              </w:rPr>
              <w:t xml:space="preserve">Build the backend and storage architecture on AWS using API Gateway, Lambda, DynamoDB, and Amazon S3 to process and store, in real time, the data generated by the VR prototype and the AI.</w:t>
            </w:r>
          </w:p>
          <w:p w:rsidR="00000000" w:rsidDel="00000000" w:rsidP="00000000" w:rsidRDefault="00000000" w:rsidRPr="00000000" w14:paraId="0000004B">
            <w:pPr>
              <w:numPr>
                <w:ilvl w:val="0"/>
                <w:numId w:val="7"/>
              </w:numPr>
              <w:ind w:left="720" w:hanging="360"/>
              <w:jc w:val="both"/>
              <w:rPr>
                <w:i w:val="1"/>
                <w:iCs w:val="1"/>
                <w:color w:val="548dd4"/>
                <w:sz w:val="20"/>
                <w:szCs w:val="20"/>
              </w:rPr>
            </w:pPr>
            <w:r w:rsidDel="00000000" w:rsidR="00000000" w:rsidRPr="00000000">
              <w:rPr>
                <w:i w:val="1"/>
                <w:iCs w:val="1"/>
                <w:color w:val="548dd4"/>
                <w:sz w:val="20"/>
                <w:szCs w:val="20"/>
                <w:rtl w:val="0"/>
              </w:rPr>
              <w:t xml:space="preserve">Develop an interactive web dashboard and implement security using Amazon Cognito, allowing authorized professionals to view metrics, review the athlete’s history, and download reports in PDF format.</w:t>
            </w:r>
          </w:p>
          <w:p w:rsidR="00000000" w:rsidDel="00000000" w:rsidP="00000000" w:rsidRDefault="00000000" w:rsidRPr="00000000" w14:paraId="0000004C">
            <w:pPr>
              <w:numPr>
                <w:ilvl w:val="0"/>
                <w:numId w:val="7"/>
              </w:numPr>
              <w:ind w:left="720" w:hanging="360"/>
              <w:jc w:val="both"/>
              <w:rPr>
                <w:i w:val="1"/>
                <w:iCs w:val="1"/>
                <w:color w:val="548dd4"/>
                <w:sz w:val="20"/>
                <w:szCs w:val="20"/>
              </w:rPr>
            </w:pPr>
            <w:r w:rsidDel="00000000" w:rsidR="00000000" w:rsidRPr="00000000">
              <w:rPr>
                <w:i w:val="1"/>
                <w:iCs w:val="1"/>
                <w:color w:val="548dd4"/>
                <w:sz w:val="20"/>
                <w:szCs w:val="20"/>
                <w:rtl w:val="0"/>
              </w:rPr>
              <w:t xml:space="preserve">Validate the performance of the AI model and the virtual reality experience through testing with high-performance athletes to evaluate the accuracy of the classifier and the effectiveness of emotional regulation.</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5. Methodology</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color w:val="1f3864"/>
                <w:rtl w:val="0"/>
              </w:rPr>
              <w:t xml:space="preserve">In the following section, you should describe the methodology—specific to your discipline—that you will use to complete the APT project described above, including the stages and work methods.</w:t>
            </w:r>
            <w:r w:rsidDel="00000000" w:rsidR="00000000" w:rsidRPr="00000000">
              <w:rPr>
                <w:rtl w:val="0"/>
              </w:rPr>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1">
            <w:pPr>
              <w:jc w:val="center"/>
              <w:rPr>
                <w:rFonts w:ascii="Calibri" w:cs="Calibri" w:eastAsia="Calibri" w:hAnsi="Calibri"/>
                <w:color w:val="1f3864"/>
              </w:rPr>
            </w:pPr>
            <w:r w:rsidDel="00000000" w:rsidR="00000000" w:rsidRPr="00000000">
              <w:rPr>
                <w:color w:val="1f3864"/>
                <w:rtl w:val="0"/>
              </w:rPr>
              <w:t xml:space="preserve">Methodology Description</w:t>
            </w: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52">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An agile methodology (SCRUM) will be used to execute the project, organized into short iterations (sprints) that will allow for the progressive delivery of evaluable features and continuous adaptation based on technical findings. The methodology will be divided into five key phases:</w:t>
            </w:r>
          </w:p>
          <w:p w:rsidR="00000000" w:rsidDel="00000000" w:rsidP="00000000" w:rsidRDefault="00000000" w:rsidRPr="00000000" w14:paraId="00000053">
            <w:pPr>
              <w:numPr>
                <w:ilvl w:val="0"/>
                <w:numId w:val="5"/>
              </w:numPr>
              <w:spacing w:after="0" w:afterAutospacing="0" w:before="240" w:lineRule="auto"/>
              <w:ind w:left="720" w:hanging="360"/>
              <w:jc w:val="both"/>
              <w:rPr>
                <w:i w:val="1"/>
                <w:iCs w:val="1"/>
                <w:color w:val="548dd4"/>
                <w:sz w:val="20"/>
                <w:szCs w:val="20"/>
                <w:u w:val="none"/>
              </w:rPr>
            </w:pPr>
            <w:r w:rsidDel="00000000" w:rsidR="00000000" w:rsidRPr="00000000">
              <w:rPr>
                <w:b w:val="1"/>
                <w:bCs w:val="1"/>
                <w:i w:val="1"/>
                <w:iCs w:val="1"/>
                <w:color w:val="548dd4"/>
                <w:sz w:val="20"/>
                <w:szCs w:val="20"/>
                <w:rtl w:val="0"/>
              </w:rPr>
              <w:t xml:space="preserve">Requirements Definition and Architecture Design:</w:t>
            </w:r>
            <w:r w:rsidDel="00000000" w:rsidR="00000000" w:rsidRPr="00000000">
              <w:rPr>
                <w:i w:val="1"/>
                <w:iCs w:val="1"/>
                <w:color w:val="548dd4"/>
                <w:sz w:val="20"/>
                <w:szCs w:val="20"/>
                <w:rtl w:val="0"/>
              </w:rPr>
              <w:t xml:space="preserve"> Gathering technical specifications, modeling the non-relational database, defining API contracts (REST/JSON), and mapping out the cloud infrastructure in accordance with security and performance requirements.</w:t>
            </w:r>
          </w:p>
          <w:p w:rsidR="00000000" w:rsidDel="00000000" w:rsidP="00000000" w:rsidRDefault="00000000" w:rsidRPr="00000000" w14:paraId="00000054">
            <w:pPr>
              <w:numPr>
                <w:ilvl w:val="0"/>
                <w:numId w:val="5"/>
              </w:numPr>
              <w:spacing w:after="0" w:afterAutospacing="0" w:before="0" w:beforeAutospacing="0" w:lineRule="auto"/>
              <w:ind w:left="720" w:hanging="360"/>
              <w:jc w:val="both"/>
              <w:rPr>
                <w:i w:val="1"/>
                <w:iCs w:val="1"/>
                <w:color w:val="548dd4"/>
                <w:sz w:val="20"/>
                <w:szCs w:val="20"/>
                <w:u w:val="none"/>
              </w:rPr>
            </w:pPr>
            <w:r w:rsidDel="00000000" w:rsidR="00000000" w:rsidRPr="00000000">
              <w:rPr>
                <w:b w:val="1"/>
                <w:bCs w:val="1"/>
                <w:i w:val="1"/>
                <w:iCs w:val="1"/>
                <w:color w:val="548dd4"/>
                <w:sz w:val="20"/>
                <w:szCs w:val="20"/>
                <w:rtl w:val="0"/>
              </w:rPr>
              <w:t xml:space="preserve">Development of Core Components:</w:t>
            </w:r>
            <w:r w:rsidDel="00000000" w:rsidR="00000000" w:rsidRPr="00000000">
              <w:rPr>
                <w:i w:val="1"/>
                <w:iCs w:val="1"/>
                <w:color w:val="548dd4"/>
                <w:sz w:val="20"/>
                <w:szCs w:val="20"/>
                <w:rtl w:val="0"/>
              </w:rPr>
              <w:t xml:space="preserve"> Parallel development of the system’s key modules, divided into serverless backend, managed cloud infrastructure, access control/authentication, a desktop client for metric capture, and an interactive web dashboard.</w:t>
            </w:r>
          </w:p>
          <w:p w:rsidR="00000000" w:rsidDel="00000000" w:rsidP="00000000" w:rsidRDefault="00000000" w:rsidRPr="00000000" w14:paraId="00000055">
            <w:pPr>
              <w:numPr>
                <w:ilvl w:val="0"/>
                <w:numId w:val="5"/>
              </w:numPr>
              <w:spacing w:after="0" w:afterAutospacing="0" w:before="0" w:beforeAutospacing="0" w:lineRule="auto"/>
              <w:ind w:left="720" w:hanging="360"/>
              <w:jc w:val="both"/>
              <w:rPr>
                <w:i w:val="1"/>
                <w:iCs w:val="1"/>
                <w:color w:val="548dd4"/>
                <w:sz w:val="20"/>
                <w:szCs w:val="20"/>
                <w:u w:val="none"/>
              </w:rPr>
            </w:pPr>
            <w:r w:rsidDel="00000000" w:rsidR="00000000" w:rsidRPr="00000000">
              <w:rPr>
                <w:b w:val="1"/>
                <w:bCs w:val="1"/>
                <w:i w:val="1"/>
                <w:iCs w:val="1"/>
                <w:color w:val="548dd4"/>
                <w:sz w:val="20"/>
                <w:szCs w:val="20"/>
                <w:rtl w:val="0"/>
              </w:rPr>
              <w:t xml:space="preserve">Integration with external modules:</w:t>
            </w:r>
            <w:r w:rsidDel="00000000" w:rsidR="00000000" w:rsidRPr="00000000">
              <w:rPr>
                <w:i w:val="1"/>
                <w:iCs w:val="1"/>
                <w:color w:val="548dd4"/>
                <w:sz w:val="20"/>
                <w:szCs w:val="20"/>
                <w:rtl w:val="0"/>
              </w:rPr>
              <w:t xml:space="preserve"> Establishing real-time data flow between the developed components and Virtual Reality (VR) environments designed for emotional regulation, built by an external team.</w:t>
            </w:r>
          </w:p>
          <w:p w:rsidR="00000000" w:rsidDel="00000000" w:rsidP="00000000" w:rsidRDefault="00000000" w:rsidRPr="00000000" w14:paraId="00000056">
            <w:pPr>
              <w:numPr>
                <w:ilvl w:val="0"/>
                <w:numId w:val="5"/>
              </w:numPr>
              <w:spacing w:after="0" w:afterAutospacing="0" w:before="0" w:beforeAutospacing="0" w:lineRule="auto"/>
              <w:ind w:left="720" w:hanging="360"/>
              <w:jc w:val="both"/>
              <w:rPr>
                <w:i w:val="1"/>
                <w:iCs w:val="1"/>
                <w:color w:val="548dd4"/>
                <w:sz w:val="20"/>
                <w:szCs w:val="20"/>
                <w:u w:val="none"/>
              </w:rPr>
            </w:pPr>
            <w:r w:rsidDel="00000000" w:rsidR="00000000" w:rsidRPr="00000000">
              <w:rPr>
                <w:b w:val="1"/>
                <w:bCs w:val="1"/>
                <w:i w:val="1"/>
                <w:iCs w:val="1"/>
                <w:color w:val="548dd4"/>
                <w:sz w:val="20"/>
                <w:szCs w:val="20"/>
                <w:rtl w:val="0"/>
              </w:rPr>
              <w:t xml:space="preserve">Functional testing and error mitigation: </w:t>
            </w:r>
            <w:r w:rsidDel="00000000" w:rsidR="00000000" w:rsidRPr="00000000">
              <w:rPr>
                <w:i w:val="1"/>
                <w:iCs w:val="1"/>
                <w:color w:val="548dd4"/>
                <w:sz w:val="20"/>
                <w:szCs w:val="20"/>
                <w:rtl w:val="0"/>
              </w:rPr>
              <w:t xml:space="preserve">Implementation of unit, integration, and stress tests to validate the performance of serverless functions, the consistency of stored metrics, and the stability of the user experience.</w:t>
            </w:r>
          </w:p>
          <w:p w:rsidR="00000000" w:rsidDel="00000000" w:rsidP="00000000" w:rsidRDefault="00000000" w:rsidRPr="00000000" w14:paraId="00000057">
            <w:pPr>
              <w:numPr>
                <w:ilvl w:val="0"/>
                <w:numId w:val="5"/>
              </w:numPr>
              <w:spacing w:after="240" w:before="0" w:beforeAutospacing="0" w:lineRule="auto"/>
              <w:ind w:left="720" w:hanging="360"/>
              <w:jc w:val="both"/>
              <w:rPr>
                <w:i w:val="1"/>
                <w:iCs w:val="1"/>
                <w:color w:val="548dd4"/>
                <w:sz w:val="20"/>
                <w:szCs w:val="20"/>
                <w:u w:val="none"/>
              </w:rPr>
            </w:pPr>
            <w:r w:rsidDel="00000000" w:rsidR="00000000" w:rsidRPr="00000000">
              <w:rPr>
                <w:b w:val="1"/>
                <w:bCs w:val="1"/>
                <w:i w:val="1"/>
                <w:iCs w:val="1"/>
                <w:color w:val="548dd4"/>
                <w:sz w:val="20"/>
                <w:szCs w:val="20"/>
                <w:rtl w:val="0"/>
              </w:rPr>
              <w:t xml:space="preserve">Technical documentation and delivery: </w:t>
            </w:r>
            <w:r w:rsidDel="00000000" w:rsidR="00000000" w:rsidRPr="00000000">
              <w:rPr>
                <w:i w:val="1"/>
                <w:iCs w:val="1"/>
                <w:color w:val="548dd4"/>
                <w:sz w:val="20"/>
                <w:szCs w:val="20"/>
                <w:rtl w:val="0"/>
              </w:rPr>
              <w:t xml:space="preserve">Preparation of architecture manuals, deployment guides, API documentation, and formal delivery of the validated prototype.</w:t>
            </w:r>
          </w:p>
          <w:p w:rsidR="00000000" w:rsidDel="00000000" w:rsidP="00000000" w:rsidRDefault="00000000" w:rsidRPr="00000000" w14:paraId="00000058">
            <w:pPr>
              <w:spacing w:after="240" w:lineRule="auto"/>
              <w:rPr>
                <w:b w:val="1"/>
                <w:bCs w:val="1"/>
                <w:i w:val="1"/>
                <w:iCs w:val="1"/>
                <w:color w:val="548dd4"/>
                <w:sz w:val="20"/>
                <w:szCs w:val="20"/>
              </w:rPr>
            </w:pPr>
            <w:r w:rsidDel="00000000" w:rsidR="00000000" w:rsidRPr="00000000">
              <w:rPr>
                <w:b w:val="1"/>
                <w:bCs w:val="1"/>
                <w:i w:val="1"/>
                <w:iCs w:val="1"/>
                <w:color w:val="548dd4"/>
                <w:sz w:val="20"/>
                <w:szCs w:val="20"/>
                <w:rtl w:val="0"/>
              </w:rPr>
              <w:t xml:space="preserve">Detailed Breakdown of the Team</w:t>
            </w:r>
          </w:p>
          <w:p w:rsidR="00000000" w:rsidDel="00000000" w:rsidP="00000000" w:rsidRDefault="00000000" w:rsidRPr="00000000" w14:paraId="00000059">
            <w:pPr>
              <w:spacing w:after="240" w:lineRule="auto"/>
              <w:rPr>
                <w:b w:val="1"/>
                <w:bCs w:val="1"/>
                <w:i w:val="1"/>
                <w:iCs w:val="1"/>
                <w:color w:val="548dd4"/>
                <w:sz w:val="20"/>
                <w:szCs w:val="20"/>
              </w:rPr>
            </w:pPr>
            <w:r w:rsidDel="00000000" w:rsidR="00000000" w:rsidRPr="00000000">
              <w:rPr>
                <w:b w:val="1"/>
                <w:bCs w:val="1"/>
                <w:i w:val="1"/>
                <w:iCs w:val="1"/>
                <w:color w:val="548dd4"/>
                <w:sz w:val="20"/>
                <w:szCs w:val="20"/>
                <w:rtl w:val="0"/>
              </w:rPr>
              <w:t xml:space="preserve">Patricio González — Desktop Client, Web Dashboard, and Metrics Visualization</w:t>
            </w:r>
          </w:p>
          <w:p w:rsidR="00000000" w:rsidDel="00000000" w:rsidP="00000000" w:rsidRDefault="00000000" w:rsidRPr="00000000" w14:paraId="0000005A">
            <w:pPr>
              <w:numPr>
                <w:ilvl w:val="0"/>
                <w:numId w:val="6"/>
              </w:numPr>
              <w:spacing w:after="0" w:after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Desktop Client Development: Implementation of the application responsible for connecting to data-capture devices to receive data locally during emotional regulation sessions.</w:t>
            </w:r>
          </w:p>
          <w:p w:rsidR="00000000" w:rsidDel="00000000" w:rsidP="00000000" w:rsidRDefault="00000000" w:rsidRPr="00000000" w14:paraId="0000005B">
            <w:pPr>
              <w:numPr>
                <w:ilvl w:val="0"/>
                <w:numId w:val="6"/>
              </w:numPr>
              <w:spacing w:after="0" w:after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Interactive Web Dashboard: Design and implementation of the web user interface so that health and sports professionals can browse patient histories and view advanced metrics.</w:t>
            </w:r>
          </w:p>
          <w:p w:rsidR="00000000" w:rsidDel="00000000" w:rsidP="00000000" w:rsidRDefault="00000000" w:rsidRPr="00000000" w14:paraId="0000005C">
            <w:pPr>
              <w:numPr>
                <w:ilvl w:val="0"/>
                <w:numId w:val="6"/>
              </w:numPr>
              <w:spacing w:after="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Data Visualization: Integration of dynamic graphics libraries to process and present biometric and performance trends in real time and historically.</w:t>
            </w:r>
          </w:p>
          <w:p w:rsidR="00000000" w:rsidDel="00000000" w:rsidP="00000000" w:rsidRDefault="00000000" w:rsidRPr="00000000" w14:paraId="0000005D">
            <w:pPr>
              <w:spacing w:after="240" w:lineRule="auto"/>
              <w:rPr>
                <w:i w:val="1"/>
                <w:iCs w:val="1"/>
                <w:color w:val="548dd4"/>
                <w:sz w:val="20"/>
                <w:szCs w:val="20"/>
              </w:rPr>
            </w:pPr>
            <w:r w:rsidDel="00000000" w:rsidR="00000000" w:rsidRPr="00000000">
              <w:rPr>
                <w:rtl w:val="0"/>
              </w:rPr>
            </w:r>
          </w:p>
          <w:p w:rsidR="00000000" w:rsidDel="00000000" w:rsidP="00000000" w:rsidRDefault="00000000" w:rsidRPr="00000000" w14:paraId="0000005E">
            <w:pPr>
              <w:spacing w:after="240" w:lineRule="auto"/>
              <w:rPr>
                <w:i w:val="1"/>
                <w:iCs w:val="1"/>
                <w:color w:val="548dd4"/>
                <w:sz w:val="20"/>
                <w:szCs w:val="20"/>
              </w:rPr>
            </w:pPr>
            <w:r w:rsidDel="00000000" w:rsidR="00000000" w:rsidRPr="00000000">
              <w:rPr>
                <w:rtl w:val="0"/>
              </w:rPr>
            </w:r>
          </w:p>
          <w:p w:rsidR="00000000" w:rsidDel="00000000" w:rsidP="00000000" w:rsidRDefault="00000000" w:rsidRPr="00000000" w14:paraId="0000005F">
            <w:pPr>
              <w:spacing w:after="240" w:lineRule="auto"/>
              <w:rPr>
                <w:i w:val="1"/>
                <w:iCs w:val="1"/>
                <w:color w:val="548dd4"/>
                <w:sz w:val="20"/>
                <w:szCs w:val="20"/>
              </w:rPr>
            </w:pPr>
            <w:r w:rsidDel="00000000" w:rsidR="00000000" w:rsidRPr="00000000">
              <w:rPr>
                <w:rtl w:val="0"/>
              </w:rPr>
            </w:r>
          </w:p>
          <w:p w:rsidR="00000000" w:rsidDel="00000000" w:rsidP="00000000" w:rsidRDefault="00000000" w:rsidRPr="00000000" w14:paraId="00000060">
            <w:pPr>
              <w:spacing w:after="240" w:lineRule="auto"/>
              <w:rPr>
                <w:i w:val="1"/>
                <w:iCs w:val="1"/>
                <w:color w:val="548dd4"/>
                <w:sz w:val="20"/>
                <w:szCs w:val="20"/>
              </w:rPr>
            </w:pPr>
            <w:r w:rsidDel="00000000" w:rsidR="00000000" w:rsidRPr="00000000">
              <w:rPr>
                <w:rtl w:val="0"/>
              </w:rPr>
            </w:r>
          </w:p>
          <w:p w:rsidR="00000000" w:rsidDel="00000000" w:rsidP="00000000" w:rsidRDefault="00000000" w:rsidRPr="00000000" w14:paraId="00000061">
            <w:pPr>
              <w:spacing w:after="240" w:before="240" w:lineRule="auto"/>
              <w:rPr>
                <w:b w:val="1"/>
                <w:bCs w:val="1"/>
                <w:i w:val="1"/>
                <w:iCs w:val="1"/>
                <w:color w:val="548dd4"/>
                <w:sz w:val="20"/>
                <w:szCs w:val="20"/>
              </w:rPr>
            </w:pPr>
            <w:r w:rsidDel="00000000" w:rsidR="00000000" w:rsidRPr="00000000">
              <w:rPr>
                <w:b w:val="1"/>
                <w:bCs w:val="1"/>
                <w:i w:val="1"/>
                <w:iCs w:val="1"/>
                <w:color w:val="548dd4"/>
                <w:sz w:val="20"/>
                <w:szCs w:val="20"/>
                <w:rtl w:val="0"/>
              </w:rPr>
              <w:t xml:space="preserve">Matías Díaz — VR Integration, Metrics, Reports, and Documentation</w:t>
            </w:r>
          </w:p>
          <w:p w:rsidR="00000000" w:rsidDel="00000000" w:rsidP="00000000" w:rsidRDefault="00000000" w:rsidRPr="00000000" w14:paraId="00000062">
            <w:pPr>
              <w:numPr>
                <w:ilvl w:val="0"/>
                <w:numId w:val="4"/>
              </w:numPr>
              <w:spacing w:after="0" w:afterAutospacing="0" w:befor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Virtual Reality Integration: Configuration of data pipelines and interfaces to integrate the information flow generated by the VR prototype developed by the external team.</w:t>
            </w:r>
          </w:p>
          <w:p w:rsidR="00000000" w:rsidDel="00000000" w:rsidP="00000000" w:rsidRDefault="00000000" w:rsidRPr="00000000" w14:paraId="00000063">
            <w:pPr>
              <w:numPr>
                <w:ilvl w:val="0"/>
                <w:numId w:val="4"/>
              </w:numPr>
              <w:spacing w:after="0" w:afterAutospacing="0" w:before="0" w:before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Metrics Capture and Formatting: Standardization of the physiological and behavioral variables captured during the session for subsequent transmission and analysis in the backend.</w:t>
            </w:r>
          </w:p>
          <w:p w:rsidR="00000000" w:rsidDel="00000000" w:rsidP="00000000" w:rsidRDefault="00000000" w:rsidRPr="00000000" w14:paraId="00000064">
            <w:pPr>
              <w:numPr>
                <w:ilvl w:val="0"/>
                <w:numId w:val="4"/>
              </w:numPr>
              <w:spacing w:after="0" w:afterAutospacing="0" w:before="0" w:before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Report Generation: Development of an automated module for creating and downloading clinical and sports reports in PDF format based on the consolidated data.</w:t>
            </w:r>
          </w:p>
          <w:p w:rsidR="00000000" w:rsidDel="00000000" w:rsidP="00000000" w:rsidRDefault="00000000" w:rsidRPr="00000000" w14:paraId="00000065">
            <w:pPr>
              <w:numPr>
                <w:ilvl w:val="0"/>
                <w:numId w:val="4"/>
              </w:numPr>
              <w:spacing w:after="240" w:before="0" w:before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Technical Documentation: Drafting of the project report, integration specifications, user guides, and test reports.</w:t>
            </w:r>
          </w:p>
          <w:p w:rsidR="00000000" w:rsidDel="00000000" w:rsidP="00000000" w:rsidRDefault="00000000" w:rsidRPr="00000000" w14:paraId="00000066">
            <w:pPr>
              <w:spacing w:after="240" w:before="240" w:lineRule="auto"/>
              <w:rPr>
                <w:b w:val="1"/>
                <w:bCs w:val="1"/>
                <w:i w:val="1"/>
                <w:iCs w:val="1"/>
                <w:color w:val="548dd4"/>
                <w:sz w:val="20"/>
                <w:szCs w:val="20"/>
              </w:rPr>
            </w:pPr>
            <w:r w:rsidDel="00000000" w:rsidR="00000000" w:rsidRPr="00000000">
              <w:rPr>
                <w:b w:val="1"/>
                <w:bCs w:val="1"/>
                <w:i w:val="1"/>
                <w:iCs w:val="1"/>
                <w:color w:val="548dd4"/>
                <w:sz w:val="20"/>
                <w:szCs w:val="20"/>
                <w:rtl w:val="0"/>
              </w:rPr>
              <w:t xml:space="preserve">Francisco Bilbao — Backend, Cloud Infrastructure, and Security</w:t>
            </w:r>
          </w:p>
          <w:p w:rsidR="00000000" w:rsidDel="00000000" w:rsidP="00000000" w:rsidRDefault="00000000" w:rsidRPr="00000000" w14:paraId="00000067">
            <w:pPr>
              <w:numPr>
                <w:ilvl w:val="0"/>
                <w:numId w:val="2"/>
              </w:numPr>
              <w:spacing w:after="0" w:afterAutospacing="0" w:befor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Serverless Backend Architecture: Design and programming of microservice-oriented AWS Lambda functions to process business logic, sessions, and real-time metrics.</w:t>
            </w:r>
          </w:p>
          <w:p w:rsidR="00000000" w:rsidDel="00000000" w:rsidP="00000000" w:rsidRDefault="00000000" w:rsidRPr="00000000" w14:paraId="00000068">
            <w:pPr>
              <w:numPr>
                <w:ilvl w:val="0"/>
                <w:numId w:val="2"/>
              </w:numPr>
              <w:spacing w:after="0" w:afterAutospacing="0" w:before="0" w:before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API and Infrastructure Management: Configuration of Amazon API Gateway for the secure exposure of REST endpoints and deployment of infrastructure as code.</w:t>
            </w:r>
          </w:p>
          <w:p w:rsidR="00000000" w:rsidDel="00000000" w:rsidP="00000000" w:rsidRDefault="00000000" w:rsidRPr="00000000" w14:paraId="00000069">
            <w:pPr>
              <w:numPr>
                <w:ilvl w:val="0"/>
                <w:numId w:val="2"/>
              </w:numPr>
              <w:spacing w:after="0" w:afterAutospacing="0" w:before="0" w:before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Databases and Storage: Configuration and optimization of Amazon DynamoDB for managing structured patient/session data and Amazon S3 for storing reports and multimedia files.</w:t>
            </w:r>
          </w:p>
          <w:p w:rsidR="00000000" w:rsidDel="00000000" w:rsidP="00000000" w:rsidRDefault="00000000" w:rsidRPr="00000000" w14:paraId="0000006A">
            <w:pPr>
              <w:numPr>
                <w:ilvl w:val="0"/>
                <w:numId w:val="2"/>
              </w:numPr>
              <w:spacing w:after="240" w:before="0" w:beforeAutospacing="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Security and Authentication: Implementation of Amazon Cognito for access control, user session management, and protection of sensitive information in compliance with privacy regulations.</w:t>
            </w:r>
          </w:p>
          <w:p w:rsidR="00000000" w:rsidDel="00000000" w:rsidP="00000000" w:rsidRDefault="00000000" w:rsidRPr="00000000" w14:paraId="0000006B">
            <w:pPr>
              <w:jc w:val="both"/>
              <w:rPr>
                <w:i w:val="1"/>
                <w:iCs w:val="1"/>
                <w:color w:val="548dd4"/>
                <w:sz w:val="20"/>
                <w:szCs w:val="20"/>
              </w:rPr>
            </w:pPr>
            <w:sdt>
              <w:sdtPr>
                <w:id w:val="-1945856496"/>
                <w:tag w:val="goog_rdk_0"/>
              </w:sdtPr>
              <w:sdtContent>
                <w:commentRangeStart w:id="0"/>
              </w:sdtContent>
            </w:sdt>
            <w:r w:rsidDel="00000000" w:rsidR="00000000" w:rsidRPr="00000000">
              <w:rPr>
                <w:rtl w:val="0"/>
              </w:rPr>
            </w:r>
          </w:p>
        </w:tc>
      </w:tr>
    </w:tbl>
    <w:p w:rsidR="00000000" w:rsidDel="00000000" w:rsidP="00000000" w:rsidRDefault="00000000" w:rsidRPr="00000000" w14:paraId="0000006C">
      <w:pPr>
        <w:spacing w:after="0" w:line="240" w:lineRule="auto"/>
        <w:rPr>
          <w:b w:val="1"/>
          <w:bCs w:val="1"/>
          <w:sz w:val="24"/>
          <w:szCs w:val="24"/>
        </w:rPr>
      </w:pP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6E">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6F">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2">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4">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5">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6">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7">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8">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A">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B">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C">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D">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E">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F">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0">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1">
            <w:pPr>
              <w:rPr>
                <w:b w:val="1"/>
                <w:bCs w:val="1"/>
                <w:color w:val="1f3864"/>
                <w:sz w:val="28"/>
                <w:szCs w:val="28"/>
              </w:rPr>
            </w:pPr>
            <w:r w:rsidDel="00000000" w:rsidR="00000000" w:rsidRPr="00000000">
              <w:rPr>
                <w:b w:val="1"/>
                <w:bCs w:val="1"/>
                <w:color w:val="1f3864"/>
                <w:sz w:val="28"/>
                <w:szCs w:val="28"/>
                <w:rtl w:val="0"/>
              </w:rPr>
              <w:t xml:space="preserve">6. Evidence</w:t>
            </w:r>
          </w:p>
        </w:tc>
      </w:tr>
      <w:tr>
        <w:trPr>
          <w:cantSplit w:val="0"/>
          <w:trHeight w:val="440" w:hRule="atLeast"/>
          <w:tblHeader w:val="0"/>
        </w:trPr>
        <w:tc>
          <w:tcPr>
            <w:shd w:fill="d9e2f3" w:val="clear"/>
            <w:vAlign w:val="center"/>
          </w:tcPr>
          <w:p w:rsidR="00000000" w:rsidDel="00000000" w:rsidP="00000000" w:rsidRDefault="00000000" w:rsidRPr="00000000" w14:paraId="00000082">
            <w:pPr>
              <w:spacing w:after="0" w:lineRule="auto"/>
              <w:jc w:val="both"/>
              <w:rPr>
                <w:color w:val="1f3864"/>
              </w:rPr>
            </w:pPr>
            <w:r w:rsidDel="00000000" w:rsidR="00000000" w:rsidRPr="00000000">
              <w:rPr>
                <w:color w:val="1f3864"/>
                <w:rtl w:val="0"/>
              </w:rPr>
              <w:t xml:space="preserve">Below, describe what evidence will be evaluated in the progress report and final report for your APT project. This evidence must be agreed upon with your instructor. Evidence refers to the outputs developed during the project that are intended to demonstrate or document how the work has been carried out.</w:t>
            </w:r>
          </w:p>
        </w:tc>
      </w:tr>
    </w:tbl>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4">
            <w:pPr>
              <w:tabs>
                <w:tab w:val="center" w:leader="none" w:pos="4419"/>
                <w:tab w:val="right" w:leader="none" w:pos="8838"/>
              </w:tabs>
              <w:spacing w:after="0" w:line="240" w:lineRule="auto"/>
              <w:jc w:val="center"/>
              <w:rPr>
                <w:b w:val="1"/>
                <w:bCs w:val="1"/>
                <w:color w:val="1f3864"/>
                <w:sz w:val="20"/>
                <w:szCs w:val="20"/>
              </w:rPr>
            </w:pPr>
            <w:r w:rsidDel="00000000" w:rsidR="00000000" w:rsidRPr="00000000">
              <w:rPr>
                <w:b w:val="1"/>
                <w:bCs w:val="1"/>
                <w:color w:val="1f3864"/>
                <w:sz w:val="20"/>
                <w:szCs w:val="20"/>
                <w:rtl w:val="0"/>
              </w:rPr>
              <w:t xml:space="preserve">Type of evidence</w:t>
            </w:r>
          </w:p>
          <w:p w:rsidR="00000000" w:rsidDel="00000000" w:rsidP="00000000" w:rsidRDefault="00000000" w:rsidRPr="00000000" w14:paraId="00000085">
            <w:pPr>
              <w:tabs>
                <w:tab w:val="center" w:leader="none" w:pos="4419"/>
                <w:tab w:val="right" w:leader="none" w:pos="8838"/>
              </w:tabs>
              <w:spacing w:after="0" w:line="240" w:lineRule="auto"/>
              <w:jc w:val="center"/>
              <w:rPr>
                <w:b w:val="1"/>
                <w:bCs w:val="1"/>
                <w:color w:val="1f3864"/>
                <w:sz w:val="20"/>
                <w:szCs w:val="20"/>
              </w:rPr>
            </w:pPr>
            <w:r w:rsidDel="00000000" w:rsidR="00000000" w:rsidRPr="00000000">
              <w:rPr>
                <w:b w:val="1"/>
                <w:bCs w:val="1"/>
                <w:color w:val="1f3864"/>
                <w:sz w:val="20"/>
                <w:szCs w:val="20"/>
                <w:rtl w:val="0"/>
              </w:rPr>
              <w:t xml:space="preserve">(preliminary or final)</w:t>
            </w:r>
            <w:r w:rsidDel="00000000" w:rsidR="00000000" w:rsidRPr="00000000">
              <w:rPr>
                <w:rtl w:val="0"/>
              </w:rPr>
            </w:r>
          </w:p>
        </w:tc>
        <w:tc>
          <w:tcPr>
            <w:vAlign w:val="center"/>
          </w:tcPr>
          <w:p w:rsidR="00000000" w:rsidDel="00000000" w:rsidP="00000000" w:rsidRDefault="00000000" w:rsidRPr="00000000" w14:paraId="00000086">
            <w:pPr>
              <w:tabs>
                <w:tab w:val="center" w:leader="none" w:pos="4419"/>
                <w:tab w:val="right" w:leader="none" w:pos="8838"/>
              </w:tabs>
              <w:spacing w:after="0" w:line="240" w:lineRule="auto"/>
              <w:jc w:val="center"/>
              <w:rPr>
                <w:b w:val="1"/>
                <w:bCs w:val="1"/>
                <w:color w:val="1f3864"/>
                <w:sz w:val="20"/>
                <w:szCs w:val="20"/>
              </w:rPr>
            </w:pPr>
            <w:r w:rsidDel="00000000" w:rsidR="00000000" w:rsidRPr="00000000">
              <w:rPr>
                <w:b w:val="1"/>
                <w:bCs w:val="1"/>
                <w:color w:val="1f3864"/>
                <w:sz w:val="20"/>
                <w:szCs w:val="20"/>
                <w:rtl w:val="0"/>
              </w:rPr>
              <w:t xml:space="preserve">Name of the evidence</w:t>
            </w:r>
          </w:p>
        </w:tc>
        <w:tc>
          <w:tcP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Description</w:t>
            </w:r>
            <w:r w:rsidDel="00000000" w:rsidR="00000000" w:rsidRPr="00000000">
              <w:rPr>
                <w:rtl w:val="0"/>
              </w:rPr>
            </w:r>
          </w:p>
        </w:tc>
        <w:tc>
          <w:tcP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Justification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Overview</w:t>
            </w:r>
            <w:r w:rsidDel="00000000" w:rsidR="00000000" w:rsidRPr="00000000">
              <w:rPr>
                <w:rtl w:val="0"/>
              </w:rPr>
            </w:r>
          </w:p>
        </w:tc>
        <w:tc>
          <w:tcPr/>
          <w:p w:rsidR="00000000" w:rsidDel="00000000" w:rsidP="00000000" w:rsidRDefault="00000000" w:rsidRPr="00000000" w14:paraId="0000008A">
            <w:pPr>
              <w:tabs>
                <w:tab w:val="center" w:leader="none" w:pos="4419"/>
                <w:tab w:val="right" w:leader="none" w:pos="8838"/>
              </w:tabs>
              <w:spacing w:after="0" w:line="240" w:lineRule="auto"/>
              <w:jc w:val="both"/>
              <w:rPr>
                <w:b w:val="1"/>
                <w:bCs w:val="1"/>
                <w:color w:val="1f3864"/>
                <w:sz w:val="20"/>
                <w:szCs w:val="20"/>
              </w:rPr>
            </w:pPr>
            <w:r w:rsidDel="00000000" w:rsidR="00000000" w:rsidRPr="00000000">
              <w:rPr>
                <w:b w:val="1"/>
                <w:bCs w:val="1"/>
                <w:color w:val="1f3864"/>
                <w:sz w:val="20"/>
                <w:szCs w:val="20"/>
                <w:rtl w:val="0"/>
              </w:rPr>
              <w:t xml:space="preserve">Design and Architecture</w:t>
            </w:r>
          </w:p>
          <w:p w:rsidR="00000000" w:rsidDel="00000000" w:rsidP="00000000" w:rsidRDefault="00000000" w:rsidRPr="00000000" w14:paraId="0000008B">
            <w:pPr>
              <w:tabs>
                <w:tab w:val="center" w:leader="none" w:pos="4419"/>
                <w:tab w:val="right" w:leader="none" w:pos="8838"/>
              </w:tabs>
              <w:spacing w:after="0" w:line="240" w:lineRule="auto"/>
              <w:jc w:val="both"/>
              <w:rPr>
                <w:b w:val="1"/>
                <w:bCs w:val="1"/>
                <w:color w:val="1f3864"/>
                <w:sz w:val="20"/>
                <w:szCs w:val="20"/>
              </w:rPr>
            </w:pPr>
            <w:r w:rsidDel="00000000" w:rsidR="00000000" w:rsidRPr="00000000">
              <w:rPr>
                <w:rtl w:val="0"/>
              </w:rPr>
            </w:r>
          </w:p>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r w:rsidDel="00000000" w:rsidR="00000000" w:rsidRPr="00000000">
              <w:rPr>
                <w:rtl w:val="0"/>
              </w:rPr>
            </w:r>
          </w:p>
        </w:tc>
        <w:tc>
          <w:tcPr/>
          <w:p w:rsidR="00000000" w:rsidDel="00000000" w:rsidP="00000000" w:rsidRDefault="00000000" w:rsidRPr="00000000" w14:paraId="0000008D">
            <w:pPr>
              <w:jc w:val="both"/>
              <w:rPr>
                <w:b w:val="1"/>
                <w:bCs w:val="1"/>
                <w:color w:val="073763"/>
                <w:sz w:val="20"/>
                <w:szCs w:val="20"/>
              </w:rPr>
            </w:pPr>
            <w:r w:rsidDel="00000000" w:rsidR="00000000" w:rsidRPr="00000000">
              <w:rPr>
                <w:b w:val="1"/>
                <w:bCs w:val="1"/>
                <w:color w:val="073763"/>
                <w:sz w:val="20"/>
                <w:szCs w:val="20"/>
                <w:rtl w:val="0"/>
              </w:rPr>
              <w:t xml:space="preserve">System architecture and workflow diagram.</w:t>
            </w:r>
          </w:p>
          <w:p w:rsidR="00000000" w:rsidDel="00000000" w:rsidP="00000000" w:rsidRDefault="00000000" w:rsidRPr="00000000" w14:paraId="0000008E">
            <w:pPr>
              <w:jc w:val="both"/>
              <w:rPr>
                <w:b w:val="1"/>
                <w:bCs w:val="1"/>
                <w:i w:val="1"/>
                <w:iCs w:val="1"/>
                <w:color w:val="6d9eeb"/>
                <w:sz w:val="20"/>
                <w:szCs w:val="20"/>
              </w:rPr>
            </w:pPr>
            <w:r w:rsidDel="00000000" w:rsidR="00000000" w:rsidRPr="00000000">
              <w:rPr>
                <w:rtl w:val="0"/>
              </w:rPr>
            </w:r>
          </w:p>
          <w:p w:rsidR="00000000" w:rsidDel="00000000" w:rsidP="00000000" w:rsidRDefault="00000000" w:rsidRPr="00000000" w14:paraId="0000008F">
            <w:pPr>
              <w:jc w:val="both"/>
              <w:rPr>
                <w:b w:val="1"/>
                <w:bCs w:val="1"/>
                <w:i w:val="1"/>
                <w:iCs w:val="1"/>
                <w:color w:val="6d9eeb"/>
                <w:sz w:val="20"/>
                <w:szCs w:val="20"/>
              </w:rPr>
            </w:pPr>
            <w:r w:rsidDel="00000000" w:rsidR="00000000" w:rsidRPr="00000000">
              <w:rPr>
                <w:rtl w:val="0"/>
              </w:rPr>
            </w:r>
          </w:p>
        </w:tc>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It allows for formal validation of the technical plan by evaluating 100% of the approved architecture and workflow diagrams before beginning the development phase.</w:t>
            </w:r>
            <w:sdt>
              <w:sdtPr>
                <w:id w:val="-735341624"/>
                <w:tag w:val="goog_rdk_1"/>
              </w:sdtPr>
              <w:sdtContent>
                <w:commentRangeStart w:id="1"/>
              </w:sdtContent>
            </w:sdt>
            <w:sdt>
              <w:sdtPr>
                <w:id w:val="635186732"/>
                <w:tag w:val="goog_rdk_2"/>
              </w:sdtPr>
              <w:sdtContent>
                <w:commentRangeStart w:id="2"/>
              </w:sdtContent>
            </w:sdt>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1">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0"/>
                <w:szCs w:val="20"/>
                <w:u w:val="none"/>
                <w:shd w:fill="auto" w:val="clear"/>
                <w:vertAlign w:val="baseline"/>
              </w:rPr>
            </w:pPr>
            <w:commentRangeEnd w:id="1"/>
            <w:r w:rsidDel="00000000" w:rsidR="00000000" w:rsidRPr="00000000">
              <w:commentReference w:id="1"/>
            </w:r>
            <w:commentRangeEnd w:id="2"/>
            <w:r w:rsidDel="00000000" w:rsidR="00000000" w:rsidRPr="00000000">
              <w:commentReference w:id="2"/>
            </w:r>
            <w:r w:rsidDel="00000000" w:rsidR="00000000" w:rsidRPr="00000000">
              <w:rPr>
                <w:b w:val="1"/>
                <w:bCs w:val="1"/>
                <w:color w:val="1f3864"/>
                <w:sz w:val="20"/>
                <w:szCs w:val="20"/>
                <w:rtl w:val="0"/>
              </w:rPr>
              <w:t xml:space="preserve">Overview</w:t>
            </w: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Connecting the Virtual Reality Environment to the Data Collection API.</w:t>
            </w:r>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Evidence of integration testing conducted with virtual reality headsets during evaluation sessions.</w:t>
            </w:r>
            <w:r w:rsidDel="00000000" w:rsidR="00000000" w:rsidRPr="00000000">
              <w:rPr>
                <w:rtl w:val="0"/>
              </w:rPr>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This allows for verification of proper data collection by measuring a success rate of ≥98% in the continuous transmission of biometric metrics from the VR environment to the API.</w:t>
            </w:r>
            <w:sdt>
              <w:sdtPr>
                <w:id w:val="-2124576305"/>
                <w:tag w:val="goog_rdk_3"/>
              </w:sdtPr>
              <w:sdtContent>
                <w:commentRangeStart w:id="3"/>
              </w:sdtContent>
            </w:sdt>
            <w:sdt>
              <w:sdtPr>
                <w:id w:val="-884537919"/>
                <w:tag w:val="goog_rdk_4"/>
              </w:sdtPr>
              <w:sdtContent>
                <w:commentRangeStart w:id="4"/>
              </w:sdtContent>
            </w:sdt>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5">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0"/>
                <w:szCs w:val="20"/>
                <w:u w:val="none"/>
                <w:shd w:fill="auto" w:val="clear"/>
                <w:vertAlign w:val="baseline"/>
              </w:rPr>
            </w:pPr>
            <w:commentRangeEnd w:id="3"/>
            <w:r w:rsidDel="00000000" w:rsidR="00000000" w:rsidRPr="00000000">
              <w:commentReference w:id="3"/>
            </w:r>
            <w:commentRangeEnd w:id="4"/>
            <w:r w:rsidDel="00000000" w:rsidR="00000000" w:rsidRPr="00000000">
              <w:commentReference w:id="4"/>
            </w:r>
            <w:r w:rsidDel="00000000" w:rsidR="00000000" w:rsidRPr="00000000">
              <w:rPr>
                <w:b w:val="1"/>
                <w:bCs w:val="1"/>
                <w:color w:val="1f3864"/>
                <w:sz w:val="20"/>
                <w:szCs w:val="20"/>
                <w:rtl w:val="0"/>
              </w:rPr>
              <w:t xml:space="preserve">Overview</w:t>
            </w:r>
            <w:r w:rsidDel="00000000" w:rsidR="00000000" w:rsidRPr="00000000">
              <w:rPr>
                <w:rtl w:val="0"/>
              </w:rPr>
            </w:r>
          </w:p>
        </w:tc>
        <w:tc>
          <w:tcPr/>
          <w:p w:rsidR="00000000" w:rsidDel="00000000" w:rsidP="00000000" w:rsidRDefault="00000000" w:rsidRPr="00000000" w14:paraId="00000096">
            <w:pPr>
              <w:tabs>
                <w:tab w:val="center" w:leader="none" w:pos="4419"/>
                <w:tab w:val="right" w:leader="none" w:pos="8838"/>
              </w:tabs>
              <w:spacing w:after="0" w:line="240" w:lineRule="auto"/>
              <w:jc w:val="both"/>
              <w:rPr>
                <w:b w:val="1"/>
                <w:bCs w:val="1"/>
                <w:color w:val="1f3864"/>
                <w:sz w:val="20"/>
                <w:szCs w:val="20"/>
              </w:rPr>
            </w:pPr>
            <w:r w:rsidDel="00000000" w:rsidR="00000000" w:rsidRPr="00000000">
              <w:rPr>
                <w:b w:val="1"/>
                <w:bCs w:val="1"/>
                <w:color w:val="1f3864"/>
                <w:sz w:val="20"/>
                <w:szCs w:val="20"/>
                <w:rtl w:val="0"/>
              </w:rPr>
              <w:t xml:space="preserve">Backend and API</w:t>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Evidence of communication and integration between the application and the backend services on AWS (API Gateway / Lambda).</w:t>
            </w:r>
            <w:r w:rsidDel="00000000" w:rsidR="00000000" w:rsidRPr="00000000">
              <w:rPr>
                <w:rtl w:val="0"/>
              </w:rPr>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This allows for verification of efficient data management by requiring an API response time of &lt;300 ms with 0% uncontrolled errors in the microservices.</w:t>
            </w:r>
            <w:sdt>
              <w:sdtPr>
                <w:id w:val="1447223461"/>
                <w:tag w:val="goog_rdk_5"/>
              </w:sdtPr>
              <w:sdtContent>
                <w:commentRangeStart w:id="5"/>
              </w:sdtContent>
            </w:sdt>
            <w:sdt>
              <w:sdtPr>
                <w:id w:val="-1030827266"/>
                <w:tag w:val="goog_rdk_6"/>
              </w:sdtPr>
              <w:sdtContent>
                <w:commentRangeStart w:id="6"/>
              </w:sdtContent>
            </w:sdt>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9">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0"/>
                <w:szCs w:val="20"/>
                <w:u w:val="none"/>
                <w:shd w:fill="auto" w:val="clear"/>
                <w:vertAlign w:val="baseline"/>
              </w:rPr>
            </w:pPr>
            <w:commentRangeEnd w:id="5"/>
            <w:r w:rsidDel="00000000" w:rsidR="00000000" w:rsidRPr="00000000">
              <w:commentReference w:id="5"/>
            </w:r>
            <w:commentRangeEnd w:id="6"/>
            <w:r w:rsidDel="00000000" w:rsidR="00000000" w:rsidRPr="00000000">
              <w:commentReference w:id="6"/>
            </w:r>
            <w:r w:rsidDel="00000000" w:rsidR="00000000" w:rsidRPr="00000000">
              <w:rPr>
                <w:b w:val="1"/>
                <w:bCs w:val="1"/>
                <w:color w:val="1f3864"/>
                <w:sz w:val="20"/>
                <w:szCs w:val="20"/>
                <w:rtl w:val="0"/>
              </w:rPr>
              <w:t xml:space="preserve">Overview</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Dashboard </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Screenshots and a functional demonstration of the Dashboard showing sessions, metrics, and patient history.</w:t>
            </w:r>
            <w:r w:rsidDel="00000000" w:rsidR="00000000" w:rsidRPr="00000000">
              <w:rPr>
                <w:rtl w:val="0"/>
              </w:rPr>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It allows you to validate the web interface by verifying that 100% of the screens and metric charts are displayed (rendered in less than 2 seconds).</w:t>
            </w:r>
            <w:sdt>
              <w:sdtPr>
                <w:id w:val="-2072803181"/>
                <w:tag w:val="goog_rdk_7"/>
              </w:sdtPr>
              <w:sdtContent>
                <w:commentRangeStart w:id="7"/>
              </w:sdtContent>
            </w:sdt>
            <w:sdt>
              <w:sdtPr>
                <w:id w:val="32131009"/>
                <w:tag w:val="goog_rdk_8"/>
              </w:sdtPr>
              <w:sdtContent>
                <w:commentRangeStart w:id="8"/>
              </w:sdtContent>
            </w:sdt>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commentRangeEnd w:id="7"/>
            <w:r w:rsidDel="00000000" w:rsidR="00000000" w:rsidRPr="00000000">
              <w:commentReference w:id="7"/>
            </w:r>
            <w:commentRangeEnd w:id="8"/>
            <w:r w:rsidDel="00000000" w:rsidR="00000000" w:rsidRPr="00000000">
              <w:commentReference w:id="8"/>
            </w:r>
            <w:r w:rsidDel="00000000" w:rsidR="00000000" w:rsidRPr="00000000">
              <w:rPr>
                <w:b w:val="1"/>
                <w:bCs w:val="1"/>
                <w:color w:val="1f3864"/>
                <w:sz w:val="20"/>
                <w:szCs w:val="20"/>
                <w:rtl w:val="0"/>
              </w:rPr>
              <w:t xml:space="preserve">Final </w:t>
            </w:r>
          </w:p>
        </w:tc>
        <w:tc>
          <w:tcPr/>
          <w:p w:rsidR="00000000" w:rsidDel="00000000" w:rsidP="00000000" w:rsidRDefault="00000000" w:rsidRPr="00000000" w14:paraId="0000009E">
            <w:pPr>
              <w:tabs>
                <w:tab w:val="center" w:leader="none" w:pos="4419"/>
                <w:tab w:val="right" w:leader="none" w:pos="8838"/>
              </w:tabs>
              <w:spacing w:after="0" w:line="240" w:lineRule="auto"/>
              <w:jc w:val="both"/>
              <w:rPr>
                <w:b w:val="1"/>
                <w:bCs w:val="1"/>
                <w:color w:val="1f3864"/>
                <w:sz w:val="20"/>
                <w:szCs w:val="20"/>
              </w:rPr>
            </w:pPr>
            <w:r w:rsidDel="00000000" w:rsidR="00000000" w:rsidRPr="00000000">
              <w:rPr>
                <w:b w:val="1"/>
                <w:bCs w:val="1"/>
                <w:color w:val="1f3864"/>
                <w:sz w:val="20"/>
                <w:szCs w:val="20"/>
                <w:rtl w:val="0"/>
              </w:rPr>
              <w:t xml:space="preserve">PDF Reports</w:t>
            </w:r>
          </w:p>
          <w:p w:rsidR="00000000" w:rsidDel="00000000" w:rsidP="00000000" w:rsidRDefault="00000000" w:rsidRPr="00000000" w14:paraId="0000009F">
            <w:pPr>
              <w:tabs>
                <w:tab w:val="center" w:leader="none" w:pos="4419"/>
                <w:tab w:val="right" w:leader="none" w:pos="8838"/>
              </w:tabs>
              <w:spacing w:after="0" w:line="240" w:lineRule="auto"/>
              <w:jc w:val="both"/>
              <w:rPr>
                <w:b w:val="1"/>
                <w:bCs w:val="1"/>
                <w:color w:val="1f3864"/>
                <w:sz w:val="20"/>
                <w:szCs w:val="20"/>
              </w:rPr>
            </w:pPr>
            <w:r w:rsidDel="00000000" w:rsidR="00000000" w:rsidRPr="00000000">
              <w:rPr>
                <w:rtl w:val="0"/>
              </w:rPr>
            </w:r>
          </w:p>
        </w:tc>
        <w:tc>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r w:rsidDel="00000000" w:rsidR="00000000" w:rsidRPr="00000000">
              <w:rPr>
                <w:b w:val="1"/>
                <w:bCs w:val="1"/>
                <w:color w:val="1f3864"/>
                <w:sz w:val="20"/>
                <w:szCs w:val="20"/>
                <w:rtl w:val="0"/>
              </w:rPr>
              <w:t xml:space="preserve">Evidence of the entire process—from request and generation to storage in Amazon S3 and download of the report.</w:t>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r w:rsidDel="00000000" w:rsidR="00000000" w:rsidRPr="00000000">
              <w:rPr>
                <w:rtl w:val="0"/>
              </w:rPr>
            </w:r>
          </w:p>
        </w:tc>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b w:val="1"/>
                <w:bCs w:val="1"/>
                <w:color w:val="1f3864"/>
                <w:sz w:val="20"/>
                <w:szCs w:val="20"/>
                <w:rtl w:val="0"/>
              </w:rPr>
              <w:t xml:space="preserve">Demonstrates the seamless operation of the reporting module, which generates and imports the PDF report in less than 5 seconds with 100% accuracy in data consolidation.</w:t>
            </w:r>
            <w:sdt>
              <w:sdtPr>
                <w:id w:val="914062584"/>
                <w:tag w:val="goog_rdk_9"/>
              </w:sdtPr>
              <w:sdtContent>
                <w:commentRangeStart w:id="9"/>
              </w:sdtContent>
            </w:sdt>
            <w:sdt>
              <w:sdtPr>
                <w:id w:val="715926902"/>
                <w:tag w:val="goog_rdk_10"/>
              </w:sdtPr>
              <w:sdtContent>
                <w:commentRangeStart w:id="10"/>
              </w:sdtContent>
            </w:sdt>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commentRangeEnd w:id="9"/>
            <w:r w:rsidDel="00000000" w:rsidR="00000000" w:rsidRPr="00000000">
              <w:commentReference w:id="9"/>
            </w:r>
            <w:commentRangeEnd w:id="10"/>
            <w:r w:rsidDel="00000000" w:rsidR="00000000" w:rsidRPr="00000000">
              <w:commentReference w:id="10"/>
            </w:r>
            <w:r w:rsidDel="00000000" w:rsidR="00000000" w:rsidRPr="00000000">
              <w:rPr>
                <w:b w:val="1"/>
                <w:bCs w:val="1"/>
                <w:color w:val="1f3864"/>
                <w:sz w:val="20"/>
                <w:szCs w:val="20"/>
                <w:rtl w:val="0"/>
              </w:rPr>
              <w:t xml:space="preserve">Final </w:t>
            </w:r>
          </w:p>
        </w:tc>
        <w:tc>
          <w:tcPr/>
          <w:p w:rsidR="00000000" w:rsidDel="00000000" w:rsidP="00000000" w:rsidRDefault="00000000" w:rsidRPr="00000000" w14:paraId="000000A4">
            <w:pPr>
              <w:tabs>
                <w:tab w:val="center" w:leader="none" w:pos="4419"/>
                <w:tab w:val="right" w:leader="none" w:pos="8838"/>
              </w:tabs>
              <w:spacing w:after="0" w:line="240" w:lineRule="auto"/>
              <w:jc w:val="both"/>
              <w:rPr>
                <w:b w:val="1"/>
                <w:bCs w:val="1"/>
                <w:color w:val="1f3864"/>
                <w:sz w:val="20"/>
                <w:szCs w:val="20"/>
              </w:rPr>
            </w:pPr>
            <w:r w:rsidDel="00000000" w:rsidR="00000000" w:rsidRPr="00000000">
              <w:rPr>
                <w:b w:val="1"/>
                <w:bCs w:val="1"/>
                <w:color w:val="1f3864"/>
                <w:sz w:val="20"/>
                <w:szCs w:val="20"/>
                <w:rtl w:val="0"/>
              </w:rPr>
              <w:t xml:space="preserve">Testing and Documentation</w:t>
            </w:r>
          </w:p>
          <w:p w:rsidR="00000000" w:rsidDel="00000000" w:rsidP="00000000" w:rsidRDefault="00000000" w:rsidRPr="00000000" w14:paraId="000000A5">
            <w:pPr>
              <w:tabs>
                <w:tab w:val="center" w:leader="none" w:pos="4419"/>
                <w:tab w:val="right" w:leader="none" w:pos="8838"/>
              </w:tabs>
              <w:spacing w:after="0" w:line="240" w:lineRule="auto"/>
              <w:jc w:val="both"/>
              <w:rPr>
                <w:b w:val="1"/>
                <w:bCs w:val="1"/>
                <w:color w:val="1f3864"/>
                <w:sz w:val="20"/>
                <w:szCs w:val="20"/>
              </w:rPr>
            </w:pPr>
            <w:r w:rsidDel="00000000" w:rsidR="00000000" w:rsidRPr="00000000">
              <w:rPr>
                <w:rtl w:val="0"/>
              </w:rPr>
            </w:r>
          </w:p>
        </w:tc>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r w:rsidDel="00000000" w:rsidR="00000000" w:rsidRPr="00000000">
              <w:rPr>
                <w:b w:val="1"/>
                <w:bCs w:val="1"/>
                <w:color w:val="1f3864"/>
                <w:sz w:val="20"/>
                <w:szCs w:val="20"/>
                <w:rtl w:val="0"/>
              </w:rPr>
              <w:t xml:space="preserve">Integration test report, debugging, and final technical documentation for the system.</w:t>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sz w:val="20"/>
                <w:szCs w:val="20"/>
              </w:rPr>
            </w:pPr>
            <w:r w:rsidDel="00000000" w:rsidR="00000000" w:rsidRPr="00000000">
              <w:rPr>
                <w:b w:val="1"/>
                <w:bCs w:val="1"/>
                <w:color w:val="1f3864"/>
                <w:sz w:val="20"/>
                <w:szCs w:val="20"/>
                <w:rtl w:val="0"/>
              </w:rPr>
              <w:t xml:space="preserve">This ensures technical compliance by achieving ≥90% functional test coverage with no critical or blocking defects remaining at the time of delivery.</w:t>
            </w:r>
            <w:sdt>
              <w:sdtPr>
                <w:id w:val="-2104147130"/>
                <w:tag w:val="goog_rdk_11"/>
              </w:sdtPr>
              <w:sdtContent>
                <w:commentRangeStart w:id="11"/>
              </w:sdtContent>
            </w:sdt>
            <w:sdt>
              <w:sdtPr>
                <w:id w:val="843188773"/>
                <w:tag w:val="goog_rdk_12"/>
              </w:sdtPr>
              <w:sdtContent>
                <w:commentRangeStart w:id="12"/>
              </w:sdtContent>
            </w:sdt>
            <w:r w:rsidDel="00000000" w:rsidR="00000000" w:rsidRPr="00000000">
              <w:rPr>
                <w:rtl w:val="0"/>
              </w:rPr>
            </w:r>
          </w:p>
        </w:tc>
      </w:tr>
    </w:tbl>
    <w:p w:rsidR="00000000" w:rsidDel="00000000" w:rsidP="00000000" w:rsidRDefault="00000000" w:rsidRPr="00000000" w14:paraId="000000A8">
      <w:pPr>
        <w:spacing w:after="0" w:line="360" w:lineRule="auto"/>
        <w:jc w:val="both"/>
        <w:rPr>
          <w:b w:val="1"/>
          <w:bCs w:val="1"/>
          <w:sz w:val="24"/>
          <w:szCs w:val="24"/>
        </w:rPr>
      </w:pP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9">
            <w:pPr>
              <w:rPr>
                <w:b w:val="1"/>
                <w:bCs w:val="1"/>
                <w:color w:val="1f3864"/>
                <w:sz w:val="28"/>
                <w:szCs w:val="28"/>
              </w:rPr>
            </w:pPr>
            <w:r w:rsidDel="00000000" w:rsidR="00000000" w:rsidRPr="00000000">
              <w:rPr>
                <w:b w:val="1"/>
                <w:bCs w:val="1"/>
                <w:color w:val="1f3864"/>
                <w:sz w:val="28"/>
                <w:szCs w:val="28"/>
                <w:rtl w:val="0"/>
              </w:rPr>
              <w:t xml:space="preserve">7. Work Plan</w:t>
            </w:r>
          </w:p>
        </w:tc>
      </w:tr>
      <w:tr>
        <w:trPr>
          <w:cantSplit w:val="0"/>
          <w:trHeight w:val="440" w:hRule="atLeast"/>
          <w:tblHeader w:val="0"/>
        </w:trPr>
        <w:tc>
          <w:tcPr>
            <w:shd w:fill="d9e2f3" w:val="clear"/>
            <w:vAlign w:val="center"/>
          </w:tcPr>
          <w:p w:rsidR="00000000" w:rsidDel="00000000" w:rsidP="00000000" w:rsidRDefault="00000000" w:rsidRPr="00000000" w14:paraId="000000AA">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In the table below, outline the schedule for your APT project as required.</w:t>
            </w:r>
            <w:r w:rsidDel="00000000" w:rsidR="00000000" w:rsidRPr="00000000">
              <w:rPr>
                <w:rtl w:val="0"/>
              </w:rPr>
            </w:r>
          </w:p>
        </w:tc>
      </w:tr>
    </w:tbl>
    <w:p w:rsidR="00000000" w:rsidDel="00000000" w:rsidP="00000000" w:rsidRDefault="00000000" w:rsidRPr="00000000" w14:paraId="000000AB">
      <w:pPr>
        <w:spacing w:after="0" w:line="360" w:lineRule="auto"/>
        <w:jc w:val="both"/>
        <w:rPr>
          <w:b w:val="1"/>
          <w:bCs w:val="1"/>
          <w:sz w:val="24"/>
          <w:szCs w:val="24"/>
        </w:rPr>
      </w:pPr>
      <w:r w:rsidDel="00000000" w:rsidR="00000000" w:rsidRPr="00000000">
        <w:rPr>
          <w:rtl w:val="0"/>
        </w:rPr>
      </w:r>
    </w:p>
    <w:tbl>
      <w:tblPr>
        <w:tblStyle w:val="Table14"/>
        <w:tblW w:w="1018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55"/>
        <w:gridCol w:w="1455"/>
        <w:gridCol w:w="1455"/>
        <w:gridCol w:w="1455"/>
        <w:gridCol w:w="1455"/>
        <w:gridCol w:w="1470"/>
        <w:gridCol w:w="1440"/>
        <w:tblGridChange w:id="0">
          <w:tblGrid>
            <w:gridCol w:w="1455"/>
            <w:gridCol w:w="1455"/>
            <w:gridCol w:w="1455"/>
            <w:gridCol w:w="1455"/>
            <w:gridCol w:w="1455"/>
            <w:gridCol w:w="1470"/>
            <w:gridCol w:w="1440"/>
          </w:tblGrid>
        </w:tblGridChange>
      </w:tblGrid>
      <w:tr>
        <w:trPr>
          <w:cantSplit w:val="0"/>
          <w:tblHeader w:val="0"/>
        </w:trPr>
        <w:tc>
          <w:tcPr>
            <w:gridSpan w:val="7"/>
          </w:tcPr>
          <w:p w:rsidR="00000000" w:rsidDel="00000000" w:rsidP="00000000" w:rsidRDefault="00000000" w:rsidRPr="00000000" w14:paraId="000000AC">
            <w:pPr>
              <w:jc w:val="center"/>
              <w:rPr>
                <w:color w:val="1f3864"/>
              </w:rPr>
            </w:pPr>
            <w:r w:rsidDel="00000000" w:rsidR="00000000" w:rsidRPr="00000000">
              <w:rPr>
                <w:b w:val="1"/>
                <w:bCs w:val="1"/>
                <w:color w:val="1f3864"/>
                <w:rtl w:val="0"/>
              </w:rPr>
              <w:t xml:space="preserve">APT Project Work Plan</w:t>
            </w:r>
            <w:r w:rsidDel="00000000" w:rsidR="00000000" w:rsidRPr="00000000">
              <w:rPr>
                <w:rtl w:val="0"/>
              </w:rPr>
            </w:r>
          </w:p>
        </w:tc>
      </w:tr>
      <w:tr>
        <w:trPr>
          <w:cantSplit w:val="0"/>
          <w:tblHeader w:val="0"/>
        </w:trPr>
        <w:tc>
          <w:tcPr/>
          <w:p w:rsidR="00000000" w:rsidDel="00000000" w:rsidP="00000000" w:rsidRDefault="00000000" w:rsidRPr="00000000" w14:paraId="000000B3">
            <w:pPr>
              <w:jc w:val="center"/>
              <w:rPr>
                <w:color w:val="1f3864"/>
                <w:sz w:val="18"/>
                <w:szCs w:val="18"/>
              </w:rPr>
            </w:pPr>
            <w:r w:rsidDel="00000000" w:rsidR="00000000" w:rsidRPr="00000000">
              <w:rPr>
                <w:color w:val="1f3864"/>
                <w:sz w:val="18"/>
                <w:szCs w:val="18"/>
                <w:rtl w:val="0"/>
              </w:rPr>
              <w:t xml:space="preserve">Competency or Competency Units</w:t>
            </w:r>
          </w:p>
        </w:tc>
        <w:tc>
          <w:tcPr>
            <w:vAlign w:val="center"/>
          </w:tcPr>
          <w:p w:rsidR="00000000" w:rsidDel="00000000" w:rsidP="00000000" w:rsidRDefault="00000000" w:rsidRPr="00000000" w14:paraId="000000B4">
            <w:pPr>
              <w:jc w:val="center"/>
              <w:rPr>
                <w:color w:val="1f3864"/>
              </w:rPr>
            </w:pPr>
            <w:r w:rsidDel="00000000" w:rsidR="00000000" w:rsidRPr="00000000">
              <w:rPr>
                <w:color w:val="1f3864"/>
                <w:rtl w:val="0"/>
              </w:rPr>
              <w:t xml:space="preserve">Name of Activities/Tasks</w:t>
            </w:r>
            <w:r w:rsidDel="00000000" w:rsidR="00000000" w:rsidRPr="00000000">
              <w:rPr>
                <w:rtl w:val="0"/>
              </w:rPr>
            </w:r>
          </w:p>
        </w:tc>
        <w:tc>
          <w:tcPr>
            <w:vAlign w:val="center"/>
          </w:tcPr>
          <w:p w:rsidR="00000000" w:rsidDel="00000000" w:rsidP="00000000" w:rsidRDefault="00000000" w:rsidRPr="00000000" w14:paraId="000000B5">
            <w:pPr>
              <w:jc w:val="center"/>
              <w:rPr>
                <w:color w:val="1f3864"/>
              </w:rPr>
            </w:pPr>
            <w:r w:rsidDel="00000000" w:rsidR="00000000" w:rsidRPr="00000000">
              <w:rPr>
                <w:color w:val="1f3864"/>
                <w:rtl w:val="0"/>
              </w:rPr>
              <w:t xml:space="preserve">Description of Activities/Tasks</w:t>
            </w:r>
          </w:p>
        </w:tc>
        <w:tc>
          <w:tcPr>
            <w:vAlign w:val="center"/>
          </w:tcPr>
          <w:p w:rsidR="00000000" w:rsidDel="00000000" w:rsidP="00000000" w:rsidRDefault="00000000" w:rsidRPr="00000000" w14:paraId="000000B6">
            <w:pPr>
              <w:jc w:val="center"/>
              <w:rPr>
                <w:color w:val="1f3864"/>
              </w:rPr>
            </w:pPr>
            <w:r w:rsidDel="00000000" w:rsidR="00000000" w:rsidRPr="00000000">
              <w:rPr>
                <w:color w:val="1f3864"/>
                <w:rtl w:val="0"/>
              </w:rPr>
              <w:t xml:space="preserve"> Resources</w:t>
            </w:r>
          </w:p>
        </w:tc>
        <w:tc>
          <w:tcPr>
            <w:tcBorders>
              <w:right w:color="ffffff" w:space="0" w:sz="4" w:val="single"/>
            </w:tcBorders>
            <w:vAlign w:val="center"/>
          </w:tcPr>
          <w:p w:rsidR="00000000" w:rsidDel="00000000" w:rsidP="00000000" w:rsidRDefault="00000000" w:rsidRPr="00000000" w14:paraId="000000B7">
            <w:pPr>
              <w:jc w:val="center"/>
              <w:rPr>
                <w:color w:val="1f3864"/>
              </w:rPr>
            </w:pPr>
            <w:r w:rsidDel="00000000" w:rsidR="00000000" w:rsidRPr="00000000">
              <w:rPr>
                <w:color w:val="1f3864"/>
                <w:rtl w:val="0"/>
              </w:rPr>
              <w:t xml:space="preserve">Duration of the Activity</w:t>
            </w:r>
          </w:p>
        </w:tc>
        <w:tc>
          <w:tcPr>
            <w:tcBorders>
              <w:left w:color="ffffff" w:space="0" w:sz="4" w:val="single"/>
            </w:tcBorders>
            <w:shd w:fill="d9d9d9" w:val="clear"/>
            <w:vAlign w:val="center"/>
          </w:tcPr>
          <w:p w:rsidR="00000000" w:rsidDel="00000000" w:rsidP="00000000" w:rsidRDefault="00000000" w:rsidRPr="00000000" w14:paraId="000000B8">
            <w:pPr>
              <w:jc w:val="center"/>
              <w:rPr>
                <w:color w:val="1f3864"/>
              </w:rPr>
            </w:pPr>
            <w:r w:rsidDel="00000000" w:rsidR="00000000" w:rsidRPr="00000000">
              <w:rPr>
                <w:color w:val="1f3864"/>
                <w:rtl w:val="0"/>
              </w:rPr>
              <w:t xml:space="preserve">Person in Charge</w:t>
            </w:r>
          </w:p>
        </w:tc>
        <w:tc>
          <w:tcPr>
            <w:vAlign w:val="center"/>
          </w:tcPr>
          <w:p w:rsidR="00000000" w:rsidDel="00000000" w:rsidP="00000000" w:rsidRDefault="00000000" w:rsidRPr="00000000" w14:paraId="000000B9">
            <w:pPr>
              <w:jc w:val="center"/>
              <w:rPr>
                <w:color w:val="1f3864"/>
              </w:rPr>
            </w:pPr>
            <w:r w:rsidDel="00000000" w:rsidR="00000000" w:rsidRPr="00000000">
              <w:rPr>
                <w:color w:val="1f3864"/>
                <w:rtl w:val="0"/>
              </w:rPr>
              <w:t xml:space="preserve">Remarks</w:t>
            </w:r>
          </w:p>
        </w:tc>
      </w:tr>
      <w:tr>
        <w:trPr>
          <w:cantSplit w:val="0"/>
          <w:tblHeader w:val="0"/>
        </w:trPr>
        <w:tc>
          <w:tcPr/>
          <w:p w:rsidR="00000000" w:rsidDel="00000000" w:rsidP="00000000" w:rsidRDefault="00000000" w:rsidRPr="00000000" w14:paraId="000000BA">
            <w:pPr>
              <w:jc w:val="both"/>
              <w:rPr>
                <w:i w:val="1"/>
                <w:iCs w:val="1"/>
                <w:color w:val="548dd4"/>
                <w:sz w:val="18"/>
                <w:szCs w:val="18"/>
              </w:rPr>
            </w:pPr>
            <w:r w:rsidDel="00000000" w:rsidR="00000000" w:rsidRPr="00000000">
              <w:rPr>
                <w:i w:val="1"/>
                <w:iCs w:val="1"/>
                <w:color w:val="548dd4"/>
                <w:sz w:val="18"/>
                <w:szCs w:val="18"/>
                <w:rtl w:val="0"/>
              </w:rPr>
              <w:t xml:space="preserve">Software Solution Design</w:t>
            </w:r>
          </w:p>
          <w:p w:rsidR="00000000" w:rsidDel="00000000" w:rsidP="00000000" w:rsidRDefault="00000000" w:rsidRPr="00000000" w14:paraId="000000BB">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BC">
            <w:pPr>
              <w:jc w:val="both"/>
              <w:rPr>
                <w:i w:val="1"/>
                <w:iCs w:val="1"/>
                <w:color w:val="548dd4"/>
                <w:sz w:val="18"/>
                <w:szCs w:val="18"/>
              </w:rPr>
            </w:pPr>
            <w:r w:rsidDel="00000000" w:rsidR="00000000" w:rsidRPr="00000000">
              <w:rPr>
                <w:i w:val="1"/>
                <w:iCs w:val="1"/>
                <w:color w:val="548dd4"/>
                <w:sz w:val="18"/>
                <w:szCs w:val="18"/>
                <w:rtl w:val="0"/>
              </w:rPr>
              <w:t xml:space="preserve">Analysis and Requirements</w:t>
            </w:r>
          </w:p>
          <w:p w:rsidR="00000000" w:rsidDel="00000000" w:rsidP="00000000" w:rsidRDefault="00000000" w:rsidRPr="00000000" w14:paraId="000000BD">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BE">
            <w:pPr>
              <w:jc w:val="both"/>
              <w:rPr>
                <w:i w:val="1"/>
                <w:iCs w:val="1"/>
                <w:color w:val="548dd4"/>
                <w:sz w:val="18"/>
                <w:szCs w:val="18"/>
              </w:rPr>
            </w:pPr>
            <w:r w:rsidDel="00000000" w:rsidR="00000000" w:rsidRPr="00000000">
              <w:rPr>
                <w:i w:val="1"/>
                <w:iCs w:val="1"/>
                <w:color w:val="548dd4"/>
                <w:sz w:val="18"/>
                <w:szCs w:val="18"/>
                <w:rtl w:val="0"/>
              </w:rPr>
              <w:t xml:space="preserve">Define requirements, users, roles, and functionality for Sportmind.</w:t>
            </w:r>
          </w:p>
        </w:tc>
        <w:tc>
          <w:tcPr/>
          <w:p w:rsidR="00000000" w:rsidDel="00000000" w:rsidP="00000000" w:rsidRDefault="00000000" w:rsidRPr="00000000" w14:paraId="000000BF">
            <w:pPr>
              <w:jc w:val="both"/>
              <w:rPr>
                <w:i w:val="1"/>
                <w:iCs w:val="1"/>
                <w:color w:val="548dd4"/>
                <w:sz w:val="18"/>
                <w:szCs w:val="18"/>
              </w:rPr>
            </w:pPr>
            <w:r w:rsidDel="00000000" w:rsidR="00000000" w:rsidRPr="00000000">
              <w:rPr>
                <w:i w:val="1"/>
                <w:iCs w:val="1"/>
                <w:color w:val="548dd4"/>
                <w:sz w:val="18"/>
                <w:szCs w:val="18"/>
                <w:rtl w:val="0"/>
              </w:rPr>
              <w:t xml:space="preserve">Legacy documentation, computers</w:t>
            </w:r>
          </w:p>
          <w:p w:rsidR="00000000" w:rsidDel="00000000" w:rsidP="00000000" w:rsidRDefault="00000000" w:rsidRPr="00000000" w14:paraId="000000C0">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C1">
            <w:pPr>
              <w:jc w:val="both"/>
              <w:rPr>
                <w:i w:val="1"/>
                <w:iCs w:val="1"/>
                <w:color w:val="548dd4"/>
                <w:sz w:val="18"/>
                <w:szCs w:val="18"/>
              </w:rPr>
            </w:pPr>
            <w:r w:rsidDel="00000000" w:rsidR="00000000" w:rsidRPr="00000000">
              <w:rPr>
                <w:i w:val="1"/>
                <w:iCs w:val="1"/>
                <w:color w:val="548dd4"/>
                <w:sz w:val="18"/>
                <w:szCs w:val="18"/>
                <w:rtl w:val="0"/>
              </w:rPr>
              <w:t xml:space="preserve">2 weeks</w:t>
            </w:r>
          </w:p>
        </w:tc>
        <w:tc>
          <w:tcPr>
            <w:tcBorders>
              <w:left w:color="ffffff" w:space="0" w:sz="4" w:val="single"/>
            </w:tcBorders>
            <w:shd w:fill="d9d9d9" w:val="clear"/>
          </w:tcPr>
          <w:p w:rsidR="00000000" w:rsidDel="00000000" w:rsidP="00000000" w:rsidRDefault="00000000" w:rsidRPr="00000000" w14:paraId="000000C2">
            <w:pPr>
              <w:jc w:val="both"/>
              <w:rPr>
                <w:i w:val="1"/>
                <w:iCs w:val="1"/>
                <w:color w:val="548dd4"/>
                <w:sz w:val="18"/>
                <w:szCs w:val="18"/>
              </w:rPr>
            </w:pPr>
            <w:r w:rsidDel="00000000" w:rsidR="00000000" w:rsidRPr="00000000">
              <w:rPr>
                <w:i w:val="1"/>
                <w:iCs w:val="1"/>
                <w:color w:val="548dd4"/>
                <w:sz w:val="18"/>
                <w:szCs w:val="18"/>
                <w:rtl w:val="0"/>
              </w:rPr>
              <w:t xml:space="preserve">The entire team</w:t>
            </w:r>
          </w:p>
        </w:tc>
        <w:tc>
          <w:tcPr/>
          <w:p w:rsidR="00000000" w:rsidDel="00000000" w:rsidP="00000000" w:rsidRDefault="00000000" w:rsidRPr="00000000" w14:paraId="000000C3">
            <w:pPr>
              <w:jc w:val="both"/>
              <w:rPr>
                <w:i w:val="1"/>
                <w:iCs w:val="1"/>
                <w:color w:val="548dd4"/>
                <w:sz w:val="18"/>
                <w:szCs w:val="18"/>
              </w:rPr>
            </w:pPr>
            <w:r w:rsidDel="00000000" w:rsidR="00000000" w:rsidRPr="00000000">
              <w:rPr>
                <w:i w:val="1"/>
                <w:iCs w:val="1"/>
                <w:color w:val="548dd4"/>
                <w:sz w:val="18"/>
                <w:szCs w:val="18"/>
                <w:rtl w:val="0"/>
              </w:rPr>
              <w:t xml:space="preserve">Validate requirements.</w:t>
            </w:r>
          </w:p>
        </w:tc>
      </w:tr>
      <w:tr>
        <w:trPr>
          <w:cantSplit w:val="0"/>
          <w:tblHeader w:val="0"/>
        </w:trPr>
        <w:tc>
          <w:tcPr/>
          <w:p w:rsidR="00000000" w:rsidDel="00000000" w:rsidP="00000000" w:rsidRDefault="00000000" w:rsidRPr="00000000" w14:paraId="000000C4">
            <w:pPr>
              <w:jc w:val="both"/>
              <w:rPr>
                <w:i w:val="1"/>
                <w:iCs w:val="1"/>
                <w:color w:val="548dd4"/>
                <w:sz w:val="18"/>
                <w:szCs w:val="18"/>
              </w:rPr>
            </w:pPr>
            <w:r w:rsidDel="00000000" w:rsidR="00000000" w:rsidRPr="00000000">
              <w:rPr>
                <w:i w:val="1"/>
                <w:iCs w:val="1"/>
                <w:color w:val="548dd4"/>
                <w:sz w:val="18"/>
                <w:szCs w:val="18"/>
                <w:rtl w:val="0"/>
              </w:rPr>
              <w:t xml:space="preserve">Software Solution Design</w:t>
            </w:r>
          </w:p>
        </w:tc>
        <w:tc>
          <w:tcPr/>
          <w:p w:rsidR="00000000" w:rsidDel="00000000" w:rsidP="00000000" w:rsidRDefault="00000000" w:rsidRPr="00000000" w14:paraId="000000C5">
            <w:pPr>
              <w:jc w:val="both"/>
              <w:rPr>
                <w:i w:val="1"/>
                <w:iCs w:val="1"/>
                <w:color w:val="548dd4"/>
                <w:sz w:val="18"/>
                <w:szCs w:val="18"/>
              </w:rPr>
            </w:pPr>
            <w:r w:rsidDel="00000000" w:rsidR="00000000" w:rsidRPr="00000000">
              <w:rPr>
                <w:i w:val="1"/>
                <w:iCs w:val="1"/>
                <w:color w:val="548dd4"/>
                <w:sz w:val="18"/>
                <w:szCs w:val="18"/>
                <w:rtl w:val="0"/>
              </w:rPr>
              <w:t xml:space="preserve">Architectural Design</w:t>
            </w:r>
          </w:p>
          <w:p w:rsidR="00000000" w:rsidDel="00000000" w:rsidP="00000000" w:rsidRDefault="00000000" w:rsidRPr="00000000" w14:paraId="000000C6">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C7">
            <w:pPr>
              <w:jc w:val="both"/>
              <w:rPr>
                <w:i w:val="1"/>
                <w:iCs w:val="1"/>
                <w:color w:val="548dd4"/>
                <w:sz w:val="18"/>
                <w:szCs w:val="18"/>
              </w:rPr>
            </w:pPr>
            <w:r w:rsidDel="00000000" w:rsidR="00000000" w:rsidRPr="00000000">
              <w:rPr>
                <w:i w:val="1"/>
                <w:iCs w:val="1"/>
                <w:color w:val="548dd4"/>
                <w:sz w:val="18"/>
                <w:szCs w:val="18"/>
                <w:rtl w:val="0"/>
              </w:rPr>
              <w:t xml:space="preserve">Define the integration between VR, backend, APIs, data, and the dashboard.</w:t>
            </w:r>
          </w:p>
        </w:tc>
        <w:tc>
          <w:tcPr/>
          <w:p w:rsidR="00000000" w:rsidDel="00000000" w:rsidP="00000000" w:rsidRDefault="00000000" w:rsidRPr="00000000" w14:paraId="000000C8">
            <w:pPr>
              <w:jc w:val="both"/>
              <w:rPr>
                <w:i w:val="1"/>
                <w:iCs w:val="1"/>
                <w:color w:val="548dd4"/>
                <w:sz w:val="18"/>
                <w:szCs w:val="18"/>
              </w:rPr>
            </w:pPr>
            <w:r w:rsidDel="00000000" w:rsidR="00000000" w:rsidRPr="00000000">
              <w:rPr>
                <w:i w:val="1"/>
                <w:iCs w:val="1"/>
                <w:color w:val="548dd4"/>
                <w:sz w:val="18"/>
                <w:szCs w:val="18"/>
                <w:rtl w:val="0"/>
              </w:rPr>
              <w:t xml:space="preserve">AWS, logical diagram, documentation</w:t>
            </w:r>
          </w:p>
        </w:tc>
        <w:tc>
          <w:tcPr>
            <w:tcBorders>
              <w:right w:color="ffffff" w:space="0" w:sz="4" w:val="single"/>
            </w:tcBorders>
          </w:tcPr>
          <w:p w:rsidR="00000000" w:rsidDel="00000000" w:rsidP="00000000" w:rsidRDefault="00000000" w:rsidRPr="00000000" w14:paraId="000000C9">
            <w:pPr>
              <w:jc w:val="both"/>
              <w:rPr>
                <w:i w:val="1"/>
                <w:iCs w:val="1"/>
                <w:color w:val="548dd4"/>
                <w:sz w:val="18"/>
                <w:szCs w:val="18"/>
              </w:rPr>
            </w:pPr>
            <w:r w:rsidDel="00000000" w:rsidR="00000000" w:rsidRPr="00000000">
              <w:rPr>
                <w:i w:val="1"/>
                <w:iCs w:val="1"/>
                <w:color w:val="548dd4"/>
                <w:sz w:val="18"/>
                <w:szCs w:val="18"/>
                <w:rtl w:val="0"/>
              </w:rPr>
              <w:t xml:space="preserve">2 weeks</w:t>
            </w:r>
          </w:p>
        </w:tc>
        <w:tc>
          <w:tcPr>
            <w:tcBorders>
              <w:left w:color="ffffff" w:space="0" w:sz="4" w:val="single"/>
            </w:tcBorders>
            <w:shd w:fill="d9d9d9" w:val="clear"/>
          </w:tcPr>
          <w:p w:rsidR="00000000" w:rsidDel="00000000" w:rsidP="00000000" w:rsidRDefault="00000000" w:rsidRPr="00000000" w14:paraId="000000CA">
            <w:pPr>
              <w:jc w:val="both"/>
              <w:rPr>
                <w:i w:val="1"/>
                <w:iCs w:val="1"/>
                <w:color w:val="548dd4"/>
                <w:sz w:val="18"/>
                <w:szCs w:val="18"/>
              </w:rPr>
            </w:pPr>
            <w:r w:rsidDel="00000000" w:rsidR="00000000" w:rsidRPr="00000000">
              <w:rPr>
                <w:i w:val="1"/>
                <w:iCs w:val="1"/>
                <w:color w:val="548dd4"/>
                <w:sz w:val="18"/>
                <w:szCs w:val="18"/>
                <w:rtl w:val="0"/>
              </w:rPr>
              <w:t xml:space="preserve"> Matías Díaz</w:t>
            </w:r>
          </w:p>
        </w:tc>
        <w:tc>
          <w:tcPr/>
          <w:p w:rsidR="00000000" w:rsidDel="00000000" w:rsidP="00000000" w:rsidRDefault="00000000" w:rsidRPr="00000000" w14:paraId="000000CB">
            <w:pPr>
              <w:jc w:val="both"/>
              <w:rPr>
                <w:i w:val="1"/>
                <w:iCs w:val="1"/>
                <w:color w:val="548dd4"/>
                <w:sz w:val="18"/>
                <w:szCs w:val="18"/>
              </w:rPr>
            </w:pPr>
            <w:r w:rsidDel="00000000" w:rsidR="00000000" w:rsidRPr="00000000">
              <w:rPr>
                <w:i w:val="1"/>
                <w:iCs w:val="1"/>
                <w:color w:val="548dd4"/>
                <w:sz w:val="18"/>
                <w:szCs w:val="18"/>
                <w:rtl w:val="0"/>
              </w:rPr>
              <w:t xml:space="preserve">Review component integration.</w:t>
            </w:r>
          </w:p>
        </w:tc>
      </w:tr>
      <w:tr>
        <w:trPr>
          <w:cantSplit w:val="0"/>
          <w:tblHeader w:val="0"/>
        </w:trPr>
        <w:tc>
          <w:tcPr/>
          <w:p w:rsidR="00000000" w:rsidDel="00000000" w:rsidP="00000000" w:rsidRDefault="00000000" w:rsidRPr="00000000" w14:paraId="000000CC">
            <w:pPr>
              <w:jc w:val="both"/>
              <w:rPr>
                <w:i w:val="1"/>
                <w:iCs w:val="1"/>
                <w:color w:val="548dd4"/>
                <w:sz w:val="18"/>
                <w:szCs w:val="18"/>
              </w:rPr>
            </w:pPr>
            <w:r w:rsidDel="00000000" w:rsidR="00000000" w:rsidRPr="00000000">
              <w:rPr>
                <w:i w:val="1"/>
                <w:iCs w:val="1"/>
                <w:color w:val="548dd4"/>
                <w:sz w:val="18"/>
                <w:szCs w:val="18"/>
                <w:rtl w:val="0"/>
              </w:rPr>
              <w:t xml:space="preserve">Software Development</w:t>
            </w:r>
          </w:p>
          <w:p w:rsidR="00000000" w:rsidDel="00000000" w:rsidP="00000000" w:rsidRDefault="00000000" w:rsidRPr="00000000" w14:paraId="000000CD">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CE">
            <w:pPr>
              <w:jc w:val="both"/>
              <w:rPr>
                <w:i w:val="1"/>
                <w:iCs w:val="1"/>
                <w:color w:val="548dd4"/>
                <w:sz w:val="18"/>
                <w:szCs w:val="18"/>
              </w:rPr>
            </w:pPr>
            <w:r w:rsidDel="00000000" w:rsidR="00000000" w:rsidRPr="00000000">
              <w:rPr>
                <w:i w:val="1"/>
                <w:iCs w:val="1"/>
                <w:color w:val="548dd4"/>
                <w:sz w:val="18"/>
                <w:szCs w:val="18"/>
                <w:rtl w:val="0"/>
              </w:rPr>
              <w:t xml:space="preserve">Backend and API</w:t>
            </w:r>
          </w:p>
          <w:p w:rsidR="00000000" w:rsidDel="00000000" w:rsidP="00000000" w:rsidRDefault="00000000" w:rsidRPr="00000000" w14:paraId="000000CF">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D0">
            <w:pPr>
              <w:jc w:val="both"/>
              <w:rPr>
                <w:i w:val="1"/>
                <w:iCs w:val="1"/>
                <w:color w:val="548dd4"/>
                <w:sz w:val="18"/>
                <w:szCs w:val="18"/>
              </w:rPr>
            </w:pPr>
            <w:r w:rsidDel="00000000" w:rsidR="00000000" w:rsidRPr="00000000">
              <w:rPr>
                <w:i w:val="1"/>
                <w:iCs w:val="1"/>
                <w:color w:val="548dd4"/>
                <w:sz w:val="18"/>
                <w:szCs w:val="18"/>
                <w:rtl w:val="0"/>
              </w:rPr>
              <w:t xml:space="preserve">Implement services to manage users, sessions, and metrics.</w:t>
            </w:r>
          </w:p>
        </w:tc>
        <w:tc>
          <w:tcPr/>
          <w:p w:rsidR="00000000" w:rsidDel="00000000" w:rsidP="00000000" w:rsidRDefault="00000000" w:rsidRPr="00000000" w14:paraId="000000D1">
            <w:pPr>
              <w:jc w:val="both"/>
              <w:rPr>
                <w:i w:val="1"/>
                <w:iCs w:val="1"/>
                <w:color w:val="548dd4"/>
                <w:sz w:val="18"/>
                <w:szCs w:val="18"/>
              </w:rPr>
            </w:pPr>
            <w:r w:rsidDel="00000000" w:rsidR="00000000" w:rsidRPr="00000000">
              <w:rPr>
                <w:i w:val="1"/>
                <w:iCs w:val="1"/>
                <w:color w:val="548dd4"/>
                <w:sz w:val="18"/>
                <w:szCs w:val="18"/>
                <w:rtl w:val="0"/>
              </w:rPr>
              <w:t xml:space="preserve">AWS, API Gateway, Lambda</w:t>
            </w:r>
          </w:p>
        </w:tc>
        <w:tc>
          <w:tcPr>
            <w:tcBorders>
              <w:right w:color="ffffff" w:space="0" w:sz="4" w:val="single"/>
            </w:tcBorders>
          </w:tcPr>
          <w:p w:rsidR="00000000" w:rsidDel="00000000" w:rsidP="00000000" w:rsidRDefault="00000000" w:rsidRPr="00000000" w14:paraId="000000D2">
            <w:pPr>
              <w:jc w:val="both"/>
              <w:rPr>
                <w:i w:val="1"/>
                <w:iCs w:val="1"/>
                <w:color w:val="548dd4"/>
                <w:sz w:val="18"/>
                <w:szCs w:val="18"/>
              </w:rPr>
            </w:pPr>
            <w:r w:rsidDel="00000000" w:rsidR="00000000" w:rsidRPr="00000000">
              <w:rPr>
                <w:i w:val="1"/>
                <w:iCs w:val="1"/>
                <w:color w:val="548dd4"/>
                <w:sz w:val="18"/>
                <w:szCs w:val="18"/>
                <w:rtl w:val="0"/>
              </w:rPr>
              <w:t xml:space="preserve">1 week</w:t>
            </w:r>
          </w:p>
          <w:p w:rsidR="00000000" w:rsidDel="00000000" w:rsidP="00000000" w:rsidRDefault="00000000" w:rsidRPr="00000000" w14:paraId="000000D3">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4">
            <w:pPr>
              <w:jc w:val="both"/>
              <w:rPr>
                <w:i w:val="1"/>
                <w:iCs w:val="1"/>
                <w:color w:val="548dd4"/>
                <w:sz w:val="18"/>
                <w:szCs w:val="18"/>
              </w:rPr>
            </w:pPr>
            <w:r w:rsidDel="00000000" w:rsidR="00000000" w:rsidRPr="00000000">
              <w:rPr>
                <w:i w:val="1"/>
                <w:iCs w:val="1"/>
                <w:color w:val="548dd4"/>
                <w:sz w:val="18"/>
                <w:szCs w:val="18"/>
                <w:rtl w:val="0"/>
              </w:rPr>
              <w:t xml:space="preserve">Francisco Bilbao</w:t>
            </w:r>
          </w:p>
        </w:tc>
        <w:tc>
          <w:tcPr/>
          <w:p w:rsidR="00000000" w:rsidDel="00000000" w:rsidP="00000000" w:rsidRDefault="00000000" w:rsidRPr="00000000" w14:paraId="000000D5">
            <w:pPr>
              <w:jc w:val="both"/>
              <w:rPr>
                <w:i w:val="1"/>
                <w:iCs w:val="1"/>
                <w:color w:val="548dd4"/>
                <w:sz w:val="18"/>
                <w:szCs w:val="18"/>
              </w:rPr>
            </w:pPr>
            <w:r w:rsidDel="00000000" w:rsidR="00000000" w:rsidRPr="00000000">
              <w:rPr>
                <w:i w:val="1"/>
                <w:iCs w:val="1"/>
                <w:color w:val="548dd4"/>
                <w:sz w:val="18"/>
                <w:szCs w:val="18"/>
                <w:rtl w:val="0"/>
              </w:rPr>
              <w:t xml:space="preserve">Consider security and errors.</w:t>
            </w:r>
          </w:p>
          <w:p w:rsidR="00000000" w:rsidDel="00000000" w:rsidP="00000000" w:rsidRDefault="00000000" w:rsidRPr="00000000" w14:paraId="000000D6">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D7">
            <w:pPr>
              <w:jc w:val="both"/>
              <w:rPr>
                <w:i w:val="1"/>
                <w:iCs w:val="1"/>
                <w:color w:val="548dd4"/>
                <w:sz w:val="18"/>
                <w:szCs w:val="18"/>
              </w:rPr>
            </w:pPr>
            <w:r w:rsidDel="00000000" w:rsidR="00000000" w:rsidRPr="00000000">
              <w:rPr>
                <w:i w:val="1"/>
                <w:iCs w:val="1"/>
                <w:color w:val="548dd4"/>
                <w:sz w:val="18"/>
                <w:szCs w:val="18"/>
                <w:rtl w:val="0"/>
              </w:rPr>
              <w:t xml:space="preserve">Software Development</w:t>
            </w:r>
          </w:p>
        </w:tc>
        <w:tc>
          <w:tcPr/>
          <w:p w:rsidR="00000000" w:rsidDel="00000000" w:rsidP="00000000" w:rsidRDefault="00000000" w:rsidRPr="00000000" w14:paraId="000000D8">
            <w:pPr>
              <w:jc w:val="both"/>
              <w:rPr>
                <w:i w:val="1"/>
                <w:iCs w:val="1"/>
                <w:color w:val="548dd4"/>
                <w:sz w:val="18"/>
                <w:szCs w:val="18"/>
              </w:rPr>
            </w:pPr>
            <w:r w:rsidDel="00000000" w:rsidR="00000000" w:rsidRPr="00000000">
              <w:rPr>
                <w:i w:val="1"/>
                <w:iCs w:val="1"/>
                <w:color w:val="548dd4"/>
                <w:sz w:val="18"/>
                <w:szCs w:val="18"/>
                <w:rtl w:val="0"/>
              </w:rPr>
              <w:t xml:space="preserve">Dashboard </w:t>
            </w:r>
          </w:p>
        </w:tc>
        <w:tc>
          <w:tcPr/>
          <w:p w:rsidR="00000000" w:rsidDel="00000000" w:rsidP="00000000" w:rsidRDefault="00000000" w:rsidRPr="00000000" w14:paraId="000000D9">
            <w:pPr>
              <w:jc w:val="both"/>
              <w:rPr>
                <w:i w:val="1"/>
                <w:iCs w:val="1"/>
                <w:color w:val="548dd4"/>
                <w:sz w:val="18"/>
                <w:szCs w:val="18"/>
              </w:rPr>
            </w:pPr>
            <w:r w:rsidDel="00000000" w:rsidR="00000000" w:rsidRPr="00000000">
              <w:rPr>
                <w:i w:val="1"/>
                <w:iCs w:val="1"/>
                <w:color w:val="548dd4"/>
                <w:sz w:val="18"/>
                <w:szCs w:val="18"/>
                <w:rtl w:val="0"/>
              </w:rPr>
              <w:t xml:space="preserve">Develop an interface to view sessions, results, and metrics.</w:t>
            </w:r>
          </w:p>
        </w:tc>
        <w:tc>
          <w:tcPr/>
          <w:p w:rsidR="00000000" w:rsidDel="00000000" w:rsidP="00000000" w:rsidRDefault="00000000" w:rsidRPr="00000000" w14:paraId="000000DA">
            <w:pPr>
              <w:jc w:val="both"/>
              <w:rPr>
                <w:i w:val="1"/>
                <w:iCs w:val="1"/>
                <w:color w:val="548dd4"/>
                <w:sz w:val="18"/>
                <w:szCs w:val="18"/>
              </w:rPr>
            </w:pPr>
            <w:r w:rsidDel="00000000" w:rsidR="00000000" w:rsidRPr="00000000">
              <w:rPr>
                <w:i w:val="1"/>
                <w:iCs w:val="1"/>
                <w:color w:val="548dd4"/>
                <w:sz w:val="18"/>
                <w:szCs w:val="18"/>
                <w:rtl w:val="0"/>
              </w:rPr>
              <w:t xml:space="preserve">Code Editor, browser, API</w:t>
            </w:r>
          </w:p>
          <w:p w:rsidR="00000000" w:rsidDel="00000000" w:rsidP="00000000" w:rsidRDefault="00000000" w:rsidRPr="00000000" w14:paraId="000000DB">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DC">
            <w:pPr>
              <w:jc w:val="both"/>
              <w:rPr>
                <w:i w:val="1"/>
                <w:iCs w:val="1"/>
                <w:color w:val="548dd4"/>
                <w:sz w:val="18"/>
                <w:szCs w:val="18"/>
              </w:rPr>
            </w:pPr>
            <w:r w:rsidDel="00000000" w:rsidR="00000000" w:rsidRPr="00000000">
              <w:rPr>
                <w:i w:val="1"/>
                <w:iCs w:val="1"/>
                <w:color w:val="548dd4"/>
                <w:sz w:val="18"/>
                <w:szCs w:val="18"/>
                <w:rtl w:val="0"/>
              </w:rPr>
              <w:t xml:space="preserve">2 weeks</w:t>
            </w:r>
          </w:p>
        </w:tc>
        <w:tc>
          <w:tcPr>
            <w:tcBorders>
              <w:left w:color="ffffff" w:space="0" w:sz="4" w:val="single"/>
            </w:tcBorders>
            <w:shd w:fill="d9d9d9" w:val="clear"/>
          </w:tcPr>
          <w:p w:rsidR="00000000" w:rsidDel="00000000" w:rsidP="00000000" w:rsidRDefault="00000000" w:rsidRPr="00000000" w14:paraId="000000DD">
            <w:pPr>
              <w:jc w:val="both"/>
              <w:rPr>
                <w:i w:val="1"/>
                <w:iCs w:val="1"/>
                <w:color w:val="548dd4"/>
                <w:sz w:val="18"/>
                <w:szCs w:val="18"/>
              </w:rPr>
            </w:pPr>
            <w:r w:rsidDel="00000000" w:rsidR="00000000" w:rsidRPr="00000000">
              <w:rPr>
                <w:i w:val="1"/>
                <w:iCs w:val="1"/>
                <w:color w:val="548dd4"/>
                <w:sz w:val="18"/>
                <w:szCs w:val="18"/>
                <w:rtl w:val="0"/>
              </w:rPr>
              <w:t xml:space="preserve">Patricio González and Francisco Bilbao</w:t>
            </w:r>
          </w:p>
        </w:tc>
        <w:tc>
          <w:tcPr/>
          <w:p w:rsidR="00000000" w:rsidDel="00000000" w:rsidP="00000000" w:rsidRDefault="00000000" w:rsidRPr="00000000" w14:paraId="000000DE">
            <w:pPr>
              <w:jc w:val="both"/>
              <w:rPr>
                <w:i w:val="1"/>
                <w:iCs w:val="1"/>
                <w:color w:val="548dd4"/>
                <w:sz w:val="18"/>
                <w:szCs w:val="18"/>
              </w:rPr>
            </w:pPr>
            <w:r w:rsidDel="00000000" w:rsidR="00000000" w:rsidRPr="00000000">
              <w:rPr>
                <w:i w:val="1"/>
                <w:iCs w:val="1"/>
                <w:color w:val="548dd4"/>
                <w:sz w:val="18"/>
                <w:szCs w:val="18"/>
                <w:rtl w:val="0"/>
              </w:rPr>
              <w:t xml:space="preserve">Editor, browser, API</w:t>
            </w:r>
          </w:p>
          <w:p w:rsidR="00000000" w:rsidDel="00000000" w:rsidP="00000000" w:rsidRDefault="00000000" w:rsidRPr="00000000" w14:paraId="000000DF">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0">
            <w:pPr>
              <w:jc w:val="both"/>
              <w:rPr>
                <w:i w:val="1"/>
                <w:iCs w:val="1"/>
                <w:color w:val="548dd4"/>
                <w:sz w:val="18"/>
                <w:szCs w:val="18"/>
              </w:rPr>
            </w:pPr>
            <w:r w:rsidDel="00000000" w:rsidR="00000000" w:rsidRPr="00000000">
              <w:rPr>
                <w:i w:val="1"/>
                <w:iCs w:val="1"/>
                <w:color w:val="548dd4"/>
                <w:sz w:val="18"/>
                <w:szCs w:val="18"/>
                <w:rtl w:val="0"/>
              </w:rPr>
              <w:t xml:space="preserve">Software Development</w:t>
            </w:r>
          </w:p>
        </w:tc>
        <w:tc>
          <w:tcPr/>
          <w:p w:rsidR="00000000" w:rsidDel="00000000" w:rsidP="00000000" w:rsidRDefault="00000000" w:rsidRPr="00000000" w14:paraId="000000E1">
            <w:pPr>
              <w:jc w:val="both"/>
              <w:rPr>
                <w:i w:val="1"/>
                <w:iCs w:val="1"/>
                <w:color w:val="548dd4"/>
                <w:sz w:val="18"/>
                <w:szCs w:val="18"/>
              </w:rPr>
            </w:pPr>
            <w:r w:rsidDel="00000000" w:rsidR="00000000" w:rsidRPr="00000000">
              <w:rPr>
                <w:i w:val="1"/>
                <w:iCs w:val="1"/>
                <w:color w:val="548dd4"/>
                <w:sz w:val="18"/>
                <w:szCs w:val="18"/>
                <w:rtl w:val="0"/>
              </w:rPr>
              <w:t xml:space="preserve">LLM Module</w:t>
            </w:r>
          </w:p>
          <w:p w:rsidR="00000000" w:rsidDel="00000000" w:rsidP="00000000" w:rsidRDefault="00000000" w:rsidRPr="00000000" w14:paraId="000000E2">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E3">
            <w:pPr>
              <w:jc w:val="both"/>
              <w:rPr>
                <w:i w:val="1"/>
                <w:iCs w:val="1"/>
                <w:color w:val="548dd4"/>
                <w:sz w:val="18"/>
                <w:szCs w:val="18"/>
              </w:rPr>
            </w:pPr>
            <w:r w:rsidDel="00000000" w:rsidR="00000000" w:rsidRPr="00000000">
              <w:rPr>
                <w:i w:val="1"/>
                <w:iCs w:val="1"/>
                <w:color w:val="548dd4"/>
                <w:sz w:val="18"/>
                <w:szCs w:val="18"/>
                <w:rtl w:val="0"/>
              </w:rPr>
              <w:t xml:space="preserve">Develop an artificial intelligence module for the dashboard</w:t>
            </w:r>
          </w:p>
          <w:p w:rsidR="00000000" w:rsidDel="00000000" w:rsidP="00000000" w:rsidRDefault="00000000" w:rsidRPr="00000000" w14:paraId="000000E4">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E5">
            <w:pPr>
              <w:jc w:val="both"/>
              <w:rPr>
                <w:i w:val="1"/>
                <w:iCs w:val="1"/>
                <w:color w:val="548dd4"/>
                <w:sz w:val="18"/>
                <w:szCs w:val="18"/>
              </w:rPr>
            </w:pPr>
            <w:r w:rsidDel="00000000" w:rsidR="00000000" w:rsidRPr="00000000">
              <w:rPr>
                <w:i w:val="1"/>
                <w:iCs w:val="1"/>
                <w:color w:val="548dd4"/>
                <w:sz w:val="18"/>
                <w:szCs w:val="18"/>
                <w:rtl w:val="0"/>
              </w:rPr>
              <w:t xml:space="preserve">AWS, LLM APIs</w:t>
            </w:r>
          </w:p>
          <w:p w:rsidR="00000000" w:rsidDel="00000000" w:rsidP="00000000" w:rsidRDefault="00000000" w:rsidRPr="00000000" w14:paraId="000000E6">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E7">
            <w:pPr>
              <w:jc w:val="both"/>
              <w:rPr>
                <w:i w:val="1"/>
                <w:iCs w:val="1"/>
                <w:color w:val="548dd4"/>
                <w:sz w:val="18"/>
                <w:szCs w:val="18"/>
              </w:rPr>
            </w:pPr>
            <w:r w:rsidDel="00000000" w:rsidR="00000000" w:rsidRPr="00000000">
              <w:rPr>
                <w:i w:val="1"/>
                <w:iCs w:val="1"/>
                <w:color w:val="548dd4"/>
                <w:sz w:val="18"/>
                <w:szCs w:val="18"/>
                <w:rtl w:val="0"/>
              </w:rPr>
              <w:t xml:space="preserve">4 weeks</w:t>
            </w:r>
          </w:p>
          <w:p w:rsidR="00000000" w:rsidDel="00000000" w:rsidP="00000000" w:rsidRDefault="00000000" w:rsidRPr="00000000" w14:paraId="000000E8">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9">
            <w:pPr>
              <w:jc w:val="both"/>
              <w:rPr>
                <w:i w:val="1"/>
                <w:iCs w:val="1"/>
                <w:color w:val="548dd4"/>
                <w:sz w:val="18"/>
                <w:szCs w:val="18"/>
              </w:rPr>
            </w:pPr>
            <w:r w:rsidDel="00000000" w:rsidR="00000000" w:rsidRPr="00000000">
              <w:rPr>
                <w:i w:val="1"/>
                <w:iCs w:val="1"/>
                <w:color w:val="548dd4"/>
                <w:sz w:val="18"/>
                <w:szCs w:val="18"/>
                <w:rtl w:val="0"/>
              </w:rPr>
              <w:t xml:space="preserve">The entire team</w:t>
            </w:r>
          </w:p>
          <w:p w:rsidR="00000000" w:rsidDel="00000000" w:rsidP="00000000" w:rsidRDefault="00000000" w:rsidRPr="00000000" w14:paraId="000000EA">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EB">
            <w:pPr>
              <w:jc w:val="both"/>
              <w:rPr>
                <w:i w:val="1"/>
                <w:iCs w:val="1"/>
                <w:color w:val="548dd4"/>
                <w:sz w:val="18"/>
                <w:szCs w:val="18"/>
              </w:rPr>
            </w:pPr>
            <w:r w:rsidDel="00000000" w:rsidR="00000000" w:rsidRPr="00000000">
              <w:rPr>
                <w:i w:val="1"/>
                <w:iCs w:val="1"/>
                <w:color w:val="548dd4"/>
                <w:sz w:val="18"/>
                <w:szCs w:val="18"/>
                <w:rtl w:val="0"/>
              </w:rPr>
              <w:t xml:space="preserve">Highly technically complex task</w:t>
            </w:r>
          </w:p>
          <w:p w:rsidR="00000000" w:rsidDel="00000000" w:rsidP="00000000" w:rsidRDefault="00000000" w:rsidRPr="00000000" w14:paraId="000000EC">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D">
            <w:pPr>
              <w:jc w:val="both"/>
              <w:rPr>
                <w:i w:val="1"/>
                <w:iCs w:val="1"/>
                <w:color w:val="548dd4"/>
                <w:sz w:val="18"/>
                <w:szCs w:val="18"/>
              </w:rPr>
            </w:pPr>
            <w:r w:rsidDel="00000000" w:rsidR="00000000" w:rsidRPr="00000000">
              <w:rPr>
                <w:i w:val="1"/>
                <w:iCs w:val="1"/>
                <w:color w:val="548dd4"/>
                <w:sz w:val="18"/>
                <w:szCs w:val="18"/>
                <w:rtl w:val="0"/>
              </w:rPr>
              <w:t xml:space="preserve">Software Development</w:t>
            </w:r>
          </w:p>
        </w:tc>
        <w:tc>
          <w:tcPr/>
          <w:p w:rsidR="00000000" w:rsidDel="00000000" w:rsidP="00000000" w:rsidRDefault="00000000" w:rsidRPr="00000000" w14:paraId="000000EE">
            <w:pPr>
              <w:jc w:val="both"/>
              <w:rPr>
                <w:i w:val="1"/>
                <w:iCs w:val="1"/>
                <w:color w:val="548dd4"/>
                <w:sz w:val="18"/>
                <w:szCs w:val="18"/>
              </w:rPr>
            </w:pPr>
            <w:r w:rsidDel="00000000" w:rsidR="00000000" w:rsidRPr="00000000">
              <w:rPr>
                <w:i w:val="1"/>
                <w:iCs w:val="1"/>
                <w:color w:val="548dd4"/>
                <w:sz w:val="18"/>
                <w:szCs w:val="18"/>
                <w:rtl w:val="0"/>
              </w:rPr>
              <w:t xml:space="preserve">PDF reports</w:t>
            </w:r>
          </w:p>
          <w:p w:rsidR="00000000" w:rsidDel="00000000" w:rsidP="00000000" w:rsidRDefault="00000000" w:rsidRPr="00000000" w14:paraId="000000EF">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F0">
            <w:pPr>
              <w:jc w:val="both"/>
              <w:rPr>
                <w:i w:val="1"/>
                <w:iCs w:val="1"/>
                <w:color w:val="548dd4"/>
                <w:sz w:val="18"/>
                <w:szCs w:val="18"/>
              </w:rPr>
            </w:pPr>
            <w:r w:rsidDel="00000000" w:rsidR="00000000" w:rsidRPr="00000000">
              <w:rPr>
                <w:i w:val="1"/>
                <w:iCs w:val="1"/>
                <w:color w:val="548dd4"/>
                <w:sz w:val="18"/>
                <w:szCs w:val="18"/>
                <w:rtl w:val="0"/>
              </w:rPr>
              <w:t xml:space="preserve">Implement the request workflow and report generation.</w:t>
            </w:r>
          </w:p>
        </w:tc>
        <w:tc>
          <w:tcPr/>
          <w:p w:rsidR="00000000" w:rsidDel="00000000" w:rsidP="00000000" w:rsidRDefault="00000000" w:rsidRPr="00000000" w14:paraId="000000F1">
            <w:pPr>
              <w:jc w:val="both"/>
              <w:rPr>
                <w:i w:val="1"/>
                <w:iCs w:val="1"/>
                <w:color w:val="548dd4"/>
                <w:sz w:val="18"/>
                <w:szCs w:val="18"/>
              </w:rPr>
            </w:pPr>
            <w:r w:rsidDel="00000000" w:rsidR="00000000" w:rsidRPr="00000000">
              <w:rPr>
                <w:i w:val="1"/>
                <w:iCs w:val="1"/>
                <w:color w:val="548dd4"/>
                <w:sz w:val="18"/>
                <w:szCs w:val="18"/>
                <w:rtl w:val="0"/>
              </w:rPr>
              <w:t xml:space="preserve">Backend, Dashboard, PDF</w:t>
            </w:r>
          </w:p>
          <w:p w:rsidR="00000000" w:rsidDel="00000000" w:rsidP="00000000" w:rsidRDefault="00000000" w:rsidRPr="00000000" w14:paraId="000000F2">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F3">
            <w:pPr>
              <w:jc w:val="both"/>
              <w:rPr>
                <w:i w:val="1"/>
                <w:iCs w:val="1"/>
                <w:color w:val="548dd4"/>
                <w:sz w:val="18"/>
                <w:szCs w:val="18"/>
              </w:rPr>
            </w:pPr>
            <w:r w:rsidDel="00000000" w:rsidR="00000000" w:rsidRPr="00000000">
              <w:rPr>
                <w:i w:val="1"/>
                <w:iCs w:val="1"/>
                <w:color w:val="548dd4"/>
                <w:sz w:val="18"/>
                <w:szCs w:val="18"/>
                <w:rtl w:val="0"/>
              </w:rPr>
              <w:t xml:space="preserve">2 weeks</w:t>
            </w:r>
          </w:p>
        </w:tc>
        <w:tc>
          <w:tcPr>
            <w:tcBorders>
              <w:left w:color="ffffff" w:space="0" w:sz="4" w:val="single"/>
            </w:tcBorders>
            <w:shd w:fill="d9d9d9" w:val="clear"/>
          </w:tcPr>
          <w:p w:rsidR="00000000" w:rsidDel="00000000" w:rsidP="00000000" w:rsidRDefault="00000000" w:rsidRPr="00000000" w14:paraId="000000F4">
            <w:pPr>
              <w:jc w:val="both"/>
              <w:rPr>
                <w:i w:val="1"/>
                <w:iCs w:val="1"/>
                <w:color w:val="548dd4"/>
                <w:sz w:val="18"/>
                <w:szCs w:val="18"/>
              </w:rPr>
            </w:pPr>
            <w:r w:rsidDel="00000000" w:rsidR="00000000" w:rsidRPr="00000000">
              <w:rPr>
                <w:i w:val="1"/>
                <w:iCs w:val="1"/>
                <w:color w:val="548dd4"/>
                <w:sz w:val="18"/>
                <w:szCs w:val="18"/>
                <w:rtl w:val="0"/>
              </w:rPr>
              <w:t xml:space="preserve">Patricio González</w:t>
            </w:r>
          </w:p>
        </w:tc>
        <w:tc>
          <w:tcPr/>
          <w:p w:rsidR="00000000" w:rsidDel="00000000" w:rsidP="00000000" w:rsidRDefault="00000000" w:rsidRPr="00000000" w14:paraId="000000F5">
            <w:pPr>
              <w:jc w:val="both"/>
              <w:rPr>
                <w:i w:val="1"/>
                <w:iCs w:val="1"/>
                <w:color w:val="548dd4"/>
                <w:sz w:val="18"/>
                <w:szCs w:val="18"/>
              </w:rPr>
            </w:pPr>
            <w:r w:rsidDel="00000000" w:rsidR="00000000" w:rsidRPr="00000000">
              <w:rPr>
                <w:i w:val="1"/>
                <w:iCs w:val="1"/>
                <w:color w:val="548dd4"/>
                <w:sz w:val="18"/>
                <w:szCs w:val="18"/>
                <w:rtl w:val="0"/>
              </w:rPr>
              <w:t xml:space="preserve">Depends on sessions and metrics.</w:t>
            </w:r>
          </w:p>
          <w:p w:rsidR="00000000" w:rsidDel="00000000" w:rsidP="00000000" w:rsidRDefault="00000000" w:rsidRPr="00000000" w14:paraId="000000F6">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F7">
            <w:pPr>
              <w:jc w:val="both"/>
              <w:rPr>
                <w:i w:val="1"/>
                <w:iCs w:val="1"/>
                <w:color w:val="548dd4"/>
                <w:sz w:val="18"/>
                <w:szCs w:val="18"/>
              </w:rPr>
            </w:pPr>
            <w:r w:rsidDel="00000000" w:rsidR="00000000" w:rsidRPr="00000000">
              <w:rPr>
                <w:i w:val="1"/>
                <w:iCs w:val="1"/>
                <w:color w:val="548dd4"/>
                <w:sz w:val="18"/>
                <w:szCs w:val="18"/>
                <w:rtl w:val="0"/>
              </w:rPr>
              <w:t xml:space="preserve">Project Evaluation and Management</w:t>
            </w:r>
          </w:p>
          <w:p w:rsidR="00000000" w:rsidDel="00000000" w:rsidP="00000000" w:rsidRDefault="00000000" w:rsidRPr="00000000" w14:paraId="000000F8">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F9">
            <w:pPr>
              <w:jc w:val="both"/>
              <w:rPr>
                <w:i w:val="1"/>
                <w:iCs w:val="1"/>
                <w:color w:val="548dd4"/>
                <w:sz w:val="18"/>
                <w:szCs w:val="18"/>
              </w:rPr>
            </w:pPr>
            <w:r w:rsidDel="00000000" w:rsidR="00000000" w:rsidRPr="00000000">
              <w:rPr>
                <w:i w:val="1"/>
                <w:iCs w:val="1"/>
                <w:color w:val="548dd4"/>
                <w:sz w:val="18"/>
                <w:szCs w:val="18"/>
                <w:rtl w:val="0"/>
              </w:rPr>
              <w:t xml:space="preserve">Integration and Testing</w:t>
            </w:r>
          </w:p>
          <w:p w:rsidR="00000000" w:rsidDel="00000000" w:rsidP="00000000" w:rsidRDefault="00000000" w:rsidRPr="00000000" w14:paraId="000000FA">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FB">
            <w:pPr>
              <w:jc w:val="both"/>
              <w:rPr>
                <w:i w:val="1"/>
                <w:iCs w:val="1"/>
                <w:color w:val="548dd4"/>
                <w:sz w:val="18"/>
                <w:szCs w:val="18"/>
              </w:rPr>
            </w:pPr>
            <w:r w:rsidDel="00000000" w:rsidR="00000000" w:rsidRPr="00000000">
              <w:rPr>
                <w:i w:val="1"/>
                <w:iCs w:val="1"/>
                <w:color w:val="548dd4"/>
                <w:sz w:val="18"/>
                <w:szCs w:val="18"/>
                <w:rtl w:val="0"/>
              </w:rPr>
              <w:t xml:space="preserve">Integrate modules, test functionality, and fix bugs.</w:t>
            </w:r>
          </w:p>
        </w:tc>
        <w:tc>
          <w:tcPr/>
          <w:p w:rsidR="00000000" w:rsidDel="00000000" w:rsidP="00000000" w:rsidRDefault="00000000" w:rsidRPr="00000000" w14:paraId="000000FC">
            <w:pPr>
              <w:jc w:val="both"/>
              <w:rPr>
                <w:i w:val="1"/>
                <w:iCs w:val="1"/>
                <w:color w:val="548dd4"/>
                <w:sz w:val="18"/>
                <w:szCs w:val="18"/>
              </w:rPr>
            </w:pPr>
            <w:r w:rsidDel="00000000" w:rsidR="00000000" w:rsidRPr="00000000">
              <w:rPr>
                <w:i w:val="1"/>
                <w:iCs w:val="1"/>
                <w:color w:val="548dd4"/>
                <w:sz w:val="18"/>
                <w:szCs w:val="18"/>
                <w:rtl w:val="0"/>
              </w:rPr>
              <w:t xml:space="preserve">Git, computers, Meta Quest 3</w:t>
            </w:r>
          </w:p>
          <w:p w:rsidR="00000000" w:rsidDel="00000000" w:rsidP="00000000" w:rsidRDefault="00000000" w:rsidRPr="00000000" w14:paraId="000000FD">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FE">
            <w:pPr>
              <w:jc w:val="both"/>
              <w:rPr>
                <w:i w:val="1"/>
                <w:iCs w:val="1"/>
                <w:color w:val="548dd4"/>
                <w:sz w:val="18"/>
                <w:szCs w:val="18"/>
              </w:rPr>
            </w:pPr>
            <w:r w:rsidDel="00000000" w:rsidR="00000000" w:rsidRPr="00000000">
              <w:rPr>
                <w:i w:val="1"/>
                <w:iCs w:val="1"/>
                <w:color w:val="548dd4"/>
                <w:sz w:val="18"/>
                <w:szCs w:val="18"/>
                <w:rtl w:val="0"/>
              </w:rPr>
              <w:t xml:space="preserve">2 weeks</w:t>
            </w:r>
          </w:p>
          <w:p w:rsidR="00000000" w:rsidDel="00000000" w:rsidP="00000000" w:rsidRDefault="00000000" w:rsidRPr="00000000" w14:paraId="000000FF">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0">
            <w:pPr>
              <w:jc w:val="both"/>
              <w:rPr>
                <w:i w:val="1"/>
                <w:iCs w:val="1"/>
                <w:color w:val="548dd4"/>
                <w:sz w:val="18"/>
                <w:szCs w:val="18"/>
              </w:rPr>
            </w:pPr>
            <w:r w:rsidDel="00000000" w:rsidR="00000000" w:rsidRPr="00000000">
              <w:rPr>
                <w:i w:val="1"/>
                <w:iCs w:val="1"/>
                <w:color w:val="548dd4"/>
                <w:sz w:val="18"/>
                <w:szCs w:val="18"/>
                <w:rtl w:val="0"/>
              </w:rPr>
              <w:t xml:space="preserve">The entire team</w:t>
            </w:r>
          </w:p>
          <w:p w:rsidR="00000000" w:rsidDel="00000000" w:rsidP="00000000" w:rsidRDefault="00000000" w:rsidRPr="00000000" w14:paraId="00000101">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02">
            <w:pPr>
              <w:jc w:val="both"/>
              <w:rPr>
                <w:i w:val="1"/>
                <w:iCs w:val="1"/>
                <w:color w:val="548dd4"/>
                <w:sz w:val="18"/>
                <w:szCs w:val="18"/>
              </w:rPr>
            </w:pPr>
            <w:r w:rsidDel="00000000" w:rsidR="00000000" w:rsidRPr="00000000">
              <w:rPr>
                <w:i w:val="1"/>
                <w:iCs w:val="1"/>
                <w:color w:val="548dd4"/>
                <w:sz w:val="18"/>
                <w:szCs w:val="18"/>
                <w:rtl w:val="0"/>
              </w:rPr>
              <w:t xml:space="preserve">Log bugs and solutions.</w:t>
            </w:r>
          </w:p>
        </w:tc>
      </w:tr>
      <w:tr>
        <w:trPr>
          <w:cantSplit w:val="0"/>
          <w:tblHeader w:val="0"/>
        </w:trPr>
        <w:tc>
          <w:tcPr/>
          <w:p w:rsidR="00000000" w:rsidDel="00000000" w:rsidP="00000000" w:rsidRDefault="00000000" w:rsidRPr="00000000" w14:paraId="00000103">
            <w:pPr>
              <w:jc w:val="both"/>
              <w:rPr>
                <w:i w:val="1"/>
                <w:iCs w:val="1"/>
                <w:color w:val="548dd4"/>
                <w:sz w:val="18"/>
                <w:szCs w:val="18"/>
              </w:rPr>
            </w:pPr>
            <w:r w:rsidDel="00000000" w:rsidR="00000000" w:rsidRPr="00000000">
              <w:rPr>
                <w:i w:val="1"/>
                <w:iCs w:val="1"/>
                <w:color w:val="548dd4"/>
                <w:sz w:val="18"/>
                <w:szCs w:val="18"/>
                <w:rtl w:val="0"/>
              </w:rPr>
              <w:t xml:space="preserve">Project Management and Presentation</w:t>
            </w:r>
          </w:p>
          <w:p w:rsidR="00000000" w:rsidDel="00000000" w:rsidP="00000000" w:rsidRDefault="00000000" w:rsidRPr="00000000" w14:paraId="00000104">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05">
            <w:pPr>
              <w:jc w:val="both"/>
              <w:rPr>
                <w:i w:val="1"/>
                <w:iCs w:val="1"/>
                <w:color w:val="548dd4"/>
                <w:sz w:val="18"/>
                <w:szCs w:val="18"/>
              </w:rPr>
            </w:pPr>
            <w:r w:rsidDel="00000000" w:rsidR="00000000" w:rsidRPr="00000000">
              <w:rPr>
                <w:i w:val="1"/>
                <w:iCs w:val="1"/>
                <w:color w:val="548dd4"/>
                <w:sz w:val="18"/>
                <w:szCs w:val="18"/>
                <w:rtl w:val="0"/>
              </w:rPr>
              <w:t xml:space="preserve">Revisions and Final Report</w:t>
            </w:r>
          </w:p>
          <w:p w:rsidR="00000000" w:rsidDel="00000000" w:rsidP="00000000" w:rsidRDefault="00000000" w:rsidRPr="00000000" w14:paraId="00000106">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07">
            <w:pPr>
              <w:jc w:val="both"/>
              <w:rPr>
                <w:i w:val="1"/>
                <w:iCs w:val="1"/>
                <w:color w:val="548dd4"/>
                <w:sz w:val="18"/>
                <w:szCs w:val="18"/>
              </w:rPr>
            </w:pPr>
            <w:r w:rsidDel="00000000" w:rsidR="00000000" w:rsidRPr="00000000">
              <w:rPr>
                <w:i w:val="1"/>
                <w:iCs w:val="1"/>
                <w:color w:val="548dd4"/>
                <w:sz w:val="18"/>
                <w:szCs w:val="18"/>
                <w:rtl w:val="0"/>
              </w:rPr>
              <w:t xml:space="preserve">Incorporate revisions and corrections into the final report based on the latest feedback from faculty.</w:t>
            </w:r>
          </w:p>
        </w:tc>
        <w:tc>
          <w:tcPr/>
          <w:p w:rsidR="00000000" w:rsidDel="00000000" w:rsidP="00000000" w:rsidRDefault="00000000" w:rsidRPr="00000000" w14:paraId="00000108">
            <w:pPr>
              <w:jc w:val="both"/>
              <w:rPr>
                <w:i w:val="1"/>
                <w:iCs w:val="1"/>
                <w:color w:val="548dd4"/>
                <w:sz w:val="18"/>
                <w:szCs w:val="18"/>
              </w:rPr>
            </w:pPr>
            <w:r w:rsidDel="00000000" w:rsidR="00000000" w:rsidRPr="00000000">
              <w:rPr>
                <w:i w:val="1"/>
                <w:iCs w:val="1"/>
                <w:color w:val="548dd4"/>
                <w:sz w:val="18"/>
                <w:szCs w:val="18"/>
                <w:rtl w:val="0"/>
              </w:rPr>
              <w:t xml:space="preserve">APT Document, Final Report</w:t>
            </w:r>
          </w:p>
          <w:p w:rsidR="00000000" w:rsidDel="00000000" w:rsidP="00000000" w:rsidRDefault="00000000" w:rsidRPr="00000000" w14:paraId="00000109">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0A">
            <w:pPr>
              <w:jc w:val="both"/>
              <w:rPr>
                <w:i w:val="1"/>
                <w:iCs w:val="1"/>
                <w:color w:val="548dd4"/>
                <w:sz w:val="18"/>
                <w:szCs w:val="18"/>
              </w:rPr>
            </w:pPr>
            <w:r w:rsidDel="00000000" w:rsidR="00000000" w:rsidRPr="00000000">
              <w:rPr>
                <w:i w:val="1"/>
                <w:iCs w:val="1"/>
                <w:color w:val="548dd4"/>
                <w:sz w:val="18"/>
                <w:szCs w:val="18"/>
                <w:rtl w:val="0"/>
              </w:rPr>
              <w:t xml:space="preserve">1 week</w:t>
            </w:r>
          </w:p>
        </w:tc>
        <w:tc>
          <w:tcPr>
            <w:tcBorders>
              <w:left w:color="ffffff" w:space="0" w:sz="4" w:val="single"/>
            </w:tcBorders>
            <w:shd w:fill="d9d9d9" w:val="clear"/>
          </w:tcPr>
          <w:p w:rsidR="00000000" w:rsidDel="00000000" w:rsidP="00000000" w:rsidRDefault="00000000" w:rsidRPr="00000000" w14:paraId="0000010B">
            <w:pPr>
              <w:jc w:val="both"/>
              <w:rPr>
                <w:i w:val="1"/>
                <w:iCs w:val="1"/>
                <w:color w:val="548dd4"/>
                <w:sz w:val="18"/>
                <w:szCs w:val="18"/>
              </w:rPr>
            </w:pPr>
            <w:r w:rsidDel="00000000" w:rsidR="00000000" w:rsidRPr="00000000">
              <w:rPr>
                <w:i w:val="1"/>
                <w:iCs w:val="1"/>
                <w:color w:val="548dd4"/>
                <w:sz w:val="18"/>
                <w:szCs w:val="18"/>
                <w:rtl w:val="0"/>
              </w:rPr>
              <w:t xml:space="preserve">Entire Team</w:t>
            </w:r>
          </w:p>
          <w:p w:rsidR="00000000" w:rsidDel="00000000" w:rsidP="00000000" w:rsidRDefault="00000000" w:rsidRPr="00000000" w14:paraId="0000010C">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0D">
            <w:pPr>
              <w:jc w:val="both"/>
              <w:rPr>
                <w:i w:val="1"/>
                <w:iCs w:val="1"/>
                <w:color w:val="548dd4"/>
                <w:sz w:val="18"/>
                <w:szCs w:val="18"/>
              </w:rPr>
            </w:pPr>
            <w:r w:rsidDel="00000000" w:rsidR="00000000" w:rsidRPr="00000000">
              <w:rPr>
                <w:i w:val="1"/>
                <w:iCs w:val="1"/>
                <w:color w:val="548dd4"/>
                <w:sz w:val="18"/>
                <w:szCs w:val="18"/>
                <w:rtl w:val="0"/>
              </w:rPr>
              <w:t xml:space="preserve">Corrections prior to submission.</w:t>
            </w:r>
          </w:p>
          <w:p w:rsidR="00000000" w:rsidDel="00000000" w:rsidP="00000000" w:rsidRDefault="00000000" w:rsidRPr="00000000" w14:paraId="0000010E">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10F">
            <w:pPr>
              <w:jc w:val="both"/>
              <w:rPr>
                <w:i w:val="1"/>
                <w:iCs w:val="1"/>
                <w:color w:val="548dd4"/>
                <w:sz w:val="18"/>
                <w:szCs w:val="18"/>
              </w:rPr>
            </w:pPr>
            <w:r w:rsidDel="00000000" w:rsidR="00000000" w:rsidRPr="00000000">
              <w:rPr>
                <w:i w:val="1"/>
                <w:iCs w:val="1"/>
                <w:color w:val="548dd4"/>
                <w:sz w:val="18"/>
                <w:szCs w:val="18"/>
                <w:rtl w:val="0"/>
              </w:rPr>
              <w:t xml:space="preserve">Project Management and Presentation</w:t>
            </w:r>
          </w:p>
          <w:p w:rsidR="00000000" w:rsidDel="00000000" w:rsidP="00000000" w:rsidRDefault="00000000" w:rsidRPr="00000000" w14:paraId="00000110">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11">
            <w:pPr>
              <w:jc w:val="both"/>
              <w:rPr>
                <w:i w:val="1"/>
                <w:iCs w:val="1"/>
                <w:color w:val="548dd4"/>
                <w:sz w:val="18"/>
                <w:szCs w:val="18"/>
              </w:rPr>
            </w:pPr>
            <w:r w:rsidDel="00000000" w:rsidR="00000000" w:rsidRPr="00000000">
              <w:rPr>
                <w:i w:val="1"/>
                <w:iCs w:val="1"/>
                <w:color w:val="548dd4"/>
                <w:sz w:val="18"/>
                <w:szCs w:val="18"/>
                <w:rtl w:val="0"/>
              </w:rPr>
              <w:t xml:space="preserve">Preparación de exposición</w:t>
            </w:r>
          </w:p>
        </w:tc>
        <w:tc>
          <w:tcPr/>
          <w:p w:rsidR="00000000" w:rsidDel="00000000" w:rsidP="00000000" w:rsidRDefault="00000000" w:rsidRPr="00000000" w14:paraId="00000112">
            <w:pPr>
              <w:jc w:val="both"/>
              <w:rPr>
                <w:i w:val="1"/>
                <w:iCs w:val="1"/>
                <w:color w:val="548dd4"/>
                <w:sz w:val="18"/>
                <w:szCs w:val="18"/>
              </w:rPr>
            </w:pPr>
            <w:r w:rsidDel="00000000" w:rsidR="00000000" w:rsidRPr="00000000">
              <w:rPr>
                <w:i w:val="1"/>
                <w:iCs w:val="1"/>
                <w:color w:val="548dd4"/>
                <w:sz w:val="18"/>
                <w:szCs w:val="18"/>
                <w:rtl w:val="0"/>
              </w:rPr>
              <w:t xml:space="preserve">Design slides and rehearse the oral presentation in English (problem statement, solution, use cases, and architecture).</w:t>
            </w:r>
          </w:p>
        </w:tc>
        <w:tc>
          <w:tcPr/>
          <w:p w:rsidR="00000000" w:rsidDel="00000000" w:rsidP="00000000" w:rsidRDefault="00000000" w:rsidRPr="00000000" w14:paraId="00000113">
            <w:pPr>
              <w:jc w:val="both"/>
              <w:rPr>
                <w:i w:val="1"/>
                <w:iCs w:val="1"/>
                <w:color w:val="548dd4"/>
                <w:sz w:val="18"/>
                <w:szCs w:val="18"/>
              </w:rPr>
            </w:pPr>
            <w:r w:rsidDel="00000000" w:rsidR="00000000" w:rsidRPr="00000000">
              <w:rPr>
                <w:i w:val="1"/>
                <w:iCs w:val="1"/>
                <w:color w:val="548dd4"/>
                <w:sz w:val="18"/>
                <w:szCs w:val="18"/>
                <w:rtl w:val="0"/>
              </w:rPr>
              <w:t xml:space="preserve">Visual materials, slides.</w:t>
            </w:r>
          </w:p>
          <w:p w:rsidR="00000000" w:rsidDel="00000000" w:rsidP="00000000" w:rsidRDefault="00000000" w:rsidRPr="00000000" w14:paraId="00000114">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15">
            <w:pPr>
              <w:jc w:val="both"/>
              <w:rPr>
                <w:i w:val="1"/>
                <w:iCs w:val="1"/>
                <w:color w:val="548dd4"/>
                <w:sz w:val="18"/>
                <w:szCs w:val="18"/>
              </w:rPr>
            </w:pPr>
            <w:r w:rsidDel="00000000" w:rsidR="00000000" w:rsidRPr="00000000">
              <w:rPr>
                <w:i w:val="1"/>
                <w:iCs w:val="1"/>
                <w:color w:val="548dd4"/>
                <w:sz w:val="18"/>
                <w:szCs w:val="18"/>
                <w:rtl w:val="0"/>
              </w:rPr>
              <w:t xml:space="preserve">1 week</w:t>
            </w:r>
          </w:p>
        </w:tc>
        <w:tc>
          <w:tcPr>
            <w:tcBorders>
              <w:left w:color="ffffff" w:space="0" w:sz="4" w:val="single"/>
            </w:tcBorders>
            <w:shd w:fill="d9d9d9" w:val="clear"/>
          </w:tcPr>
          <w:p w:rsidR="00000000" w:rsidDel="00000000" w:rsidP="00000000" w:rsidRDefault="00000000" w:rsidRPr="00000000" w14:paraId="00000116">
            <w:pPr>
              <w:jc w:val="both"/>
              <w:rPr>
                <w:i w:val="1"/>
                <w:iCs w:val="1"/>
                <w:color w:val="548dd4"/>
                <w:sz w:val="18"/>
                <w:szCs w:val="18"/>
              </w:rPr>
            </w:pPr>
            <w:r w:rsidDel="00000000" w:rsidR="00000000" w:rsidRPr="00000000">
              <w:rPr>
                <w:i w:val="1"/>
                <w:iCs w:val="1"/>
                <w:color w:val="548dd4"/>
                <w:sz w:val="18"/>
                <w:szCs w:val="18"/>
                <w:rtl w:val="0"/>
              </w:rPr>
              <w:t xml:space="preserve">Entire Team</w:t>
            </w:r>
          </w:p>
          <w:p w:rsidR="00000000" w:rsidDel="00000000" w:rsidP="00000000" w:rsidRDefault="00000000" w:rsidRPr="00000000" w14:paraId="00000117">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18">
            <w:pPr>
              <w:jc w:val="both"/>
              <w:rPr>
                <w:i w:val="1"/>
                <w:iCs w:val="1"/>
                <w:color w:val="548dd4"/>
                <w:sz w:val="18"/>
                <w:szCs w:val="18"/>
              </w:rPr>
            </w:pPr>
            <w:r w:rsidDel="00000000" w:rsidR="00000000" w:rsidRPr="00000000">
              <w:rPr>
                <w:i w:val="1"/>
                <w:iCs w:val="1"/>
                <w:color w:val="548dd4"/>
                <w:sz w:val="18"/>
                <w:szCs w:val="18"/>
                <w:rtl w:val="0"/>
              </w:rPr>
              <w:t xml:space="preserve">Equitable distribution of content</w:t>
            </w:r>
          </w:p>
          <w:p w:rsidR="00000000" w:rsidDel="00000000" w:rsidP="00000000" w:rsidRDefault="00000000" w:rsidRPr="00000000" w14:paraId="00000119">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11A">
            <w:pPr>
              <w:jc w:val="both"/>
              <w:rPr>
                <w:i w:val="1"/>
                <w:iCs w:val="1"/>
                <w:color w:val="548dd4"/>
                <w:sz w:val="18"/>
                <w:szCs w:val="18"/>
              </w:rPr>
            </w:pPr>
            <w:r w:rsidDel="00000000" w:rsidR="00000000" w:rsidRPr="00000000">
              <w:rPr>
                <w:i w:val="1"/>
                <w:iCs w:val="1"/>
                <w:color w:val="548dd4"/>
                <w:sz w:val="18"/>
                <w:szCs w:val="18"/>
                <w:rtl w:val="0"/>
              </w:rPr>
              <w:t xml:space="preserve">Project Management and Presentation</w:t>
            </w:r>
          </w:p>
          <w:p w:rsidR="00000000" w:rsidDel="00000000" w:rsidP="00000000" w:rsidRDefault="00000000" w:rsidRPr="00000000" w14:paraId="0000011B">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1C">
            <w:pPr>
              <w:jc w:val="both"/>
              <w:rPr>
                <w:i w:val="1"/>
                <w:iCs w:val="1"/>
                <w:color w:val="548dd4"/>
                <w:sz w:val="18"/>
                <w:szCs w:val="18"/>
              </w:rPr>
            </w:pPr>
            <w:r w:rsidDel="00000000" w:rsidR="00000000" w:rsidRPr="00000000">
              <w:rPr>
                <w:i w:val="1"/>
                <w:iCs w:val="1"/>
                <w:color w:val="548dd4"/>
                <w:sz w:val="18"/>
                <w:szCs w:val="18"/>
                <w:rtl w:val="0"/>
              </w:rPr>
              <w:t xml:space="preserve">Defensa APT ante comisión</w:t>
            </w:r>
          </w:p>
        </w:tc>
        <w:tc>
          <w:tcPr/>
          <w:p w:rsidR="00000000" w:rsidDel="00000000" w:rsidP="00000000" w:rsidRDefault="00000000" w:rsidRPr="00000000" w14:paraId="0000011D">
            <w:pPr>
              <w:jc w:val="both"/>
              <w:rPr>
                <w:i w:val="1"/>
                <w:iCs w:val="1"/>
                <w:color w:val="548dd4"/>
                <w:sz w:val="18"/>
                <w:szCs w:val="18"/>
              </w:rPr>
            </w:pPr>
            <w:r w:rsidDel="00000000" w:rsidR="00000000" w:rsidRPr="00000000">
              <w:rPr>
                <w:i w:val="1"/>
                <w:iCs w:val="1"/>
                <w:color w:val="548dd4"/>
                <w:sz w:val="18"/>
                <w:szCs w:val="18"/>
                <w:rtl w:val="0"/>
              </w:rPr>
              <w:t xml:space="preserve">Deliver a 20-minute oral presentation in English to the instructor and the program administration.</w:t>
            </w:r>
          </w:p>
        </w:tc>
        <w:tc>
          <w:tcPr/>
          <w:p w:rsidR="00000000" w:rsidDel="00000000" w:rsidP="00000000" w:rsidRDefault="00000000" w:rsidRPr="00000000" w14:paraId="0000011E">
            <w:pPr>
              <w:jc w:val="both"/>
              <w:rPr>
                <w:i w:val="1"/>
                <w:iCs w:val="1"/>
                <w:color w:val="548dd4"/>
                <w:sz w:val="18"/>
                <w:szCs w:val="18"/>
              </w:rPr>
            </w:pPr>
            <w:r w:rsidDel="00000000" w:rsidR="00000000" w:rsidRPr="00000000">
              <w:rPr>
                <w:i w:val="1"/>
                <w:iCs w:val="1"/>
                <w:color w:val="548dd4"/>
                <w:sz w:val="18"/>
                <w:szCs w:val="18"/>
                <w:rtl w:val="0"/>
              </w:rPr>
              <w:t xml:space="preserve">Exhibition hall, projector</w:t>
            </w:r>
          </w:p>
          <w:p w:rsidR="00000000" w:rsidDel="00000000" w:rsidP="00000000" w:rsidRDefault="00000000" w:rsidRPr="00000000" w14:paraId="0000011F">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20">
            <w:pPr>
              <w:jc w:val="both"/>
              <w:rPr>
                <w:i w:val="1"/>
                <w:iCs w:val="1"/>
                <w:color w:val="548dd4"/>
                <w:sz w:val="18"/>
                <w:szCs w:val="18"/>
              </w:rPr>
            </w:pPr>
            <w:r w:rsidDel="00000000" w:rsidR="00000000" w:rsidRPr="00000000">
              <w:rPr>
                <w:i w:val="1"/>
                <w:iCs w:val="1"/>
                <w:color w:val="548dd4"/>
                <w:sz w:val="18"/>
                <w:szCs w:val="18"/>
                <w:rtl w:val="0"/>
              </w:rPr>
              <w:t xml:space="preserve">1 week</w:t>
            </w:r>
          </w:p>
        </w:tc>
        <w:tc>
          <w:tcPr>
            <w:tcBorders>
              <w:left w:color="ffffff" w:space="0" w:sz="4" w:val="single"/>
            </w:tcBorders>
            <w:shd w:fill="d9d9d9" w:val="clear"/>
          </w:tcPr>
          <w:p w:rsidR="00000000" w:rsidDel="00000000" w:rsidP="00000000" w:rsidRDefault="00000000" w:rsidRPr="00000000" w14:paraId="00000121">
            <w:pPr>
              <w:jc w:val="both"/>
              <w:rPr>
                <w:i w:val="1"/>
                <w:iCs w:val="1"/>
                <w:color w:val="548dd4"/>
                <w:sz w:val="18"/>
                <w:szCs w:val="18"/>
              </w:rPr>
            </w:pPr>
            <w:r w:rsidDel="00000000" w:rsidR="00000000" w:rsidRPr="00000000">
              <w:rPr>
                <w:i w:val="1"/>
                <w:iCs w:val="1"/>
                <w:color w:val="548dd4"/>
                <w:sz w:val="18"/>
                <w:szCs w:val="18"/>
                <w:rtl w:val="0"/>
              </w:rPr>
              <w:t xml:space="preserve">Entire Team</w:t>
            </w:r>
          </w:p>
          <w:p w:rsidR="00000000" w:rsidDel="00000000" w:rsidP="00000000" w:rsidRDefault="00000000" w:rsidRPr="00000000" w14:paraId="00000122">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123">
            <w:pPr>
              <w:jc w:val="both"/>
              <w:rPr>
                <w:i w:val="1"/>
                <w:iCs w:val="1"/>
                <w:color w:val="548dd4"/>
                <w:sz w:val="18"/>
                <w:szCs w:val="18"/>
              </w:rPr>
            </w:pPr>
            <w:r w:rsidDel="00000000" w:rsidR="00000000" w:rsidRPr="00000000">
              <w:rPr>
                <w:i w:val="1"/>
                <w:iCs w:val="1"/>
                <w:color w:val="548dd4"/>
                <w:sz w:val="18"/>
                <w:szCs w:val="18"/>
                <w:rtl w:val="0"/>
              </w:rPr>
              <w:t xml:space="preserve">Project closure.</w:t>
            </w:r>
          </w:p>
          <w:p w:rsidR="00000000" w:rsidDel="00000000" w:rsidP="00000000" w:rsidRDefault="00000000" w:rsidRPr="00000000" w14:paraId="00000124">
            <w:pPr>
              <w:jc w:val="both"/>
              <w:rPr>
                <w:i w:val="1"/>
                <w:iCs w:val="1"/>
                <w:color w:val="548dd4"/>
                <w:sz w:val="18"/>
                <w:szCs w:val="18"/>
              </w:rPr>
            </w:pPr>
            <w:r w:rsidDel="00000000" w:rsidR="00000000" w:rsidRPr="00000000">
              <w:rPr>
                <w:rtl w:val="0"/>
              </w:rPr>
            </w:r>
          </w:p>
        </w:tc>
      </w:tr>
    </w:tbl>
    <w:p w:rsidR="00000000" w:rsidDel="00000000" w:rsidP="00000000" w:rsidRDefault="00000000" w:rsidRPr="00000000" w14:paraId="0000012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F">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30">
            <w:pPr>
              <w:rPr>
                <w:b w:val="1"/>
                <w:bCs w:val="1"/>
                <w:color w:val="1f3864"/>
                <w:sz w:val="28"/>
                <w:szCs w:val="28"/>
              </w:rPr>
            </w:pPr>
            <w:r w:rsidDel="00000000" w:rsidR="00000000" w:rsidRPr="00000000">
              <w:rPr>
                <w:b w:val="1"/>
                <w:bCs w:val="1"/>
                <w:color w:val="1f3864"/>
                <w:sz w:val="28"/>
                <w:szCs w:val="28"/>
                <w:rtl w:val="0"/>
              </w:rPr>
              <w:t xml:space="preserve">8. Gantt Chart</w:t>
            </w:r>
          </w:p>
        </w:tc>
      </w:tr>
      <w:tr>
        <w:trPr>
          <w:cantSplit w:val="0"/>
          <w:trHeight w:val="440" w:hRule="atLeast"/>
          <w:tblHeader w:val="0"/>
        </w:trPr>
        <w:tc>
          <w:tcPr>
            <w:shd w:fill="d9e2f3" w:val="clear"/>
            <w:vAlign w:val="center"/>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Find a Gantt chart template that works for you and use it to organize the activities planned in the previous step, taking into account the time allotted for the development of your APT Project. You must adhere to the academic calendar when carrying out the three phases covered by the Degree Portfolio course.</w:t>
            </w:r>
            <w:r w:rsidDel="00000000" w:rsidR="00000000" w:rsidRPr="00000000">
              <w:rPr>
                <w:rtl w:val="0"/>
              </w:rPr>
            </w:r>
          </w:p>
        </w:tc>
      </w:tr>
    </w:tbl>
    <w:p w:rsidR="00000000" w:rsidDel="00000000" w:rsidP="00000000" w:rsidRDefault="00000000" w:rsidRPr="00000000" w14:paraId="0000013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-1005359</wp:posOffset>
            </wp:positionH>
            <wp:positionV relativeFrom="paragraph">
              <wp:posOffset>123825</wp:posOffset>
            </wp:positionV>
            <wp:extent cx="7411017" cy="1607681"/>
            <wp:effectExtent b="0" l="0" r="0" t="0"/>
            <wp:wrapNone/>
            <wp:docPr id="5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7411017" cy="1607681"/>
                    </a:xfrm>
                    <a:prstGeom prst="rect"/>
                    <a:ln/>
                  </pic:spPr>
                </pic:pic>
              </a:graphicData>
            </a:graphic>
          </wp:anchor>
        </w:drawing>
      </w:r>
    </w:p>
    <w:sectPr>
      <w:headerReference r:id="rId11" w:type="default"/>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RANCISCO JESUS BILBAO PUSCHEL" w:id="0" w:date="2026-08-26T01:58:45Z">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la ejecución del proyecto se empleará una metodología ágil de trabajo incremental dividida en fases clave: definición de requerimientos y diseño de arquitectura, desarrollo de componentes (backend, infraestructura cloud, autenticación, aplicación de escritorio y Dashboard), integración con los módulos de realidad virtual desarrollados por un equipo externo, pruebas funcionales para mitigación de errores y, finalmente, documentación técnica y entrega.</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distribución de responsabilidades en el equipo queda establecida así:</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Patricio González: Desarrollo del Dashboard web, cliente de escritorio y visualización de métricas.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Matías Díaz: Integración del flujo de datos con el entorno de realidad virtual y captura de métricas, generación de informes y documentación técnica.</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Francisco Bilbao: Desarrollo de backend, gestión de APIs y arquitectura de servicios en la nube.</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Todos los miembros del equipo colaborarán de manera transversal en las etapas de integración, pruebas funcionales y resolución de errore</w:t>
      </w:r>
    </w:p>
  </w:comment>
  <w:comment w:author="FRANCISCO JESUS BILBAO PUSCHEL" w:id="1" w:date="2026-08-25T21:26:27Z">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que sea medible</w:t>
      </w:r>
    </w:p>
  </w:comment>
  <w:comment w:author="FRANCISCO JESUS BILBAO PUSCHEL" w:id="2" w:date="2026-08-26T02:02:59Z">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 salio esto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Fase: Diseño y ArquitecturaPara validar la planificación técnica, se evaluará el cumplimiento del 100% de la arquitectura y flujos diagramados priorizando la aprobación total del esquema antes del desarrollo.2. Fase: Conexión de Entorno de RV y APIPara verificar la integración de realidad virtual, se medirá una tasa de éxito $\ge 98\%$ en la transmisión continua de métricas desde las gafas hacia la API de recolección durante las sesiones de evaluación.3. Fase: Backend y APIPara comprobar la integración de los servicios de datos, se exigirá un tiempo de respuesta $&lt; 300\text{ ms}$ en la API del backend con $0\%$ de errores no controlados en los microservicios.4. Fase: DashboardPara validar la interfaz web, se verificará el despliegue del 100% de las pantallas y gráficos de métricas (renderizados en $&lt; 2\text{ s}$) para garantizar un monitoreo fluido por parte de los profesionales.5. Fase: Informes PDFPara respaldar el flujo completo de reportes, se requerirá la generación e ingesta del informe PDF en $&lt; 5\text{ s}$ desde la solicitud, con un $100\%$ de efectividad en el consolidado de datos.6. Fase: Pruebas y DocumentaciónPara certificar el cumplimiento global y la documentación, se exigirá una cobertura de pruebas funcionales $\ge 90\%$ sin errores críticos abiertos al momento de la entrega técnica.</w:t>
      </w:r>
    </w:p>
  </w:comment>
  <w:comment w:author="FRANCISCO JESUS BILBAO PUSCHEL" w:id="3" w:date="2026-08-25T21:26:27Z">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que sea medible</w:t>
      </w:r>
    </w:p>
  </w:comment>
  <w:comment w:author="FRANCISCO JESUS BILBAO PUSCHEL" w:id="4" w:date="2026-08-26T02:02:59Z">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 salio esto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Fase: Diseño y ArquitecturaPara validar la planificación técnica, se evaluará el cumplimiento del 100% de la arquitectura y flujos diagramados priorizando la aprobación total del esquema antes del desarrollo.2. Fase: Conexión de Entorno de RV y APIPara verificar la integración de realidad virtual, se medirá una tasa de éxito $\ge 98\%$ en la transmisión continua de métricas desde las gafas hacia la API de recolección durante las sesiones de evaluación.3. Fase: Backend y APIPara comprobar la integración de los servicios de datos, se exigirá un tiempo de respuesta $&lt; 300\text{ ms}$ en la API del backend con $0\%$ de errores no controlados en los microservicios.4. Fase: DashboardPara validar la interfaz web, se verificará el despliegue del 100% de las pantallas y gráficos de métricas (renderizados en $&lt; 2\text{ s}$) para garantizar un monitoreo fluido por parte de los profesionales.5. Fase: Informes PDFPara respaldar el flujo completo de reportes, se requerirá la generación e ingesta del informe PDF en $&lt; 5\text{ s}$ desde la solicitud, con un $100\%$ de efectividad en el consolidado de datos.6. Fase: Pruebas y DocumentaciónPara certificar el cumplimiento global y la documentación, se exigirá una cobertura de pruebas funcionales $\ge 90\%$ sin errores críticos abiertos al momento de la entrega técnica.</w:t>
      </w:r>
    </w:p>
  </w:comment>
  <w:comment w:author="FRANCISCO JESUS BILBAO PUSCHEL" w:id="5" w:date="2026-08-25T21:26:27Z">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que sea medible</w:t>
      </w:r>
    </w:p>
  </w:comment>
  <w:comment w:author="FRANCISCO JESUS BILBAO PUSCHEL" w:id="6" w:date="2026-08-26T02:02:59Z">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 salio esto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Fase: Diseño y ArquitecturaPara validar la planificación técnica, se evaluará el cumplimiento del 100% de la arquitectura y flujos diagramados priorizando la aprobación total del esquema antes del desarrollo.2. Fase: Conexión de Entorno de RV y APIPara verificar la integración de realidad virtual, se medirá una tasa de éxito $\ge 98\%$ en la transmisión continua de métricas desde las gafas hacia la API de recolección durante las sesiones de evaluación.3. Fase: Backend y APIPara comprobar la integración de los servicios de datos, se exigirá un tiempo de respuesta $&lt; 300\text{ ms}$ en la API del backend con $0\%$ de errores no controlados en los microservicios.4. Fase: DashboardPara validar la interfaz web, se verificará el despliegue del 100% de las pantallas y gráficos de métricas (renderizados en $&lt; 2\text{ s}$) para garantizar un monitoreo fluido por parte de los profesionales.5. Fase: Informes PDFPara respaldar el flujo completo de reportes, se requerirá la generación e ingesta del informe PDF en $&lt; 5\text{ s}$ desde la solicitud, con un $100\%$ de efectividad en el consolidado de datos.6. Fase: Pruebas y DocumentaciónPara certificar el cumplimiento global y la documentación, se exigirá una cobertura de pruebas funcionales $\ge 90\%$ sin errores críticos abiertos al momento de la entrega técnica.</w:t>
      </w:r>
    </w:p>
  </w:comment>
  <w:comment w:author="FRANCISCO JESUS BILBAO PUSCHEL" w:id="7" w:date="2026-08-25T21:26:27Z">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que sea medible</w:t>
      </w:r>
    </w:p>
  </w:comment>
  <w:comment w:author="FRANCISCO JESUS BILBAO PUSCHEL" w:id="8" w:date="2026-08-26T02:02:59Z">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 salio esto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Fase: Diseño y ArquitecturaPara validar la planificación técnica, se evaluará el cumplimiento del 100% de la arquitectura y flujos diagramados priorizando la aprobación total del esquema antes del desarrollo.2. Fase: Conexión de Entorno de RV y APIPara verificar la integración de realidad virtual, se medirá una tasa de éxito $\ge 98\%$ en la transmisión continua de métricas desde las gafas hacia la API de recolección durante las sesiones de evaluación.3. Fase: Backend y APIPara comprobar la integración de los servicios de datos, se exigirá un tiempo de respuesta $&lt; 300\text{ ms}$ en la API del backend con $0\%$ de errores no controlados en los microservicios.4. Fase: DashboardPara validar la interfaz web, se verificará el despliegue del 100% de las pantallas y gráficos de métricas (renderizados en $&lt; 2\text{ s}$) para garantizar un monitoreo fluido por parte de los profesionales.5. Fase: Informes PDFPara respaldar el flujo completo de reportes, se requerirá la generación e ingesta del informe PDF en $&lt; 5\text{ s}$ desde la solicitud, con un $100\%$ de efectividad en el consolidado de datos.6. Fase: Pruebas y DocumentaciónPara certificar el cumplimiento global y la documentación, se exigirá una cobertura de pruebas funcionales $\ge 90\%$ sin errores críticos abiertos al momento de la entrega técnica.</w:t>
      </w:r>
    </w:p>
  </w:comment>
  <w:comment w:author="FRANCISCO JESUS BILBAO PUSCHEL" w:id="9" w:date="2026-08-25T21:26:27Z">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que sea medible</w:t>
      </w:r>
    </w:p>
  </w:comment>
  <w:comment w:author="FRANCISCO JESUS BILBAO PUSCHEL" w:id="10" w:date="2026-08-26T02:02:59Z">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 salio esto </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Fase: Diseño y ArquitecturaPara validar la planificación técnica, se evaluará el cumplimiento del 100% de la arquitectura y flujos diagramados priorizando la aprobación total del esquema antes del desarrollo.2. Fase: Conexión de Entorno de RV y APIPara verificar la integración de realidad virtual, se medirá una tasa de éxito $\ge 98\%$ en la transmisión continua de métricas desde las gafas hacia la API de recolección durante las sesiones de evaluación.3. Fase: Backend y APIPara comprobar la integración de los servicios de datos, se exigirá un tiempo de respuesta $&lt; 300\text{ ms}$ en la API del backend con $0\%$ de errores no controlados en los microservicios.4. Fase: DashboardPara validar la interfaz web, se verificará el despliegue del 100% de las pantallas y gráficos de métricas (renderizados en $&lt; 2\text{ s}$) para garantizar un monitoreo fluido por parte de los profesionales.5. Fase: Informes PDFPara respaldar el flujo completo de reportes, se requerirá la generación e ingesta del informe PDF en $&lt; 5\text{ s}$ desde la solicitud, con un $100\%$ de efectividad en el consolidado de datos.6. Fase: Pruebas y DocumentaciónPara certificar el cumplimiento global y la documentación, se exigirá una cobertura de pruebas funcionales $\ge 90\%$ sin errores críticos abiertos al momento de la entrega técnica.</w:t>
      </w:r>
    </w:p>
  </w:comment>
  <w:comment w:author="FRANCISCO JESUS BILBAO PUSCHEL" w:id="11" w:date="2026-08-25T21:26:27Z">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que sea medible</w:t>
      </w:r>
    </w:p>
  </w:comment>
  <w:comment w:author="FRANCISCO JESUS BILBAO PUSCHEL" w:id="12" w:date="2026-08-26T02:02:59Z">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 salio esto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Fase: Diseño y ArquitecturaPara validar la planificación técnica, se evaluará el cumplimiento del 100% de la arquitectura y flujos diagramados priorizando la aprobación total del esquema antes del desarrollo.2. Fase: Conexión de Entorno de RV y APIPara verificar la integración de realidad virtual, se medirá una tasa de éxito $\ge 98\%$ en la transmisión continua de métricas desde las gafas hacia la API de recolección durante las sesiones de evaluación.3. Fase: Backend y APIPara comprobar la integración de los servicios de datos, se exigirá un tiempo de respuesta $&lt; 300\text{ ms}$ en la API del backend con $0\%$ de errores no controlados en los microservicios.4. Fase: DashboardPara validar la interfaz web, se verificará el despliegue del 100% de las pantallas y gráficos de métricas (renderizados en $&lt; 2\text{ s}$) para garantizar un monitoreo fluido por parte de los profesionales.5. Fase: Informes PDFPara respaldar el flujo completo de reportes, se requerirá la generación e ingesta del informe PDF en $&lt; 5\text{ s}$ desde la solicitud, con un $100\%$ de efectividad en el consolidado de datos.6. Fase: Pruebas y DocumentaciónPara certificar el cumplimiento global y la documentación, se exigirá una cobertura de pruebas funcionales $\ge 90\%$ sin errores críticos abiertos al momento de la entrega técnica.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3F" w15:done="0"/>
  <w15:commentEx w15:paraId="00000140" w15:done="0"/>
  <w15:commentEx w15:paraId="00000142" w15:paraIdParent="00000140" w15:done="0"/>
  <w15:commentEx w15:paraId="00000143" w15:done="0"/>
  <w15:commentEx w15:paraId="00000145" w15:paraIdParent="00000143" w15:done="0"/>
  <w15:commentEx w15:paraId="00000146" w15:done="0"/>
  <w15:commentEx w15:paraId="00000148" w15:paraIdParent="00000146" w15:done="0"/>
  <w15:commentEx w15:paraId="00000149" w15:done="0"/>
  <w15:commentEx w15:paraId="0000014B" w15:paraIdParent="00000149" w15:done="0"/>
  <w15:commentEx w15:paraId="0000014C" w15:done="0"/>
  <w15:commentEx w15:paraId="0000014E" w15:paraIdParent="0000014C" w15:done="0"/>
  <w15:commentEx w15:paraId="0000014F" w15:done="0"/>
  <w15:commentEx w15:paraId="00000151" w15:paraIdParent="0000014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35">
          <w:pPr>
            <w:spacing w:after="240" w:before="24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Student Guide - APT Project Definition</w:t>
          </w:r>
        </w:p>
        <w:p w:rsidR="00000000" w:rsidDel="00000000" w:rsidP="00000000" w:rsidRDefault="00000000" w:rsidRPr="00000000" w14:paraId="00000136">
          <w:pPr>
            <w:spacing w:after="240" w:before="24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Phase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37">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header" Target="header1.xml"/><Relationship Id="rId10" Type="http://schemas.openxmlformats.org/officeDocument/2006/relationships/image" Target="media/image1.png"/><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KGuF712QNAQ2uvQsoEuJw65ARA==">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