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-435397</wp:posOffset>
                </wp:positionH>
                <wp:positionV relativeFrom="paragraph">
                  <wp:posOffset>33444</wp:posOffset>
                </wp:positionV>
                <wp:extent cx="6580505" cy="1595274"/>
                <wp:effectExtent b="0" l="0" r="0" t="0"/>
                <wp:wrapNone/>
                <wp:docPr id="50" name=""/>
                <a:graphic>
                  <a:graphicData uri="http://schemas.microsoft.com/office/word/2010/wordprocessingGroup">
                    <wpg:wgp>
                      <wpg:cNvGrpSpPr/>
                      <wpg:grpSpPr>
                        <a:xfrm>
                          <a:off x="2055725" y="3036725"/>
                          <a:ext cx="6580505" cy="1595274"/>
                          <a:chOff x="2055725" y="3036725"/>
                          <a:chExt cx="6580550" cy="1486550"/>
                        </a:xfrm>
                      </wpg:grpSpPr>
                      <wpg:grpSp>
                        <wpg:cNvGrpSpPr/>
                        <wpg:grpSpPr>
                          <a:xfrm>
                            <a:off x="2055748" y="3036733"/>
                            <a:ext cx="6580505" cy="1486535"/>
                            <a:chOff x="2055725" y="3036725"/>
                            <a:chExt cx="6580550" cy="1486550"/>
                          </a:xfrm>
                        </wpg:grpSpPr>
                        <wps:wsp>
                          <wps:cNvSpPr/>
                          <wps:cNvPr id="3" name="Shape 3"/>
                          <wps:spPr>
                            <a:xfrm>
                              <a:off x="2055725" y="3036725"/>
                              <a:ext cx="6580550" cy="1486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55748" y="3036733"/>
                              <a:ext cx="6580505" cy="1486535"/>
                              <a:chOff x="0" y="0"/>
                              <a:chExt cx="5903463" cy="1486894"/>
                            </a:xfrm>
                          </wpg:grpSpPr>
                          <wps:wsp>
                            <wps:cNvSpPr/>
                            <wps:cNvPr id="5" name="Shape 5"/>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Guide 1. Definition of the APT Project</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Capstone Course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p>
                              </w:txbxContent>
                            </wps:txbx>
                            <wps:bodyPr anchorCtr="0" anchor="t" bIns="45700" lIns="91425" spcFirstLastPara="1" rIns="91425" wrap="square" tIns="45700">
                              <a:noAutofit/>
                            </wps:bodyPr>
                          </wps:wsp>
                          <wps:wsp>
                            <wps:cNvSpPr/>
                            <wps:cNvPr id="7" name="Shape 7"/>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-435397</wp:posOffset>
                </wp:positionH>
                <wp:positionV relativeFrom="paragraph">
                  <wp:posOffset>33444</wp:posOffset>
                </wp:positionV>
                <wp:extent cx="6580505" cy="1595274"/>
                <wp:effectExtent b="0" l="0" r="0" t="0"/>
                <wp:wrapNone/>
                <wp:docPr id="50" name="image3.png"/>
                <a:graphic>
                  <a:graphicData uri="http://schemas.openxmlformats.org/drawingml/2006/picture">
                    <pic:pic>
                      <pic:nvPicPr>
                        <pic:cNvPr id="0" name="image3.png"/>
                        <pic:cNvPicPr preferRelativeResize="0"/>
                      </pic:nvPicPr>
                      <pic:blipFill>
                        <a:blip r:embed="rId9"/>
                        <a:srcRect/>
                        <a:stretch>
                          <a:fillRect/>
                        </a:stretch>
                      </pic:blipFill>
                      <pic:spPr>
                        <a:xfrm>
                          <a:off x="0" y="0"/>
                          <a:ext cx="6580505" cy="1595274"/>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 I</w:t>
      </w:r>
      <w:r w:rsidDel="00000000" w:rsidR="00000000" w:rsidRPr="00000000">
        <w:rPr>
          <w:rtl w:val="0"/>
        </w:rPr>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Personal Background</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color w:val="1f3864"/>
              </w:rPr>
            </w:pPr>
            <w:r w:rsidDel="00000000" w:rsidR="00000000" w:rsidRPr="00000000">
              <w:rPr>
                <w:color w:val="1f3864"/>
                <w:rtl w:val="0"/>
              </w:rPr>
              <w:t xml:space="preserve">Below is a table in which you must fill in the requested information.</w:t>
            </w:r>
            <w:r w:rsidDel="00000000" w:rsidR="00000000" w:rsidRPr="00000000">
              <w:rPr>
                <w:rtl w:val="0"/>
              </w:rPr>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color w:val="1f3864"/>
                <w:rtl w:val="0"/>
              </w:rPr>
              <w:t xml:space="preserve">Student Name</w:t>
            </w:r>
            <w:r w:rsidDel="00000000" w:rsidR="00000000" w:rsidRPr="00000000">
              <w:rPr>
                <w:rtl w:val="0"/>
              </w:rPr>
            </w:r>
          </w:p>
        </w:tc>
        <w:tc>
          <w:tcPr>
            <w:vAlign w:val="center"/>
          </w:tcPr>
          <w:p w:rsidR="00000000" w:rsidDel="00000000" w:rsidP="00000000" w:rsidRDefault="00000000" w:rsidRPr="00000000" w14:paraId="0000000D">
            <w:pPr>
              <w:rPr>
                <w:b w:val="1"/>
                <w:bCs w:val="1"/>
              </w:rPr>
            </w:pPr>
            <w:r w:rsidDel="00000000" w:rsidR="00000000" w:rsidRPr="00000000">
              <w:rPr>
                <w:b w:val="1"/>
                <w:bCs w:val="1"/>
                <w:rtl w:val="0"/>
              </w:rPr>
              <w:t xml:space="preserve">Patricio González, Matías Díaz, Francisco Bilbao</w:t>
            </w:r>
          </w:p>
        </w:tc>
      </w:tr>
      <w:tr>
        <w:trPr>
          <w:cantSplit w:val="0"/>
          <w:trHeight w:val="418"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R</w:t>
            </w:r>
            <w:r w:rsidDel="00000000" w:rsidR="00000000" w:rsidRPr="00000000">
              <w:rPr>
                <w:color w:val="1f3864"/>
                <w:rtl w:val="0"/>
              </w:rPr>
              <w:t xml:space="preserve">UT</w:t>
            </w:r>
            <w:r w:rsidDel="00000000" w:rsidR="00000000" w:rsidRPr="00000000">
              <w:rPr>
                <w:rtl w:val="0"/>
              </w:rPr>
            </w:r>
          </w:p>
        </w:tc>
        <w:tc>
          <w:tcPr>
            <w:vAlign w:val="center"/>
          </w:tcPr>
          <w:p w:rsidR="00000000" w:rsidDel="00000000" w:rsidP="00000000" w:rsidRDefault="00000000" w:rsidRPr="00000000" w14:paraId="0000000F">
            <w:pPr>
              <w:rPr>
                <w:b w:val="1"/>
                <w:bCs w:val="1"/>
              </w:rPr>
            </w:pPr>
            <w:r w:rsidDel="00000000" w:rsidR="00000000" w:rsidRPr="00000000">
              <w:rPr>
                <w:b w:val="1"/>
                <w:bCs w:val="1"/>
                <w:rtl w:val="0"/>
              </w:rPr>
              <w:t xml:space="preserve">21.020.150-5, 24.465.665-K, 21.338.382-5</w:t>
            </w:r>
          </w:p>
        </w:tc>
      </w:tr>
      <w:tr>
        <w:trPr>
          <w:cantSplit w:val="0"/>
          <w:trHeight w:val="425"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color w:val="1f3864"/>
                <w:rtl w:val="0"/>
              </w:rPr>
              <w:t xml:space="preserve">Career</w:t>
            </w:r>
            <w:r w:rsidDel="00000000" w:rsidR="00000000" w:rsidRPr="00000000">
              <w:rPr>
                <w:rtl w:val="0"/>
              </w:rPr>
            </w:r>
          </w:p>
        </w:tc>
        <w:tc>
          <w:tcPr>
            <w:vAlign w:val="center"/>
          </w:tcPr>
          <w:p w:rsidR="00000000" w:rsidDel="00000000" w:rsidP="00000000" w:rsidRDefault="00000000" w:rsidRPr="00000000" w14:paraId="00000011">
            <w:pPr>
              <w:rPr>
                <w:b w:val="1"/>
                <w:bCs w:val="1"/>
              </w:rPr>
            </w:pPr>
            <w:r w:rsidDel="00000000" w:rsidR="00000000" w:rsidRPr="00000000">
              <w:rPr>
                <w:b w:val="1"/>
                <w:bCs w:val="1"/>
                <w:rtl w:val="0"/>
              </w:rPr>
              <w:t xml:space="preserve">Ingeniería en informática</w:t>
            </w:r>
          </w:p>
        </w:tc>
      </w:tr>
      <w:tr>
        <w:trPr>
          <w:cantSplit w:val="0"/>
          <w:trHeight w:val="417"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color w:val="1f3864"/>
                <w:rtl w:val="0"/>
              </w:rPr>
              <w:t xml:space="preserve">Student Center</w:t>
            </w:r>
            <w:r w:rsidDel="00000000" w:rsidR="00000000" w:rsidRPr="00000000">
              <w:rPr>
                <w:rtl w:val="0"/>
              </w:rPr>
            </w:r>
          </w:p>
        </w:tc>
        <w:tc>
          <w:tcPr>
            <w:vAlign w:val="center"/>
          </w:tcPr>
          <w:p w:rsidR="00000000" w:rsidDel="00000000" w:rsidP="00000000" w:rsidRDefault="00000000" w:rsidRPr="00000000" w14:paraId="00000013">
            <w:pPr>
              <w:rPr>
                <w:b w:val="1"/>
                <w:bCs w:val="1"/>
              </w:rPr>
            </w:pPr>
            <w:r w:rsidDel="00000000" w:rsidR="00000000" w:rsidRPr="00000000">
              <w:rPr>
                <w:b w:val="1"/>
                <w:bCs w:val="1"/>
                <w:rtl w:val="0"/>
              </w:rPr>
              <w:t xml:space="preserve">Viña del Mar</w:t>
            </w:r>
          </w:p>
        </w:tc>
      </w:tr>
    </w:tbl>
    <w:p w:rsidR="00000000" w:rsidDel="00000000" w:rsidP="00000000" w:rsidRDefault="00000000" w:rsidRPr="00000000" w14:paraId="00000014">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5">
            <w:pPr>
              <w:rPr>
                <w:b w:val="1"/>
                <w:bCs w:val="1"/>
                <w:color w:val="1f3864"/>
                <w:sz w:val="28"/>
                <w:szCs w:val="28"/>
              </w:rPr>
            </w:pPr>
            <w:r w:rsidDel="00000000" w:rsidR="00000000" w:rsidRPr="00000000">
              <w:rPr>
                <w:b w:val="1"/>
                <w:bCs w:val="1"/>
                <w:color w:val="1f3864"/>
                <w:sz w:val="28"/>
                <w:szCs w:val="28"/>
                <w:rtl w:val="0"/>
              </w:rPr>
              <w:t xml:space="preserve">2. APT Project Description</w:t>
            </w:r>
          </w:p>
        </w:tc>
      </w:tr>
      <w:tr>
        <w:trPr>
          <w:cantSplit w:val="0"/>
          <w:trHeight w:val="440" w:hRule="atLeast"/>
          <w:tblHeader w:val="0"/>
        </w:trPr>
        <w:tc>
          <w:tcPr>
            <w:shd w:fill="d9e2f3" w:val="clear"/>
            <w:vAlign w:val="center"/>
          </w:tcPr>
          <w:p w:rsidR="00000000" w:rsidDel="00000000" w:rsidP="00000000" w:rsidRDefault="00000000" w:rsidRPr="00000000" w14:paraId="0000001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color w:val="1f3864"/>
                <w:rtl w:val="0"/>
              </w:rPr>
              <w:t xml:space="preserve">In the description, briefly state the name of your APT project and the competencies from the graduate profile that you will be applying. If your degree program defines performance areas, also mention which performance areas the project is linked to.</w:t>
            </w:r>
            <w:r w:rsidDel="00000000" w:rsidR="00000000" w:rsidRPr="00000000">
              <w:rPr>
                <w:rtl w:val="0"/>
              </w:rPr>
            </w:r>
          </w:p>
        </w:tc>
      </w:tr>
    </w:tbl>
    <w:p w:rsidR="00000000" w:rsidDel="00000000" w:rsidP="00000000" w:rsidRDefault="00000000" w:rsidRPr="00000000" w14:paraId="00000017">
      <w:pPr>
        <w:rPr>
          <w:b w:val="1"/>
          <w:bCs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8">
            <w:pPr>
              <w:rPr>
                <w:rFonts w:ascii="Calibri" w:cs="Calibri" w:eastAsia="Calibri" w:hAnsi="Calibri"/>
                <w:color w:val="1f3864"/>
              </w:rPr>
            </w:pPr>
            <w:r w:rsidDel="00000000" w:rsidR="00000000" w:rsidRPr="00000000">
              <w:rPr>
                <w:color w:val="1f3864"/>
                <w:rtl w:val="0"/>
              </w:rPr>
              <w:t xml:space="preserve">Project name</w:t>
            </w:r>
            <w:r w:rsidDel="00000000" w:rsidR="00000000" w:rsidRPr="00000000">
              <w:rPr>
                <w:rtl w:val="0"/>
              </w:rPr>
            </w:r>
          </w:p>
        </w:tc>
        <w:tc>
          <w:tcPr>
            <w:vAlign w:val="center"/>
          </w:tcPr>
          <w:p w:rsidR="00000000" w:rsidDel="00000000" w:rsidP="00000000" w:rsidRDefault="00000000" w:rsidRPr="00000000" w14:paraId="00000019">
            <w:pPr>
              <w:rPr>
                <w:b w:val="1"/>
                <w:bCs w:val="1"/>
              </w:rPr>
            </w:pPr>
            <w:r w:rsidDel="00000000" w:rsidR="00000000" w:rsidRPr="00000000">
              <w:rPr>
                <w:i w:val="1"/>
                <w:iCs w:val="1"/>
                <w:color w:val="548dd4"/>
                <w:sz w:val="20"/>
                <w:szCs w:val="20"/>
                <w:rtl w:val="0"/>
              </w:rPr>
              <w:t xml:space="preserve">S</w:t>
            </w:r>
            <w:r w:rsidDel="00000000" w:rsidR="00000000" w:rsidRPr="00000000">
              <w:rPr>
                <w:rFonts w:ascii="Calibri" w:cs="Calibri" w:eastAsia="Calibri" w:hAnsi="Calibri"/>
                <w:i w:val="1"/>
                <w:iCs w:val="1"/>
                <w:color w:val="548dd4"/>
                <w:sz w:val="20"/>
                <w:szCs w:val="20"/>
                <w:rtl w:val="0"/>
              </w:rPr>
              <w:t xml:space="preserve">port </w:t>
            </w:r>
            <w:r w:rsidDel="00000000" w:rsidR="00000000" w:rsidRPr="00000000">
              <w:rPr>
                <w:i w:val="1"/>
                <w:iCs w:val="1"/>
                <w:color w:val="548dd4"/>
                <w:sz w:val="20"/>
                <w:szCs w:val="20"/>
                <w:rtl w:val="0"/>
              </w:rPr>
              <w:t xml:space="preserve">Mind</w:t>
            </w:r>
            <w:r w:rsidDel="00000000" w:rsidR="00000000" w:rsidRPr="00000000">
              <w:rPr>
                <w:rFonts w:ascii="Calibri" w:cs="Calibri" w:eastAsia="Calibri" w:hAnsi="Calibri"/>
                <w:i w:val="1"/>
                <w:iCs w:val="1"/>
                <w:color w:val="548dd4"/>
                <w:sz w:val="20"/>
                <w:szCs w:val="20"/>
                <w:rtl w:val="0"/>
              </w:rPr>
              <w:t xml:space="preserve"> </w:t>
            </w:r>
            <w:r w:rsidDel="00000000" w:rsidR="00000000" w:rsidRPr="00000000">
              <w:rPr>
                <w:i w:val="1"/>
                <w:iCs w:val="1"/>
                <w:color w:val="548dd4"/>
                <w:sz w:val="20"/>
                <w:szCs w:val="20"/>
                <w:rtl w:val="0"/>
              </w:rPr>
              <w:t xml:space="preserve">VR</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A">
            <w:pPr>
              <w:rPr>
                <w:rFonts w:ascii="Calibri" w:cs="Calibri" w:eastAsia="Calibri" w:hAnsi="Calibri"/>
                <w:color w:val="1f3864"/>
              </w:rPr>
            </w:pPr>
            <w:r w:rsidDel="00000000" w:rsidR="00000000" w:rsidRPr="00000000">
              <w:rPr>
                <w:color w:val="1f3864"/>
                <w:rtl w:val="0"/>
              </w:rPr>
              <w:t xml:space="preserve">Performance Area(s)</w:t>
            </w:r>
            <w:r w:rsidDel="00000000" w:rsidR="00000000" w:rsidRPr="00000000">
              <w:rPr>
                <w:rtl w:val="0"/>
              </w:rPr>
            </w:r>
          </w:p>
        </w:tc>
        <w:tc>
          <w:tcPr>
            <w:vAlign w:val="center"/>
          </w:tcPr>
          <w:p w:rsidR="00000000" w:rsidDel="00000000" w:rsidP="00000000" w:rsidRDefault="00000000" w:rsidRPr="00000000" w14:paraId="0000001B">
            <w:pPr>
              <w:rPr>
                <w:i w:val="1"/>
                <w:iCs w:val="1"/>
                <w:color w:val="548dd4"/>
                <w:sz w:val="20"/>
                <w:szCs w:val="20"/>
              </w:rPr>
            </w:pPr>
            <w:r w:rsidDel="00000000" w:rsidR="00000000" w:rsidRPr="00000000">
              <w:rPr>
                <w:i w:val="1"/>
                <w:iCs w:val="1"/>
                <w:color w:val="548dd4"/>
                <w:sz w:val="20"/>
                <w:szCs w:val="20"/>
                <w:rtl w:val="0"/>
              </w:rPr>
              <w:t xml:space="preserve">The areas we will be focusing on in this project include the development of advanced technological solutions, drawing on our solid experience in Artificial Intelligence and Large Language Model (LLM) management, as well as the design of immersive experiences using Virtual Reality. We specialize in web development and service integration through API management, supported by infrastructure and cloud management to ensure scalability. In addition, we have expertise in the use of visualization tools for the analysis, interpretation, and clear presentation of complex data.</w:t>
            </w:r>
          </w:p>
          <w:p w:rsidR="00000000" w:rsidDel="00000000" w:rsidP="00000000" w:rsidRDefault="00000000" w:rsidRPr="00000000" w14:paraId="0000001C">
            <w:pPr>
              <w:rPr>
                <w:i w:val="1"/>
                <w:iCs w:val="1"/>
                <w:color w:val="548dd4"/>
                <w:sz w:val="20"/>
                <w:szCs w:val="20"/>
              </w:rPr>
            </w:pPr>
            <w:r w:rsidDel="00000000" w:rsidR="00000000" w:rsidRPr="00000000">
              <w:rPr>
                <w:rtl w:val="0"/>
              </w:rPr>
            </w:r>
          </w:p>
        </w:tc>
      </w:tr>
      <w:tr>
        <w:trPr>
          <w:cantSplit w:val="0"/>
          <w:trHeight w:val="4265.494791666665" w:hRule="atLeast"/>
          <w:tblHeader w:val="0"/>
        </w:trPr>
        <w:tc>
          <w:tcPr>
            <w:vAlign w:val="center"/>
          </w:tcPr>
          <w:p w:rsidR="00000000" w:rsidDel="00000000" w:rsidP="00000000" w:rsidRDefault="00000000" w:rsidRPr="00000000" w14:paraId="0000001D">
            <w:pPr>
              <w:rPr>
                <w:rFonts w:ascii="Calibri" w:cs="Calibri" w:eastAsia="Calibri" w:hAnsi="Calibri"/>
                <w:color w:val="1f3864"/>
              </w:rPr>
            </w:pPr>
            <w:r w:rsidDel="00000000" w:rsidR="00000000" w:rsidRPr="00000000">
              <w:rPr>
                <w:color w:val="1f3864"/>
                <w:rtl w:val="0"/>
              </w:rPr>
              <w:t xml:space="preserve">Skills</w:t>
            </w:r>
            <w:r w:rsidDel="00000000" w:rsidR="00000000" w:rsidRPr="00000000">
              <w:rPr>
                <w:rtl w:val="0"/>
              </w:rPr>
            </w:r>
          </w:p>
          <w:p w:rsidR="00000000" w:rsidDel="00000000" w:rsidP="00000000" w:rsidRDefault="00000000" w:rsidRPr="00000000" w14:paraId="0000001E">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1F">
            <w:pPr>
              <w:numPr>
                <w:ilvl w:val="0"/>
                <w:numId w:val="9"/>
              </w:numPr>
              <w:spacing w:after="0" w:lineRule="auto"/>
              <w:ind w:left="720" w:hanging="360"/>
              <w:rPr>
                <w:i w:val="1"/>
                <w:iCs w:val="1"/>
                <w:color w:val="548dd4"/>
                <w:sz w:val="20"/>
                <w:szCs w:val="20"/>
              </w:rPr>
            </w:pPr>
            <w:r w:rsidDel="00000000" w:rsidR="00000000" w:rsidRPr="00000000">
              <w:rPr>
                <w:i w:val="1"/>
                <w:iCs w:val="1"/>
                <w:color w:val="548dd4"/>
                <w:sz w:val="20"/>
                <w:szCs w:val="20"/>
                <w:rtl w:val="0"/>
              </w:rPr>
              <w:t xml:space="preserve">Design software solutions that cover the entire software lifecycle, in accordance with standards, frameworks, and regulations, as well as technologies and methodologies that promote innovation, with a focus on the quality, security, and sustainability of the project.</w:t>
            </w:r>
            <w:r w:rsidDel="00000000" w:rsidR="00000000" w:rsidRPr="00000000">
              <w:rPr>
                <w:rtl w:val="0"/>
              </w:rPr>
            </w:r>
          </w:p>
          <w:p w:rsidR="00000000" w:rsidDel="00000000" w:rsidP="00000000" w:rsidRDefault="00000000" w:rsidRPr="00000000" w14:paraId="00000020">
            <w:pPr>
              <w:numPr>
                <w:ilvl w:val="0"/>
                <w:numId w:val="9"/>
              </w:numPr>
              <w:spacing w:after="0" w:lineRule="auto"/>
              <w:ind w:left="720" w:hanging="360"/>
              <w:rPr>
                <w:i w:val="1"/>
                <w:iCs w:val="1"/>
                <w:color w:val="548dd4"/>
                <w:sz w:val="20"/>
                <w:szCs w:val="20"/>
              </w:rPr>
            </w:pPr>
            <w:r w:rsidDel="00000000" w:rsidR="00000000" w:rsidRPr="00000000">
              <w:rPr>
                <w:i w:val="1"/>
                <w:iCs w:val="1"/>
                <w:color w:val="548dd4"/>
                <w:sz w:val="20"/>
                <w:szCs w:val="20"/>
                <w:rtl w:val="0"/>
              </w:rPr>
              <w:t xml:space="preserve">Develop innovative software projects for mobile platforms and devices using frameworks, development tools, programming languages, and best practices in the software development industry.</w:t>
            </w:r>
            <w:r w:rsidDel="00000000" w:rsidR="00000000" w:rsidRPr="00000000">
              <w:rPr>
                <w:rtl w:val="0"/>
              </w:rPr>
            </w:r>
          </w:p>
          <w:p w:rsidR="00000000" w:rsidDel="00000000" w:rsidP="00000000" w:rsidRDefault="00000000" w:rsidRPr="00000000" w14:paraId="00000021">
            <w:pPr>
              <w:numPr>
                <w:ilvl w:val="0"/>
                <w:numId w:val="9"/>
              </w:numPr>
              <w:spacing w:after="0" w:lineRule="auto"/>
              <w:ind w:left="720" w:hanging="360"/>
              <w:rPr>
                <w:i w:val="1"/>
                <w:iCs w:val="1"/>
                <w:color w:val="548dd4"/>
                <w:sz w:val="20"/>
                <w:szCs w:val="20"/>
              </w:rPr>
            </w:pPr>
            <w:r w:rsidDel="00000000" w:rsidR="00000000" w:rsidRPr="00000000">
              <w:rPr>
                <w:i w:val="1"/>
                <w:iCs w:val="1"/>
                <w:color w:val="548dd4"/>
                <w:sz w:val="20"/>
                <w:szCs w:val="20"/>
                <w:rtl w:val="0"/>
              </w:rPr>
              <w:t xml:space="preserve">Design and develop innovative, high-quality software solutions, applying the software development life cycle in accordance with the project's specifications, industry best practices, and quality standards.</w:t>
            </w:r>
            <w:r w:rsidDel="00000000" w:rsidR="00000000" w:rsidRPr="00000000">
              <w:rPr>
                <w:rtl w:val="0"/>
              </w:rPr>
            </w:r>
          </w:p>
          <w:p w:rsidR="00000000" w:rsidDel="00000000" w:rsidP="00000000" w:rsidRDefault="00000000" w:rsidRPr="00000000" w14:paraId="00000022">
            <w:pPr>
              <w:numPr>
                <w:ilvl w:val="0"/>
                <w:numId w:val="9"/>
              </w:numPr>
              <w:ind w:left="720" w:hanging="360"/>
              <w:rPr>
                <w:i w:val="1"/>
                <w:iCs w:val="1"/>
                <w:color w:val="548dd4"/>
                <w:sz w:val="20"/>
                <w:szCs w:val="20"/>
              </w:rPr>
            </w:pPr>
            <w:r w:rsidDel="00000000" w:rsidR="00000000" w:rsidRPr="00000000">
              <w:rPr>
                <w:i w:val="1"/>
                <w:iCs w:val="1"/>
                <w:color w:val="548dd4"/>
                <w:sz w:val="20"/>
                <w:szCs w:val="20"/>
                <w:rtl w:val="0"/>
              </w:rPr>
              <w:t xml:space="preserve">Evaluate and manage projects in your area of professional expertise throughout their entire lifecycle, in accordance with best practices and using software methodologies and tools, to meet the organization’s requirements in both traditional and agile contexts.</w:t>
            </w:r>
          </w:p>
        </w:tc>
      </w:tr>
    </w:tbl>
    <w:p w:rsidR="00000000" w:rsidDel="00000000" w:rsidP="00000000" w:rsidRDefault="00000000" w:rsidRPr="00000000" w14:paraId="00000023">
      <w:pPr>
        <w:spacing w:after="0" w:line="240" w:lineRule="auto"/>
        <w:rPr>
          <w:b w:val="1"/>
          <w:bCs w:val="1"/>
          <w:sz w:val="24"/>
          <w:szCs w:val="24"/>
        </w:rPr>
      </w:pP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4">
            <w:pPr>
              <w:rPr>
                <w:b w:val="1"/>
                <w:bCs w:val="1"/>
                <w:color w:val="1f3864"/>
                <w:sz w:val="28"/>
                <w:szCs w:val="28"/>
              </w:rPr>
            </w:pPr>
            <w:r w:rsidDel="00000000" w:rsidR="00000000" w:rsidRPr="00000000">
              <w:rPr>
                <w:b w:val="1"/>
                <w:bCs w:val="1"/>
                <w:color w:val="1f3864"/>
                <w:sz w:val="28"/>
                <w:szCs w:val="28"/>
                <w:rtl w:val="0"/>
              </w:rPr>
              <w:t xml:space="preserve">3. Justification for the APT project</w:t>
            </w:r>
          </w:p>
        </w:tc>
      </w:tr>
      <w:tr>
        <w:trPr>
          <w:cantSplit w:val="0"/>
          <w:trHeight w:val="440" w:hRule="atLeast"/>
          <w:tblHeader w:val="0"/>
        </w:trPr>
        <w:tc>
          <w:tcPr>
            <w:shd w:fill="d9e2f3" w:val="clear"/>
            <w:vAlign w:val="center"/>
          </w:tcPr>
          <w:p w:rsidR="00000000" w:rsidDel="00000000" w:rsidP="00000000" w:rsidRDefault="00000000" w:rsidRPr="00000000" w14:paraId="0000002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color w:val="1f3864"/>
              </w:rPr>
            </w:pPr>
            <w:r w:rsidDel="00000000" w:rsidR="00000000" w:rsidRPr="00000000">
              <w:rPr>
                <w:color w:val="1f3864"/>
                <w:rtl w:val="0"/>
              </w:rPr>
              <w:t xml:space="preserve">Below are various fields that you must fill out with the requested information. This section asks you to describe your project in detail and explain its relevance and significance.</w:t>
            </w:r>
            <w:r w:rsidDel="00000000" w:rsidR="00000000" w:rsidRPr="00000000">
              <w:rPr>
                <w:rtl w:val="0"/>
              </w:rPr>
            </w:r>
          </w:p>
        </w:tc>
      </w:tr>
    </w:tbl>
    <w:p w:rsidR="00000000" w:rsidDel="00000000" w:rsidP="00000000" w:rsidRDefault="00000000" w:rsidRPr="00000000" w14:paraId="00000026">
      <w:pPr>
        <w:spacing w:after="0" w:line="360" w:lineRule="auto"/>
        <w:jc w:val="both"/>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27">
            <w:pPr>
              <w:rPr>
                <w:rFonts w:ascii="Calibri" w:cs="Calibri" w:eastAsia="Calibri" w:hAnsi="Calibri"/>
                <w:color w:val="1f3864"/>
              </w:rPr>
            </w:pPr>
            <w:r w:rsidDel="00000000" w:rsidR="00000000" w:rsidRPr="00000000">
              <w:rPr>
                <w:color w:val="1f3864"/>
                <w:rtl w:val="0"/>
              </w:rPr>
              <w:t xml:space="preserve">Significance of the APT project</w:t>
            </w:r>
            <w:r w:rsidDel="00000000" w:rsidR="00000000" w:rsidRPr="00000000">
              <w:rPr>
                <w:rtl w:val="0"/>
              </w:rPr>
            </w:r>
          </w:p>
        </w:tc>
        <w:tc>
          <w:tcPr>
            <w:vAlign w:val="center"/>
          </w:tcPr>
          <w:p w:rsidR="00000000" w:rsidDel="00000000" w:rsidP="00000000" w:rsidRDefault="00000000" w:rsidRPr="00000000" w14:paraId="00000028">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color w:val="548dd4"/>
                <w:sz w:val="20"/>
                <w:szCs w:val="20"/>
              </w:rPr>
            </w:pPr>
            <w:r w:rsidDel="00000000" w:rsidR="00000000" w:rsidRPr="00000000">
              <w:rPr>
                <w:i w:val="1"/>
                <w:iCs w:val="1"/>
                <w:color w:val="548dd4"/>
                <w:sz w:val="20"/>
                <w:szCs w:val="20"/>
                <w:rtl w:val="0"/>
              </w:rPr>
              <w:t xml:space="preserve">This project is of high professional relevance because it requires solving a comprehensive, multi-channel software architecture challenge. In today’s job market, there is a growing demand for solutions that connect immersive devices (VR) with cloud infrastructure (AWS), APIs, native desktop applications, and web dashboards. Developing SportMind demonstrates the technical ability to implement security protocols, role-based permission management (Administrator and Specialist), and real-time and historical metrics processing, thereby making a real contribution to software standards applied to the fields of health and athletic performance.</w:t>
            </w:r>
          </w:p>
          <w:p w:rsidR="00000000" w:rsidDel="00000000" w:rsidP="00000000" w:rsidRDefault="00000000" w:rsidRPr="00000000" w14:paraId="00000029">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color w:val="548dd4"/>
                <w:sz w:val="20"/>
                <w:szCs w:val="20"/>
              </w:rPr>
            </w:pPr>
            <w:r w:rsidDel="00000000" w:rsidR="00000000" w:rsidRPr="00000000">
              <w:rPr>
                <w:i w:val="1"/>
                <w:iCs w:val="1"/>
                <w:color w:val="548dd4"/>
                <w:sz w:val="20"/>
                <w:szCs w:val="20"/>
                <w:rtl w:val="0"/>
              </w:rPr>
              <w:t xml:space="preserve">Context and range</w:t>
            </w:r>
          </w:p>
          <w:p w:rsidR="00000000" w:rsidDel="00000000" w:rsidP="00000000" w:rsidRDefault="00000000" w:rsidRPr="00000000" w14:paraId="0000002A">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color w:val="548dd4"/>
                <w:sz w:val="20"/>
                <w:szCs w:val="20"/>
              </w:rPr>
            </w:pPr>
            <w:r w:rsidDel="00000000" w:rsidR="00000000" w:rsidRPr="00000000">
              <w:rPr>
                <w:i w:val="1"/>
                <w:iCs w:val="1"/>
                <w:color w:val="548dd4"/>
                <w:sz w:val="20"/>
                <w:szCs w:val="20"/>
                <w:rtl w:val="0"/>
              </w:rPr>
              <w:t xml:space="preserve">Location: The project is based in high-performance sports centers, professional clubs, and training institutions at both the regional and national levels (Chile).</w:t>
            </w:r>
          </w:p>
          <w:p w:rsidR="00000000" w:rsidDel="00000000" w:rsidP="00000000" w:rsidRDefault="00000000" w:rsidRPr="00000000" w14:paraId="0000002B">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color w:val="548dd4"/>
                <w:sz w:val="20"/>
                <w:szCs w:val="20"/>
              </w:rPr>
            </w:pPr>
            <w:r w:rsidDel="00000000" w:rsidR="00000000" w:rsidRPr="00000000">
              <w:rPr>
                <w:i w:val="1"/>
                <w:iCs w:val="1"/>
                <w:color w:val="548dd4"/>
                <w:sz w:val="20"/>
                <w:szCs w:val="20"/>
                <w:rtl w:val="0"/>
              </w:rPr>
              <w:t xml:space="preserve">Target population:</w:t>
            </w:r>
          </w:p>
          <w:p w:rsidR="00000000" w:rsidDel="00000000" w:rsidP="00000000" w:rsidRDefault="00000000" w:rsidRPr="00000000" w14:paraId="0000002C">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259" w:lineRule="auto"/>
              <w:ind w:left="720" w:right="0" w:hanging="360"/>
              <w:jc w:val="both"/>
              <w:rPr>
                <w:i w:val="1"/>
                <w:iCs w:val="1"/>
                <w:color w:val="548dd4"/>
                <w:sz w:val="20"/>
                <w:szCs w:val="20"/>
                <w:u w:val="none"/>
              </w:rPr>
            </w:pPr>
            <w:r w:rsidDel="00000000" w:rsidR="00000000" w:rsidRPr="00000000">
              <w:rPr>
                <w:i w:val="1"/>
                <w:iCs w:val="1"/>
                <w:color w:val="548dd4"/>
                <w:sz w:val="20"/>
                <w:szCs w:val="20"/>
                <w:rtl w:val="0"/>
              </w:rPr>
              <w:t xml:space="preserve">Direct: High-performance athletes (youth and adults) who require stress-relief and emotional regulation through interactive VR environments (Meta Quest 3).</w:t>
            </w:r>
          </w:p>
          <w:p w:rsidR="00000000" w:rsidDel="00000000" w:rsidP="00000000" w:rsidRDefault="00000000" w:rsidRPr="00000000" w14:paraId="0000002D">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i w:val="1"/>
                <w:iCs w:val="1"/>
                <w:color w:val="548dd4"/>
                <w:sz w:val="20"/>
                <w:szCs w:val="20"/>
                <w:u w:val="none"/>
              </w:rPr>
            </w:pPr>
            <w:r w:rsidDel="00000000" w:rsidR="00000000" w:rsidRPr="00000000">
              <w:rPr>
                <w:i w:val="1"/>
                <w:iCs w:val="1"/>
                <w:color w:val="548dd4"/>
                <w:sz w:val="20"/>
                <w:szCs w:val="20"/>
                <w:rtl w:val="0"/>
              </w:rPr>
              <w:t xml:space="preserve">Indirect: Specialists and coaching staff (sports psychologists, sports physicians, and institutional administrators), who gain a structured platform to evaluate performance, monitor active sessions, and automate diagnoses.</w:t>
            </w:r>
          </w:p>
          <w:p w:rsidR="00000000" w:rsidDel="00000000" w:rsidP="00000000" w:rsidRDefault="00000000" w:rsidRPr="00000000" w14:paraId="0000002E">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color w:val="548dd4"/>
                <w:sz w:val="20"/>
                <w:szCs w:val="20"/>
              </w:rPr>
            </w:pPr>
            <w:r w:rsidDel="00000000" w:rsidR="00000000" w:rsidRPr="00000000">
              <w:rPr>
                <w:rtl w:val="0"/>
              </w:rPr>
            </w:r>
          </w:p>
          <w:p w:rsidR="00000000" w:rsidDel="00000000" w:rsidP="00000000" w:rsidRDefault="00000000" w:rsidRPr="00000000" w14:paraId="0000002F">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color w:val="548dd4"/>
                <w:sz w:val="20"/>
                <w:szCs w:val="20"/>
              </w:rPr>
            </w:pPr>
            <w:r w:rsidDel="00000000" w:rsidR="00000000" w:rsidRPr="00000000">
              <w:rPr>
                <w:rtl w:val="0"/>
              </w:rPr>
            </w:r>
          </w:p>
          <w:p w:rsidR="00000000" w:rsidDel="00000000" w:rsidP="00000000" w:rsidRDefault="00000000" w:rsidRPr="00000000" w14:paraId="00000030">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b w:val="1"/>
                <w:bCs w:val="1"/>
                <w:i w:val="1"/>
                <w:iCs w:val="1"/>
                <w:color w:val="548dd4"/>
                <w:sz w:val="20"/>
                <w:szCs w:val="20"/>
              </w:rPr>
            </w:pPr>
            <w:r w:rsidDel="00000000" w:rsidR="00000000" w:rsidRPr="00000000">
              <w:rPr>
                <w:b w:val="1"/>
                <w:bCs w:val="1"/>
                <w:i w:val="1"/>
                <w:iCs w:val="1"/>
                <w:color w:val="548dd4"/>
                <w:sz w:val="20"/>
                <w:szCs w:val="20"/>
                <w:rtl w:val="0"/>
              </w:rPr>
              <w:t xml:space="preserve">Project Value Proposition</w:t>
            </w:r>
          </w:p>
          <w:p w:rsidR="00000000" w:rsidDel="00000000" w:rsidP="00000000" w:rsidRDefault="00000000" w:rsidRPr="00000000" w14:paraId="00000031">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line="259" w:lineRule="auto"/>
              <w:ind w:left="720" w:right="0" w:hanging="360"/>
              <w:jc w:val="both"/>
              <w:rPr>
                <w:i w:val="1"/>
                <w:iCs w:val="1"/>
                <w:color w:val="548dd4"/>
                <w:sz w:val="20"/>
                <w:szCs w:val="20"/>
                <w:u w:val="none"/>
              </w:rPr>
            </w:pPr>
            <w:r w:rsidDel="00000000" w:rsidR="00000000" w:rsidRPr="00000000">
              <w:rPr>
                <w:i w:val="1"/>
                <w:iCs w:val="1"/>
                <w:color w:val="548dd4"/>
                <w:sz w:val="20"/>
                <w:szCs w:val="20"/>
                <w:rtl w:val="0"/>
              </w:rPr>
              <w:t xml:space="preserve">Data Centralization and Accessibility: Enables users to connect to immersive sessions with specialists through a system of viewing codes, making it easy to access data both online and locally via a desktop app.</w:t>
            </w:r>
          </w:p>
          <w:p w:rsidR="00000000" w:rsidDel="00000000" w:rsidP="00000000" w:rsidRDefault="00000000" w:rsidRPr="00000000" w14:paraId="00000032">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line="259" w:lineRule="auto"/>
              <w:ind w:left="720" w:right="0" w:hanging="360"/>
              <w:jc w:val="both"/>
              <w:rPr>
                <w:i w:val="1"/>
                <w:iCs w:val="1"/>
                <w:color w:val="548dd4"/>
                <w:sz w:val="20"/>
                <w:szCs w:val="20"/>
                <w:u w:val="none"/>
              </w:rPr>
            </w:pPr>
            <w:r w:rsidDel="00000000" w:rsidR="00000000" w:rsidRPr="00000000">
              <w:rPr>
                <w:i w:val="1"/>
                <w:iCs w:val="1"/>
                <w:color w:val="548dd4"/>
                <w:sz w:val="20"/>
                <w:szCs w:val="20"/>
                <w:rtl w:val="0"/>
              </w:rPr>
              <w:t xml:space="preserve">Security and Structured Management: Ensures differentiated access control between administrators (user management and oversight) and specialists (metric analysis and report requests).</w:t>
            </w:r>
          </w:p>
          <w:p w:rsidR="00000000" w:rsidDel="00000000" w:rsidP="00000000" w:rsidRDefault="00000000" w:rsidRPr="00000000" w14:paraId="00000033">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i w:val="1"/>
                <w:iCs w:val="1"/>
                <w:color w:val="548dd4"/>
                <w:sz w:val="20"/>
                <w:szCs w:val="20"/>
                <w:u w:val="none"/>
              </w:rPr>
            </w:pPr>
            <w:r w:rsidDel="00000000" w:rsidR="00000000" w:rsidRPr="00000000">
              <w:rPr>
                <w:i w:val="1"/>
                <w:iCs w:val="1"/>
                <w:color w:val="548dd4"/>
                <w:sz w:val="20"/>
                <w:szCs w:val="20"/>
                <w:rtl w:val="0"/>
              </w:rPr>
              <w:t xml:space="preserve">Operational Automation: Optimizes the coaching staff’s workflow through the automated generation and download of progress reports in PDF format, facilitating data-driven decision-making.</w:t>
            </w:r>
          </w:p>
        </w:tc>
      </w:tr>
      <w:tr>
        <w:trPr>
          <w:cantSplit w:val="0"/>
          <w:trHeight w:val="2779.684244791666" w:hRule="atLeast"/>
          <w:tblHeader w:val="0"/>
        </w:trPr>
        <w:tc>
          <w:tcPr>
            <w:vAlign w:val="center"/>
          </w:tcPr>
          <w:p w:rsidR="00000000" w:rsidDel="00000000" w:rsidP="00000000" w:rsidRDefault="00000000" w:rsidRPr="00000000" w14:paraId="00000034">
            <w:pPr>
              <w:rPr>
                <w:rFonts w:ascii="Calibri" w:cs="Calibri" w:eastAsia="Calibri" w:hAnsi="Calibri"/>
                <w:color w:val="1f3864"/>
              </w:rPr>
            </w:pPr>
            <w:r w:rsidDel="00000000" w:rsidR="00000000" w:rsidRPr="00000000">
              <w:rPr>
                <w:color w:val="1f3864"/>
                <w:rtl w:val="0"/>
              </w:rPr>
              <w:t xml:space="preserve">APT Project Description</w:t>
            </w:r>
            <w:r w:rsidDel="00000000" w:rsidR="00000000" w:rsidRPr="00000000">
              <w:rPr>
                <w:rtl w:val="0"/>
              </w:rPr>
            </w:r>
          </w:p>
        </w:tc>
        <w:tc>
          <w:tcPr>
            <w:vAlign w:val="center"/>
          </w:tcPr>
          <w:p w:rsidR="00000000" w:rsidDel="00000000" w:rsidP="00000000" w:rsidRDefault="00000000" w:rsidRPr="00000000" w14:paraId="00000035">
            <w:pPr>
              <w:jc w:val="both"/>
              <w:rPr>
                <w:i w:val="1"/>
                <w:iCs w:val="1"/>
                <w:color w:val="548dd4"/>
                <w:sz w:val="20"/>
                <w:szCs w:val="20"/>
              </w:rPr>
            </w:pPr>
            <w:r w:rsidDel="00000000" w:rsidR="00000000" w:rsidRPr="00000000">
              <w:rPr>
                <w:i w:val="1"/>
                <w:iCs w:val="1"/>
                <w:color w:val="548dd4"/>
                <w:sz w:val="20"/>
                <w:szCs w:val="20"/>
                <w:rtl w:val="0"/>
              </w:rPr>
              <w:t xml:space="preserve">SportMind is a platform designed to support stress relief and emotional regulation in high-performance athletes through immersive virtual reality activities. The system includes gaming sessions conducted using virtual reality headsets (Meta Quest 3), with performance data and status metrics subsequently managed via a web dashboard and a desktop client. Sessions are linked to a specialist via a viewing code, allowing the specialist to monitor active and completed sessions, analyze captured metrics, and obtain an automated diagnostic or supportive result. Additionally, the system facilitates the management, approval, generation, and download of detailed reports in PDF format. To ensure secure and organized administration, the platform implements role-based security protocols:</w:t>
            </w:r>
          </w:p>
          <w:p w:rsidR="00000000" w:rsidDel="00000000" w:rsidP="00000000" w:rsidRDefault="00000000" w:rsidRPr="00000000" w14:paraId="00000036">
            <w:pPr>
              <w:jc w:val="both"/>
              <w:rPr>
                <w:i w:val="1"/>
                <w:iCs w:val="1"/>
                <w:color w:val="548dd4"/>
                <w:sz w:val="20"/>
                <w:szCs w:val="20"/>
              </w:rPr>
            </w:pPr>
            <w:r w:rsidDel="00000000" w:rsidR="00000000" w:rsidRPr="00000000">
              <w:rPr>
                <w:i w:val="1"/>
                <w:iCs w:val="1"/>
                <w:color w:val="548dd4"/>
                <w:sz w:val="20"/>
                <w:szCs w:val="20"/>
                <w:rtl w:val="0"/>
              </w:rPr>
              <w:t xml:space="preserve">Specialist: Allows users to manage sessions, review athletes’ performance, analyze real-time or historical metrics, and request reports.</w:t>
            </w:r>
          </w:p>
          <w:p w:rsidR="00000000" w:rsidDel="00000000" w:rsidP="00000000" w:rsidRDefault="00000000" w:rsidRPr="00000000" w14:paraId="00000037">
            <w:pPr>
              <w:jc w:val="both"/>
              <w:rPr>
                <w:i w:val="1"/>
                <w:iCs w:val="1"/>
                <w:color w:val="548dd4"/>
                <w:sz w:val="20"/>
                <w:szCs w:val="20"/>
              </w:rPr>
            </w:pPr>
            <w:r w:rsidDel="00000000" w:rsidR="00000000" w:rsidRPr="00000000">
              <w:rPr>
                <w:i w:val="1"/>
                <w:iCs w:val="1"/>
                <w:color w:val="548dd4"/>
                <w:sz w:val="20"/>
                <w:szCs w:val="20"/>
                <w:rtl w:val="0"/>
              </w:rPr>
              <w:t xml:space="preserve">Administrator: Responsible for user management, reviewing and approving report requests, controlling access, and overseeing general system activity.</w:t>
            </w:r>
          </w:p>
        </w:tc>
      </w:tr>
      <w:tr>
        <w:trPr>
          <w:cantSplit w:val="0"/>
          <w:trHeight w:val="866" w:hRule="atLeast"/>
          <w:tblHeader w:val="0"/>
        </w:trPr>
        <w:tc>
          <w:tcPr>
            <w:vAlign w:val="center"/>
          </w:tcPr>
          <w:p w:rsidR="00000000" w:rsidDel="00000000" w:rsidP="00000000" w:rsidRDefault="00000000" w:rsidRPr="00000000" w14:paraId="00000038">
            <w:pPr>
              <w:rPr>
                <w:color w:val="1f3864"/>
              </w:rPr>
            </w:pPr>
            <w:r w:rsidDel="00000000" w:rsidR="00000000" w:rsidRPr="00000000">
              <w:rPr>
                <w:color w:val="1f3864"/>
                <w:rtl w:val="0"/>
              </w:rPr>
              <w:t xml:space="preserve">Relevance of the project to the graduate profile</w:t>
            </w:r>
          </w:p>
        </w:tc>
        <w:tc>
          <w:tcPr>
            <w:vAlign w:val="center"/>
          </w:tcPr>
          <w:p w:rsidR="00000000" w:rsidDel="00000000" w:rsidP="00000000" w:rsidRDefault="00000000" w:rsidRPr="00000000" w14:paraId="00000039">
            <w:pPr>
              <w:jc w:val="both"/>
              <w:rPr>
                <w:rFonts w:ascii="Calibri" w:cs="Calibri" w:eastAsia="Calibri" w:hAnsi="Calibri"/>
                <w:i w:val="1"/>
                <w:iCs w:val="1"/>
                <w:color w:val="548dd4"/>
                <w:sz w:val="20"/>
                <w:szCs w:val="20"/>
              </w:rPr>
            </w:pPr>
            <w:r w:rsidDel="00000000" w:rsidR="00000000" w:rsidRPr="00000000">
              <w:rPr>
                <w:i w:val="1"/>
                <w:iCs w:val="1"/>
                <w:color w:val="548dd4"/>
                <w:sz w:val="20"/>
                <w:szCs w:val="20"/>
                <w:rtl w:val="0"/>
              </w:rPr>
              <w:t xml:space="preserve">The project allows students to apply the knowledge they have acquired during their degree program, as it involves developing a software solution that integrates virtual reality, APIs, cloud services, databases, authentication, and a web dashboard. It also addresses security aspects through authentication and role-based permissions. SportMind enables students to work on various stages of the software development lifecycle, from design and development to testing, integration, and documentation of the solution.</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A">
            <w:pPr>
              <w:rPr>
                <w:color w:val="1f3864"/>
              </w:rPr>
            </w:pPr>
            <w:r w:rsidDel="00000000" w:rsidR="00000000" w:rsidRPr="00000000">
              <w:rPr>
                <w:color w:val="1f3864"/>
                <w:rtl w:val="0"/>
              </w:rPr>
              <w:t xml:space="preserve">Relationship to Professional Interests</w:t>
            </w:r>
          </w:p>
        </w:tc>
        <w:tc>
          <w:tcPr>
            <w:vAlign w:val="center"/>
          </w:tcPr>
          <w:p w:rsidR="00000000" w:rsidDel="00000000" w:rsidP="00000000" w:rsidRDefault="00000000" w:rsidRPr="00000000" w14:paraId="0000003B">
            <w:pPr>
              <w:jc w:val="both"/>
              <w:rPr>
                <w:i w:val="1"/>
                <w:iCs w:val="1"/>
                <w:color w:val="548dd4"/>
                <w:sz w:val="20"/>
                <w:szCs w:val="20"/>
              </w:rPr>
            </w:pPr>
            <w:r w:rsidDel="00000000" w:rsidR="00000000" w:rsidRPr="00000000">
              <w:rPr>
                <w:i w:val="1"/>
                <w:iCs w:val="1"/>
                <w:color w:val="548dd4"/>
                <w:sz w:val="20"/>
                <w:szCs w:val="20"/>
                <w:rtl w:val="0"/>
              </w:rPr>
              <w:t xml:space="preserve">As a group, we’re really drawn to diving headfirst into technologies that offer great career opportunities today, such as cloud computing, API management, and virtual reality. We wanted to move beyond the typical traditional web-based sales or inventory systems and do something that truly makes an impact in the fields of healthcare or sports. Working on this project will be a huge asset to our résumés and professional development, as we’ll gain real-world experience connecting external hardware to complex infrastructures on Amazon Web Services.</w:t>
            </w:r>
          </w:p>
        </w:tc>
      </w:tr>
      <w:tr>
        <w:trPr>
          <w:cantSplit w:val="0"/>
          <w:trHeight w:val="132" w:hRule="atLeast"/>
          <w:tblHeader w:val="0"/>
        </w:trPr>
        <w:tc>
          <w:tcPr>
            <w:vAlign w:val="center"/>
          </w:tcPr>
          <w:p w:rsidR="00000000" w:rsidDel="00000000" w:rsidP="00000000" w:rsidRDefault="00000000" w:rsidRPr="00000000" w14:paraId="0000003C">
            <w:pPr>
              <w:rPr>
                <w:rFonts w:ascii="Calibri" w:cs="Calibri" w:eastAsia="Calibri" w:hAnsi="Calibri"/>
                <w:color w:val="1f3864"/>
              </w:rPr>
            </w:pPr>
            <w:r w:rsidDel="00000000" w:rsidR="00000000" w:rsidRPr="00000000">
              <w:rPr>
                <w:color w:val="1f3864"/>
                <w:rtl w:val="0"/>
              </w:rPr>
              <w:t xml:space="preserve">Feasibility of the APT Project</w:t>
            </w:r>
            <w:r w:rsidDel="00000000" w:rsidR="00000000" w:rsidRPr="00000000">
              <w:rPr>
                <w:rtl w:val="0"/>
              </w:rPr>
            </w:r>
          </w:p>
        </w:tc>
        <w:tc>
          <w:tcPr>
            <w:vAlign w:val="center"/>
          </w:tcPr>
          <w:p w:rsidR="00000000" w:rsidDel="00000000" w:rsidP="00000000" w:rsidRDefault="00000000" w:rsidRPr="00000000" w14:paraId="0000003D">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right="0"/>
              <w:jc w:val="left"/>
              <w:rPr>
                <w:i w:val="1"/>
                <w:iCs w:val="1"/>
                <w:color w:val="548dd4"/>
                <w:sz w:val="20"/>
                <w:szCs w:val="20"/>
              </w:rPr>
            </w:pPr>
            <w:r w:rsidDel="00000000" w:rsidR="00000000" w:rsidRPr="00000000">
              <w:rPr>
                <w:i w:val="1"/>
                <w:iCs w:val="1"/>
                <w:color w:val="548dd4"/>
                <w:sz w:val="20"/>
                <w:szCs w:val="20"/>
                <w:rtl w:val="0"/>
              </w:rPr>
              <w:t xml:space="preserve">The project can be completed during the semester because it can be divided into different modules and developed progressively. The main resources required are computers with an Internet connection, the virtual reality headsets used by SportMind, and the development tools needed to implement the Dashboard and associated services.</w:t>
            </w:r>
          </w:p>
          <w:p w:rsidR="00000000" w:rsidDel="00000000" w:rsidP="00000000" w:rsidRDefault="00000000" w:rsidRPr="00000000" w14:paraId="0000003E">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right="0"/>
              <w:jc w:val="left"/>
              <w:rPr>
                <w:i w:val="1"/>
                <w:iCs w:val="1"/>
                <w:color w:val="548dd4"/>
                <w:sz w:val="20"/>
                <w:szCs w:val="20"/>
              </w:rPr>
            </w:pPr>
            <w:r w:rsidDel="00000000" w:rsidR="00000000" w:rsidRPr="00000000">
              <w:rPr>
                <w:i w:val="1"/>
                <w:iCs w:val="1"/>
                <w:color w:val="548dd4"/>
                <w:sz w:val="20"/>
                <w:szCs w:val="20"/>
                <w:rtl w:val="0"/>
              </w:rPr>
              <w:t xml:space="preserve">Factors that facilitate development include the existence of a defined platform, system documentation, and an established structure for users, sessions, metrics, and reports. The SportMind manual also specifies the minimum requirements for using the Dashboard, such as 64-bit Windows 10, 4 GB of RAM, 2 GB of available disk space, and an Internet connection.</w:t>
            </w:r>
          </w:p>
          <w:p w:rsidR="00000000" w:rsidDel="00000000" w:rsidP="00000000" w:rsidRDefault="00000000" w:rsidRPr="00000000" w14:paraId="0000003F">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right="0"/>
              <w:jc w:val="left"/>
              <w:rPr>
                <w:i w:val="1"/>
                <w:iCs w:val="1"/>
                <w:color w:val="548dd4"/>
                <w:sz w:val="20"/>
                <w:szCs w:val="20"/>
              </w:rPr>
            </w:pPr>
            <w:r w:rsidDel="00000000" w:rsidR="00000000" w:rsidRPr="00000000">
              <w:rPr>
                <w:i w:val="1"/>
                <w:iCs w:val="1"/>
                <w:color w:val="548dd4"/>
                <w:sz w:val="20"/>
                <w:szCs w:val="20"/>
                <w:rtl w:val="0"/>
              </w:rPr>
              <w:t xml:space="preserve">Potential challenges include connection issues, API configuration errors, authentication problems, permission issues, and the availability of virtual reality headsets. To mitigate these risks, periodic testing will be conducted, development will be divided into modules, and any errors encountered and their solutions will be documented.</w:t>
            </w:r>
          </w:p>
        </w:tc>
      </w:tr>
    </w:tbl>
    <w:p w:rsidR="00000000" w:rsidDel="00000000" w:rsidP="00000000" w:rsidRDefault="00000000" w:rsidRPr="00000000" w14:paraId="00000040">
      <w:pPr>
        <w:rPr>
          <w:b w:val="1"/>
          <w:bCs w:val="1"/>
          <w:color w:val="4472c4"/>
          <w:sz w:val="32"/>
          <w:szCs w:val="32"/>
        </w:rPr>
      </w:pP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 II </w:t>
      </w:r>
      <w:r w:rsidDel="00000000" w:rsidR="00000000" w:rsidRPr="00000000">
        <w:rPr>
          <w:rtl w:val="0"/>
        </w:rPr>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2">
            <w:pPr>
              <w:rPr>
                <w:b w:val="1"/>
                <w:bCs w:val="1"/>
                <w:color w:val="1f3864"/>
                <w:sz w:val="28"/>
                <w:szCs w:val="28"/>
              </w:rPr>
            </w:pPr>
            <w:r w:rsidDel="00000000" w:rsidR="00000000" w:rsidRPr="00000000">
              <w:rPr>
                <w:b w:val="1"/>
                <w:bCs w:val="1"/>
                <w:color w:val="1f3864"/>
                <w:sz w:val="28"/>
                <w:szCs w:val="28"/>
                <w:rtl w:val="0"/>
              </w:rPr>
              <w:t xml:space="preserve">4. Objectives</w:t>
            </w:r>
          </w:p>
        </w:tc>
      </w:tr>
      <w:tr>
        <w:trPr>
          <w:cantSplit w:val="0"/>
          <w:trHeight w:val="440" w:hRule="atLeast"/>
          <w:tblHeader w:val="0"/>
        </w:trPr>
        <w:tc>
          <w:tcPr>
            <w:shd w:fill="d9e2f3" w:val="clear"/>
            <w:vAlign w:val="center"/>
          </w:tcPr>
          <w:p w:rsidR="00000000" w:rsidDel="00000000" w:rsidP="00000000" w:rsidRDefault="00000000" w:rsidRPr="00000000" w14:paraId="0000004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color w:val="1f3864"/>
                <w:rtl w:val="0"/>
              </w:rPr>
              <w:t xml:space="preserve">In this section, you should define the general and specific objectives of the APT Project. It is important to note that objectives should be stated clearly and concisely, without further explanation—that is, they should be self-explanatory. It is recommended that you phrase them using an infinitive verb, as this requires you to specify concrete actions.</w:t>
            </w:r>
            <w:r w:rsidDel="00000000" w:rsidR="00000000" w:rsidRPr="00000000">
              <w:rPr>
                <w:rtl w:val="0"/>
              </w:rPr>
            </w:r>
          </w:p>
        </w:tc>
      </w:tr>
    </w:tbl>
    <w:p w:rsidR="00000000" w:rsidDel="00000000" w:rsidP="00000000" w:rsidRDefault="00000000" w:rsidRPr="00000000" w14:paraId="00000044">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45">
            <w:pPr>
              <w:rPr>
                <w:rFonts w:ascii="Calibri" w:cs="Calibri" w:eastAsia="Calibri" w:hAnsi="Calibri"/>
                <w:color w:val="1f3864"/>
              </w:rPr>
            </w:pPr>
            <w:r w:rsidDel="00000000" w:rsidR="00000000" w:rsidRPr="00000000">
              <w:rPr>
                <w:color w:val="1f3864"/>
                <w:rtl w:val="0"/>
              </w:rPr>
              <w:t xml:space="preserve">General Objective</w:t>
            </w:r>
            <w:r w:rsidDel="00000000" w:rsidR="00000000" w:rsidRPr="00000000">
              <w:rPr>
                <w:rtl w:val="0"/>
              </w:rPr>
            </w:r>
          </w:p>
        </w:tc>
        <w:tc>
          <w:tcPr>
            <w:vAlign w:val="center"/>
          </w:tcPr>
          <w:p w:rsidR="00000000" w:rsidDel="00000000" w:rsidP="00000000" w:rsidRDefault="00000000" w:rsidRPr="00000000" w14:paraId="00000046">
            <w:pPr>
              <w:jc w:val="both"/>
              <w:rPr>
                <w:i w:val="1"/>
                <w:iCs w:val="1"/>
                <w:color w:val="548dd4"/>
                <w:sz w:val="20"/>
                <w:szCs w:val="20"/>
              </w:rPr>
            </w:pPr>
            <w:r w:rsidDel="00000000" w:rsidR="00000000" w:rsidRPr="00000000">
              <w:rPr>
                <w:i w:val="1"/>
                <w:iCs w:val="1"/>
                <w:color w:val="548dd4"/>
                <w:sz w:val="20"/>
                <w:szCs w:val="20"/>
                <w:rtl w:val="0"/>
              </w:rPr>
              <w:t xml:space="preserve">Design, implement, and validate an artificial intelligence model using mixed data to classify a virtual reality prototype designed to promote emotional regulation in high-performance athletes.</w:t>
            </w:r>
          </w:p>
        </w:tc>
      </w:tr>
      <w:tr>
        <w:trPr>
          <w:cantSplit w:val="0"/>
          <w:trHeight w:val="834" w:hRule="atLeast"/>
          <w:tblHeader w:val="0"/>
        </w:trPr>
        <w:tc>
          <w:tcPr>
            <w:vAlign w:val="center"/>
          </w:tcPr>
          <w:p w:rsidR="00000000" w:rsidDel="00000000" w:rsidP="00000000" w:rsidRDefault="00000000" w:rsidRPr="00000000" w14:paraId="00000047">
            <w:pPr>
              <w:rPr>
                <w:rFonts w:ascii="Calibri" w:cs="Calibri" w:eastAsia="Calibri" w:hAnsi="Calibri"/>
                <w:color w:val="1f3864"/>
              </w:rPr>
            </w:pPr>
            <w:r w:rsidDel="00000000" w:rsidR="00000000" w:rsidRPr="00000000">
              <w:rPr>
                <w:color w:val="1f3864"/>
                <w:rtl w:val="0"/>
              </w:rPr>
              <w:t xml:space="preserve">Specific Objectives</w:t>
            </w:r>
            <w:r w:rsidDel="00000000" w:rsidR="00000000" w:rsidRPr="00000000">
              <w:rPr>
                <w:rtl w:val="0"/>
              </w:rPr>
            </w:r>
          </w:p>
        </w:tc>
        <w:tc>
          <w:tcPr>
            <w:vAlign w:val="center"/>
          </w:tcPr>
          <w:p w:rsidR="00000000" w:rsidDel="00000000" w:rsidP="00000000" w:rsidRDefault="00000000" w:rsidRPr="00000000" w14:paraId="00000048">
            <w:pPr>
              <w:numPr>
                <w:ilvl w:val="0"/>
                <w:numId w:val="7"/>
              </w:numPr>
              <w:ind w:left="720" w:hanging="360"/>
              <w:jc w:val="both"/>
              <w:rPr>
                <w:i w:val="1"/>
                <w:iCs w:val="1"/>
                <w:color w:val="548dd4"/>
                <w:sz w:val="20"/>
                <w:szCs w:val="20"/>
              </w:rPr>
            </w:pPr>
            <w:r w:rsidDel="00000000" w:rsidR="00000000" w:rsidRPr="00000000">
              <w:rPr>
                <w:i w:val="1"/>
                <w:iCs w:val="1"/>
                <w:color w:val="548dd4"/>
                <w:sz w:val="20"/>
                <w:szCs w:val="20"/>
                <w:rtl w:val="0"/>
              </w:rPr>
              <w:t xml:space="preserve">Design and train an artificial intelligence model based on mixed data (physiological, behavioral, or biometric) to classify an athlete’s emotional states in real time.</w:t>
            </w:r>
          </w:p>
          <w:p w:rsidR="00000000" w:rsidDel="00000000" w:rsidP="00000000" w:rsidRDefault="00000000" w:rsidRPr="00000000" w14:paraId="00000049">
            <w:pPr>
              <w:numPr>
                <w:ilvl w:val="0"/>
                <w:numId w:val="7"/>
              </w:numPr>
              <w:ind w:left="720" w:hanging="360"/>
              <w:jc w:val="both"/>
              <w:rPr>
                <w:i w:val="1"/>
                <w:iCs w:val="1"/>
                <w:color w:val="548dd4"/>
                <w:sz w:val="20"/>
                <w:szCs w:val="20"/>
              </w:rPr>
            </w:pPr>
            <w:r w:rsidDel="00000000" w:rsidR="00000000" w:rsidRPr="00000000">
              <w:rPr>
                <w:i w:val="1"/>
                <w:iCs w:val="1"/>
                <w:color w:val="548dd4"/>
                <w:sz w:val="20"/>
                <w:szCs w:val="20"/>
                <w:rtl w:val="0"/>
              </w:rPr>
              <w:t xml:space="preserve">Develop a virtual reality prototype focused on emotional regulation environments, integrating the collection of athlete metrics during the experience.</w:t>
            </w:r>
          </w:p>
          <w:p w:rsidR="00000000" w:rsidDel="00000000" w:rsidP="00000000" w:rsidRDefault="00000000" w:rsidRPr="00000000" w14:paraId="0000004A">
            <w:pPr>
              <w:numPr>
                <w:ilvl w:val="0"/>
                <w:numId w:val="7"/>
              </w:numPr>
              <w:ind w:left="720" w:hanging="360"/>
              <w:jc w:val="both"/>
              <w:rPr>
                <w:i w:val="1"/>
                <w:iCs w:val="1"/>
                <w:color w:val="548dd4"/>
                <w:sz w:val="20"/>
                <w:szCs w:val="20"/>
              </w:rPr>
            </w:pPr>
            <w:r w:rsidDel="00000000" w:rsidR="00000000" w:rsidRPr="00000000">
              <w:rPr>
                <w:i w:val="1"/>
                <w:iCs w:val="1"/>
                <w:color w:val="548dd4"/>
                <w:sz w:val="20"/>
                <w:szCs w:val="20"/>
                <w:rtl w:val="0"/>
              </w:rPr>
              <w:t xml:space="preserve">Build the backend and storage architecture on AWS using API Gateway, Lambda, DynamoDB, and Amazon S3 to process and store, in real time, the data generated by the VR prototype and the AI.</w:t>
            </w:r>
          </w:p>
          <w:p w:rsidR="00000000" w:rsidDel="00000000" w:rsidP="00000000" w:rsidRDefault="00000000" w:rsidRPr="00000000" w14:paraId="0000004B">
            <w:pPr>
              <w:numPr>
                <w:ilvl w:val="0"/>
                <w:numId w:val="7"/>
              </w:numPr>
              <w:ind w:left="720" w:hanging="360"/>
              <w:jc w:val="both"/>
              <w:rPr>
                <w:i w:val="1"/>
                <w:iCs w:val="1"/>
                <w:color w:val="548dd4"/>
                <w:sz w:val="20"/>
                <w:szCs w:val="20"/>
              </w:rPr>
            </w:pPr>
            <w:r w:rsidDel="00000000" w:rsidR="00000000" w:rsidRPr="00000000">
              <w:rPr>
                <w:i w:val="1"/>
                <w:iCs w:val="1"/>
                <w:color w:val="548dd4"/>
                <w:sz w:val="20"/>
                <w:szCs w:val="20"/>
                <w:rtl w:val="0"/>
              </w:rPr>
              <w:t xml:space="preserve">Develop an interactive web dashboard and implement security using Amazon Cognito, allowing authorized professionals to view metrics, review the athlete’s history, and download reports in PDF format.</w:t>
            </w:r>
          </w:p>
          <w:p w:rsidR="00000000" w:rsidDel="00000000" w:rsidP="00000000" w:rsidRDefault="00000000" w:rsidRPr="00000000" w14:paraId="0000004C">
            <w:pPr>
              <w:numPr>
                <w:ilvl w:val="0"/>
                <w:numId w:val="7"/>
              </w:numPr>
              <w:ind w:left="720" w:hanging="360"/>
              <w:jc w:val="both"/>
              <w:rPr>
                <w:i w:val="1"/>
                <w:iCs w:val="1"/>
                <w:color w:val="548dd4"/>
                <w:sz w:val="20"/>
                <w:szCs w:val="20"/>
              </w:rPr>
            </w:pPr>
            <w:r w:rsidDel="00000000" w:rsidR="00000000" w:rsidRPr="00000000">
              <w:rPr>
                <w:i w:val="1"/>
                <w:iCs w:val="1"/>
                <w:color w:val="548dd4"/>
                <w:sz w:val="20"/>
                <w:szCs w:val="20"/>
                <w:rtl w:val="0"/>
              </w:rPr>
              <w:t xml:space="preserve">Validate the performance of the AI model and the virtual reality experience through testing with high-performance athletes to evaluate the accuracy of the classifier and the effectiveness of emotional regulation.</w:t>
            </w:r>
          </w:p>
        </w:tc>
      </w:tr>
    </w:tbl>
    <w:p w:rsidR="00000000" w:rsidDel="00000000" w:rsidP="00000000" w:rsidRDefault="00000000" w:rsidRPr="00000000" w14:paraId="0000004D">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E">
            <w:pPr>
              <w:rPr>
                <w:b w:val="1"/>
                <w:bCs w:val="1"/>
                <w:color w:val="1f3864"/>
                <w:sz w:val="28"/>
                <w:szCs w:val="28"/>
              </w:rPr>
            </w:pPr>
            <w:r w:rsidDel="00000000" w:rsidR="00000000" w:rsidRPr="00000000">
              <w:rPr>
                <w:b w:val="1"/>
                <w:bCs w:val="1"/>
                <w:color w:val="1f3864"/>
                <w:sz w:val="28"/>
                <w:szCs w:val="28"/>
                <w:rtl w:val="0"/>
              </w:rPr>
              <w:t xml:space="preserve">5. Methodology</w:t>
            </w:r>
          </w:p>
        </w:tc>
      </w:tr>
      <w:tr>
        <w:trPr>
          <w:cantSplit w:val="0"/>
          <w:trHeight w:val="440" w:hRule="atLeast"/>
          <w:tblHeader w:val="0"/>
        </w:trPr>
        <w:tc>
          <w:tcPr>
            <w:shd w:fill="d9e2f3" w:val="clear"/>
            <w:vAlign w:val="center"/>
          </w:tcPr>
          <w:p w:rsidR="00000000" w:rsidDel="00000000" w:rsidP="00000000" w:rsidRDefault="00000000" w:rsidRPr="00000000" w14:paraId="0000004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color w:val="1f3864"/>
              </w:rPr>
            </w:pPr>
            <w:r w:rsidDel="00000000" w:rsidR="00000000" w:rsidRPr="00000000">
              <w:rPr>
                <w:color w:val="1f3864"/>
                <w:rtl w:val="0"/>
              </w:rPr>
              <w:t xml:space="preserve">In the following section, you should describe the methodology—specific to your discipline—that you will use to complete the APT project described above, including the stages and work methods.</w:t>
            </w:r>
            <w:r w:rsidDel="00000000" w:rsidR="00000000" w:rsidRPr="00000000">
              <w:rPr>
                <w:rtl w:val="0"/>
              </w:rPr>
            </w:r>
          </w:p>
        </w:tc>
      </w:tr>
    </w:tbl>
    <w:p w:rsidR="00000000" w:rsidDel="00000000" w:rsidP="00000000" w:rsidRDefault="00000000" w:rsidRPr="00000000" w14:paraId="00000050">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51">
            <w:pPr>
              <w:jc w:val="center"/>
              <w:rPr>
                <w:rFonts w:ascii="Calibri" w:cs="Calibri" w:eastAsia="Calibri" w:hAnsi="Calibri"/>
                <w:color w:val="1f3864"/>
              </w:rPr>
            </w:pPr>
            <w:r w:rsidDel="00000000" w:rsidR="00000000" w:rsidRPr="00000000">
              <w:rPr>
                <w:color w:val="1f3864"/>
                <w:rtl w:val="0"/>
              </w:rPr>
              <w:t xml:space="preserve">Methodology Description</w:t>
            </w:r>
            <w:r w:rsidDel="00000000" w:rsidR="00000000" w:rsidRPr="00000000">
              <w:rPr>
                <w:rtl w:val="0"/>
              </w:rPr>
            </w:r>
          </w:p>
        </w:tc>
      </w:tr>
      <w:tr>
        <w:trPr>
          <w:cantSplit w:val="0"/>
          <w:trHeight w:val="1920" w:hRule="atLeast"/>
          <w:tblHeader w:val="0"/>
        </w:trPr>
        <w:tc>
          <w:tcPr/>
          <w:p w:rsidR="00000000" w:rsidDel="00000000" w:rsidP="00000000" w:rsidRDefault="00000000" w:rsidRPr="00000000" w14:paraId="00000052">
            <w:pPr>
              <w:spacing w:after="240" w:before="240" w:lineRule="auto"/>
              <w:jc w:val="both"/>
              <w:rPr>
                <w:i w:val="1"/>
                <w:iCs w:val="1"/>
                <w:color w:val="548dd4"/>
                <w:sz w:val="20"/>
                <w:szCs w:val="20"/>
              </w:rPr>
            </w:pPr>
            <w:r w:rsidDel="00000000" w:rsidR="00000000" w:rsidRPr="00000000">
              <w:rPr>
                <w:i w:val="1"/>
                <w:iCs w:val="1"/>
                <w:color w:val="548dd4"/>
                <w:sz w:val="20"/>
                <w:szCs w:val="20"/>
                <w:rtl w:val="0"/>
              </w:rPr>
              <w:t xml:space="preserve">An agile methodology (SCRUM) will be used to execute the project, organized into short iterations (sprints) that will allow for the progressive delivery of evaluable features and continuous adaptation based on technical findings. The methodology will be divided into five key phases:</w:t>
            </w:r>
          </w:p>
          <w:p w:rsidR="00000000" w:rsidDel="00000000" w:rsidP="00000000" w:rsidRDefault="00000000" w:rsidRPr="00000000" w14:paraId="00000053">
            <w:pPr>
              <w:numPr>
                <w:ilvl w:val="0"/>
                <w:numId w:val="5"/>
              </w:numPr>
              <w:spacing w:after="0" w:afterAutospacing="0" w:before="240" w:lineRule="auto"/>
              <w:ind w:left="720" w:hanging="360"/>
              <w:jc w:val="both"/>
              <w:rPr>
                <w:i w:val="1"/>
                <w:iCs w:val="1"/>
                <w:color w:val="548dd4"/>
                <w:sz w:val="20"/>
                <w:szCs w:val="20"/>
                <w:u w:val="none"/>
              </w:rPr>
            </w:pPr>
            <w:r w:rsidDel="00000000" w:rsidR="00000000" w:rsidRPr="00000000">
              <w:rPr>
                <w:b w:val="1"/>
                <w:bCs w:val="1"/>
                <w:i w:val="1"/>
                <w:iCs w:val="1"/>
                <w:color w:val="548dd4"/>
                <w:sz w:val="20"/>
                <w:szCs w:val="20"/>
                <w:rtl w:val="0"/>
              </w:rPr>
              <w:t xml:space="preserve">Requirements Definition and Architecture Design:</w:t>
            </w:r>
            <w:r w:rsidDel="00000000" w:rsidR="00000000" w:rsidRPr="00000000">
              <w:rPr>
                <w:i w:val="1"/>
                <w:iCs w:val="1"/>
                <w:color w:val="548dd4"/>
                <w:sz w:val="20"/>
                <w:szCs w:val="20"/>
                <w:rtl w:val="0"/>
              </w:rPr>
              <w:t xml:space="preserve"> Gathering technical specifications, modeling the non-relational database, defining API contracts (REST/JSON), and mapping out the cloud infrastructure in accordance with security and performance requirements.</w:t>
            </w:r>
          </w:p>
          <w:p w:rsidR="00000000" w:rsidDel="00000000" w:rsidP="00000000" w:rsidRDefault="00000000" w:rsidRPr="00000000" w14:paraId="00000054">
            <w:pPr>
              <w:numPr>
                <w:ilvl w:val="0"/>
                <w:numId w:val="5"/>
              </w:numPr>
              <w:spacing w:after="0" w:afterAutospacing="0" w:before="0" w:beforeAutospacing="0" w:lineRule="auto"/>
              <w:ind w:left="720" w:hanging="360"/>
              <w:jc w:val="both"/>
              <w:rPr>
                <w:i w:val="1"/>
                <w:iCs w:val="1"/>
                <w:color w:val="548dd4"/>
                <w:sz w:val="20"/>
                <w:szCs w:val="20"/>
                <w:u w:val="none"/>
              </w:rPr>
            </w:pPr>
            <w:r w:rsidDel="00000000" w:rsidR="00000000" w:rsidRPr="00000000">
              <w:rPr>
                <w:b w:val="1"/>
                <w:bCs w:val="1"/>
                <w:i w:val="1"/>
                <w:iCs w:val="1"/>
                <w:color w:val="548dd4"/>
                <w:sz w:val="20"/>
                <w:szCs w:val="20"/>
                <w:rtl w:val="0"/>
              </w:rPr>
              <w:t xml:space="preserve">Development of Core Components:</w:t>
            </w:r>
            <w:r w:rsidDel="00000000" w:rsidR="00000000" w:rsidRPr="00000000">
              <w:rPr>
                <w:i w:val="1"/>
                <w:iCs w:val="1"/>
                <w:color w:val="548dd4"/>
                <w:sz w:val="20"/>
                <w:szCs w:val="20"/>
                <w:rtl w:val="0"/>
              </w:rPr>
              <w:t xml:space="preserve"> Parallel development of the system’s key modules, divided into serverless backend, managed cloud infrastructure, access control/authentication, a desktop client for metric capture, and an interactive web dashboard.</w:t>
            </w:r>
          </w:p>
          <w:p w:rsidR="00000000" w:rsidDel="00000000" w:rsidP="00000000" w:rsidRDefault="00000000" w:rsidRPr="00000000" w14:paraId="00000055">
            <w:pPr>
              <w:numPr>
                <w:ilvl w:val="0"/>
                <w:numId w:val="5"/>
              </w:numPr>
              <w:spacing w:after="0" w:afterAutospacing="0" w:before="0" w:beforeAutospacing="0" w:lineRule="auto"/>
              <w:ind w:left="720" w:hanging="360"/>
              <w:jc w:val="both"/>
              <w:rPr>
                <w:i w:val="1"/>
                <w:iCs w:val="1"/>
                <w:color w:val="548dd4"/>
                <w:sz w:val="20"/>
                <w:szCs w:val="20"/>
                <w:u w:val="none"/>
              </w:rPr>
            </w:pPr>
            <w:r w:rsidDel="00000000" w:rsidR="00000000" w:rsidRPr="00000000">
              <w:rPr>
                <w:b w:val="1"/>
                <w:bCs w:val="1"/>
                <w:i w:val="1"/>
                <w:iCs w:val="1"/>
                <w:color w:val="548dd4"/>
                <w:sz w:val="20"/>
                <w:szCs w:val="20"/>
                <w:rtl w:val="0"/>
              </w:rPr>
              <w:t xml:space="preserve">Integration with external modules:</w:t>
            </w:r>
            <w:r w:rsidDel="00000000" w:rsidR="00000000" w:rsidRPr="00000000">
              <w:rPr>
                <w:i w:val="1"/>
                <w:iCs w:val="1"/>
                <w:color w:val="548dd4"/>
                <w:sz w:val="20"/>
                <w:szCs w:val="20"/>
                <w:rtl w:val="0"/>
              </w:rPr>
              <w:t xml:space="preserve"> Establishing real-time data flow between the developed components and Virtual Reality (VR) environments designed for emotional regulation, built by an external team.</w:t>
            </w:r>
          </w:p>
          <w:p w:rsidR="00000000" w:rsidDel="00000000" w:rsidP="00000000" w:rsidRDefault="00000000" w:rsidRPr="00000000" w14:paraId="00000056">
            <w:pPr>
              <w:numPr>
                <w:ilvl w:val="0"/>
                <w:numId w:val="5"/>
              </w:numPr>
              <w:spacing w:after="0" w:afterAutospacing="0" w:before="0" w:beforeAutospacing="0" w:lineRule="auto"/>
              <w:ind w:left="720" w:hanging="360"/>
              <w:jc w:val="both"/>
              <w:rPr>
                <w:i w:val="1"/>
                <w:iCs w:val="1"/>
                <w:color w:val="548dd4"/>
                <w:sz w:val="20"/>
                <w:szCs w:val="20"/>
                <w:u w:val="none"/>
              </w:rPr>
            </w:pPr>
            <w:r w:rsidDel="00000000" w:rsidR="00000000" w:rsidRPr="00000000">
              <w:rPr>
                <w:b w:val="1"/>
                <w:bCs w:val="1"/>
                <w:i w:val="1"/>
                <w:iCs w:val="1"/>
                <w:color w:val="548dd4"/>
                <w:sz w:val="20"/>
                <w:szCs w:val="20"/>
                <w:rtl w:val="0"/>
              </w:rPr>
              <w:t xml:space="preserve">Functional testing and error mitigation: </w:t>
            </w:r>
            <w:r w:rsidDel="00000000" w:rsidR="00000000" w:rsidRPr="00000000">
              <w:rPr>
                <w:i w:val="1"/>
                <w:iCs w:val="1"/>
                <w:color w:val="548dd4"/>
                <w:sz w:val="20"/>
                <w:szCs w:val="20"/>
                <w:rtl w:val="0"/>
              </w:rPr>
              <w:t xml:space="preserve">Implementation of unit, integration, and stress tests to validate the performance of serverless functions, the consistency of stored metrics, and the stability of the user experience.</w:t>
            </w:r>
          </w:p>
          <w:p w:rsidR="00000000" w:rsidDel="00000000" w:rsidP="00000000" w:rsidRDefault="00000000" w:rsidRPr="00000000" w14:paraId="00000057">
            <w:pPr>
              <w:numPr>
                <w:ilvl w:val="0"/>
                <w:numId w:val="5"/>
              </w:numPr>
              <w:spacing w:after="240" w:before="0" w:beforeAutospacing="0" w:lineRule="auto"/>
              <w:ind w:left="720" w:hanging="360"/>
              <w:jc w:val="both"/>
              <w:rPr>
                <w:i w:val="1"/>
                <w:iCs w:val="1"/>
                <w:color w:val="548dd4"/>
                <w:sz w:val="20"/>
                <w:szCs w:val="20"/>
                <w:u w:val="none"/>
              </w:rPr>
            </w:pPr>
            <w:r w:rsidDel="00000000" w:rsidR="00000000" w:rsidRPr="00000000">
              <w:rPr>
                <w:b w:val="1"/>
                <w:bCs w:val="1"/>
                <w:i w:val="1"/>
                <w:iCs w:val="1"/>
                <w:color w:val="548dd4"/>
                <w:sz w:val="20"/>
                <w:szCs w:val="20"/>
                <w:rtl w:val="0"/>
              </w:rPr>
              <w:t xml:space="preserve">Technical documentation and delivery: </w:t>
            </w:r>
            <w:r w:rsidDel="00000000" w:rsidR="00000000" w:rsidRPr="00000000">
              <w:rPr>
                <w:i w:val="1"/>
                <w:iCs w:val="1"/>
                <w:color w:val="548dd4"/>
                <w:sz w:val="20"/>
                <w:szCs w:val="20"/>
                <w:rtl w:val="0"/>
              </w:rPr>
              <w:t xml:space="preserve">Preparation of architecture manuals, deployment guides, API documentation, and formal delivery of the validated prototype.</w:t>
            </w:r>
          </w:p>
          <w:p w:rsidR="00000000" w:rsidDel="00000000" w:rsidP="00000000" w:rsidRDefault="00000000" w:rsidRPr="00000000" w14:paraId="00000058">
            <w:pPr>
              <w:spacing w:after="240" w:lineRule="auto"/>
              <w:rPr>
                <w:b w:val="1"/>
                <w:bCs w:val="1"/>
                <w:i w:val="1"/>
                <w:iCs w:val="1"/>
                <w:color w:val="548dd4"/>
                <w:sz w:val="20"/>
                <w:szCs w:val="20"/>
              </w:rPr>
            </w:pPr>
            <w:r w:rsidDel="00000000" w:rsidR="00000000" w:rsidRPr="00000000">
              <w:rPr>
                <w:b w:val="1"/>
                <w:bCs w:val="1"/>
                <w:i w:val="1"/>
                <w:iCs w:val="1"/>
                <w:color w:val="548dd4"/>
                <w:sz w:val="20"/>
                <w:szCs w:val="20"/>
                <w:rtl w:val="0"/>
              </w:rPr>
              <w:t xml:space="preserve">Detailed Breakdown of the Team</w:t>
            </w:r>
          </w:p>
          <w:p w:rsidR="00000000" w:rsidDel="00000000" w:rsidP="00000000" w:rsidRDefault="00000000" w:rsidRPr="00000000" w14:paraId="00000059">
            <w:pPr>
              <w:spacing w:after="240" w:lineRule="auto"/>
              <w:rPr>
                <w:b w:val="1"/>
                <w:bCs w:val="1"/>
                <w:i w:val="1"/>
                <w:iCs w:val="1"/>
                <w:color w:val="548dd4"/>
                <w:sz w:val="20"/>
                <w:szCs w:val="20"/>
              </w:rPr>
            </w:pPr>
            <w:r w:rsidDel="00000000" w:rsidR="00000000" w:rsidRPr="00000000">
              <w:rPr>
                <w:b w:val="1"/>
                <w:bCs w:val="1"/>
                <w:i w:val="1"/>
                <w:iCs w:val="1"/>
                <w:color w:val="548dd4"/>
                <w:sz w:val="20"/>
                <w:szCs w:val="20"/>
                <w:rtl w:val="0"/>
              </w:rPr>
              <w:t xml:space="preserve">Patricio González — Desktop Client, Web Dashboard, and Metrics Visualization</w:t>
            </w:r>
          </w:p>
          <w:p w:rsidR="00000000" w:rsidDel="00000000" w:rsidP="00000000" w:rsidRDefault="00000000" w:rsidRPr="00000000" w14:paraId="0000005A">
            <w:pPr>
              <w:numPr>
                <w:ilvl w:val="0"/>
                <w:numId w:val="6"/>
              </w:numPr>
              <w:spacing w:after="0" w:afterAutospacing="0" w:lineRule="auto"/>
              <w:ind w:left="720" w:hanging="360"/>
              <w:rPr>
                <w:i w:val="1"/>
                <w:iCs w:val="1"/>
                <w:color w:val="548dd4"/>
                <w:sz w:val="20"/>
                <w:szCs w:val="20"/>
                <w:u w:val="none"/>
              </w:rPr>
            </w:pPr>
            <w:r w:rsidDel="00000000" w:rsidR="00000000" w:rsidRPr="00000000">
              <w:rPr>
                <w:i w:val="1"/>
                <w:iCs w:val="1"/>
                <w:color w:val="548dd4"/>
                <w:sz w:val="20"/>
                <w:szCs w:val="20"/>
                <w:rtl w:val="0"/>
              </w:rPr>
              <w:t xml:space="preserve">Desktop Client Development: Implementation of the application responsible for connecting to data-capture devices to receive data locally during emotional regulation sessions.</w:t>
            </w:r>
          </w:p>
          <w:p w:rsidR="00000000" w:rsidDel="00000000" w:rsidP="00000000" w:rsidRDefault="00000000" w:rsidRPr="00000000" w14:paraId="0000005B">
            <w:pPr>
              <w:numPr>
                <w:ilvl w:val="0"/>
                <w:numId w:val="6"/>
              </w:numPr>
              <w:spacing w:after="0" w:afterAutospacing="0" w:lineRule="auto"/>
              <w:ind w:left="720" w:hanging="360"/>
              <w:rPr>
                <w:i w:val="1"/>
                <w:iCs w:val="1"/>
                <w:color w:val="548dd4"/>
                <w:sz w:val="20"/>
                <w:szCs w:val="20"/>
                <w:u w:val="none"/>
              </w:rPr>
            </w:pPr>
            <w:r w:rsidDel="00000000" w:rsidR="00000000" w:rsidRPr="00000000">
              <w:rPr>
                <w:i w:val="1"/>
                <w:iCs w:val="1"/>
                <w:color w:val="548dd4"/>
                <w:sz w:val="20"/>
                <w:szCs w:val="20"/>
                <w:rtl w:val="0"/>
              </w:rPr>
              <w:t xml:space="preserve">Interactive Web Dashboard: Design and implementation of the web user interface so that health and sports professionals can browse patient histories and view advanced metrics.</w:t>
            </w:r>
          </w:p>
          <w:p w:rsidR="00000000" w:rsidDel="00000000" w:rsidP="00000000" w:rsidRDefault="00000000" w:rsidRPr="00000000" w14:paraId="0000005C">
            <w:pPr>
              <w:numPr>
                <w:ilvl w:val="0"/>
                <w:numId w:val="6"/>
              </w:numPr>
              <w:spacing w:after="240" w:lineRule="auto"/>
              <w:ind w:left="720" w:hanging="360"/>
              <w:rPr>
                <w:i w:val="1"/>
                <w:iCs w:val="1"/>
                <w:color w:val="548dd4"/>
                <w:sz w:val="20"/>
                <w:szCs w:val="20"/>
                <w:u w:val="none"/>
              </w:rPr>
            </w:pPr>
            <w:r w:rsidDel="00000000" w:rsidR="00000000" w:rsidRPr="00000000">
              <w:rPr>
                <w:i w:val="1"/>
                <w:iCs w:val="1"/>
                <w:color w:val="548dd4"/>
                <w:sz w:val="20"/>
                <w:szCs w:val="20"/>
                <w:rtl w:val="0"/>
              </w:rPr>
              <w:t xml:space="preserve">Data Visualization: Integration of dynamic graphics libraries to process and present biometric and performance trends in real time and historically.</w:t>
            </w:r>
          </w:p>
          <w:p w:rsidR="00000000" w:rsidDel="00000000" w:rsidP="00000000" w:rsidRDefault="00000000" w:rsidRPr="00000000" w14:paraId="0000005D">
            <w:pPr>
              <w:spacing w:after="240" w:lineRule="auto"/>
              <w:rPr>
                <w:i w:val="1"/>
                <w:iCs w:val="1"/>
                <w:color w:val="548dd4"/>
                <w:sz w:val="20"/>
                <w:szCs w:val="20"/>
              </w:rPr>
            </w:pPr>
            <w:r w:rsidDel="00000000" w:rsidR="00000000" w:rsidRPr="00000000">
              <w:rPr>
                <w:rtl w:val="0"/>
              </w:rPr>
            </w:r>
          </w:p>
          <w:p w:rsidR="00000000" w:rsidDel="00000000" w:rsidP="00000000" w:rsidRDefault="00000000" w:rsidRPr="00000000" w14:paraId="0000005E">
            <w:pPr>
              <w:spacing w:after="240" w:lineRule="auto"/>
              <w:rPr>
                <w:i w:val="1"/>
                <w:iCs w:val="1"/>
                <w:color w:val="548dd4"/>
                <w:sz w:val="20"/>
                <w:szCs w:val="20"/>
              </w:rPr>
            </w:pPr>
            <w:r w:rsidDel="00000000" w:rsidR="00000000" w:rsidRPr="00000000">
              <w:rPr>
                <w:rtl w:val="0"/>
              </w:rPr>
            </w:r>
          </w:p>
          <w:p w:rsidR="00000000" w:rsidDel="00000000" w:rsidP="00000000" w:rsidRDefault="00000000" w:rsidRPr="00000000" w14:paraId="0000005F">
            <w:pPr>
              <w:spacing w:after="240" w:lineRule="auto"/>
              <w:rPr>
                <w:i w:val="1"/>
                <w:iCs w:val="1"/>
                <w:color w:val="548dd4"/>
                <w:sz w:val="20"/>
                <w:szCs w:val="20"/>
              </w:rPr>
            </w:pPr>
            <w:r w:rsidDel="00000000" w:rsidR="00000000" w:rsidRPr="00000000">
              <w:rPr>
                <w:rtl w:val="0"/>
              </w:rPr>
            </w:r>
          </w:p>
          <w:p w:rsidR="00000000" w:rsidDel="00000000" w:rsidP="00000000" w:rsidRDefault="00000000" w:rsidRPr="00000000" w14:paraId="00000060">
            <w:pPr>
              <w:spacing w:after="240" w:lineRule="auto"/>
              <w:rPr>
                <w:i w:val="1"/>
                <w:iCs w:val="1"/>
                <w:color w:val="548dd4"/>
                <w:sz w:val="20"/>
                <w:szCs w:val="20"/>
              </w:rPr>
            </w:pPr>
            <w:r w:rsidDel="00000000" w:rsidR="00000000" w:rsidRPr="00000000">
              <w:rPr>
                <w:rtl w:val="0"/>
              </w:rPr>
            </w:r>
          </w:p>
          <w:p w:rsidR="00000000" w:rsidDel="00000000" w:rsidP="00000000" w:rsidRDefault="00000000" w:rsidRPr="00000000" w14:paraId="00000061">
            <w:pPr>
              <w:spacing w:after="240" w:before="240" w:lineRule="auto"/>
              <w:rPr>
                <w:b w:val="1"/>
                <w:bCs w:val="1"/>
                <w:i w:val="1"/>
                <w:iCs w:val="1"/>
                <w:color w:val="548dd4"/>
                <w:sz w:val="20"/>
                <w:szCs w:val="20"/>
              </w:rPr>
            </w:pPr>
            <w:r w:rsidDel="00000000" w:rsidR="00000000" w:rsidRPr="00000000">
              <w:rPr>
                <w:b w:val="1"/>
                <w:bCs w:val="1"/>
                <w:i w:val="1"/>
                <w:iCs w:val="1"/>
                <w:color w:val="548dd4"/>
                <w:sz w:val="20"/>
                <w:szCs w:val="20"/>
                <w:rtl w:val="0"/>
              </w:rPr>
              <w:t xml:space="preserve">Matías Díaz — VR Integration, Metrics, Reports, and Documentation</w:t>
            </w:r>
          </w:p>
          <w:p w:rsidR="00000000" w:rsidDel="00000000" w:rsidP="00000000" w:rsidRDefault="00000000" w:rsidRPr="00000000" w14:paraId="00000062">
            <w:pPr>
              <w:numPr>
                <w:ilvl w:val="0"/>
                <w:numId w:val="4"/>
              </w:numPr>
              <w:spacing w:after="0" w:afterAutospacing="0" w:before="240" w:lineRule="auto"/>
              <w:ind w:left="720" w:hanging="360"/>
              <w:rPr>
                <w:i w:val="1"/>
                <w:iCs w:val="1"/>
                <w:color w:val="548dd4"/>
                <w:sz w:val="20"/>
                <w:szCs w:val="20"/>
                <w:u w:val="none"/>
              </w:rPr>
            </w:pPr>
            <w:r w:rsidDel="00000000" w:rsidR="00000000" w:rsidRPr="00000000">
              <w:rPr>
                <w:i w:val="1"/>
                <w:iCs w:val="1"/>
                <w:color w:val="548dd4"/>
                <w:sz w:val="20"/>
                <w:szCs w:val="20"/>
                <w:rtl w:val="0"/>
              </w:rPr>
              <w:t xml:space="preserve">Virtual Reality Integration: Configuration of data pipelines and interfaces to integrate the information flow generated by the VR prototype developed by the external team.</w:t>
            </w:r>
          </w:p>
          <w:p w:rsidR="00000000" w:rsidDel="00000000" w:rsidP="00000000" w:rsidRDefault="00000000" w:rsidRPr="00000000" w14:paraId="00000063">
            <w:pPr>
              <w:numPr>
                <w:ilvl w:val="0"/>
                <w:numId w:val="4"/>
              </w:numPr>
              <w:spacing w:after="0" w:afterAutospacing="0" w:before="0" w:beforeAutospacing="0" w:lineRule="auto"/>
              <w:ind w:left="720" w:hanging="360"/>
              <w:rPr>
                <w:i w:val="1"/>
                <w:iCs w:val="1"/>
                <w:color w:val="548dd4"/>
                <w:sz w:val="20"/>
                <w:szCs w:val="20"/>
                <w:u w:val="none"/>
              </w:rPr>
            </w:pPr>
            <w:r w:rsidDel="00000000" w:rsidR="00000000" w:rsidRPr="00000000">
              <w:rPr>
                <w:i w:val="1"/>
                <w:iCs w:val="1"/>
                <w:color w:val="548dd4"/>
                <w:sz w:val="20"/>
                <w:szCs w:val="20"/>
                <w:rtl w:val="0"/>
              </w:rPr>
              <w:t xml:space="preserve">Metrics Capture and Formatting: Standardization of the physiological and behavioral variables captured during the session for subsequent transmission and analysis in the backend.</w:t>
            </w:r>
          </w:p>
          <w:p w:rsidR="00000000" w:rsidDel="00000000" w:rsidP="00000000" w:rsidRDefault="00000000" w:rsidRPr="00000000" w14:paraId="00000064">
            <w:pPr>
              <w:numPr>
                <w:ilvl w:val="0"/>
                <w:numId w:val="4"/>
              </w:numPr>
              <w:spacing w:after="0" w:afterAutospacing="0" w:before="0" w:beforeAutospacing="0" w:lineRule="auto"/>
              <w:ind w:left="720" w:hanging="360"/>
              <w:rPr>
                <w:i w:val="1"/>
                <w:iCs w:val="1"/>
                <w:color w:val="548dd4"/>
                <w:sz w:val="20"/>
                <w:szCs w:val="20"/>
                <w:u w:val="none"/>
              </w:rPr>
            </w:pPr>
            <w:r w:rsidDel="00000000" w:rsidR="00000000" w:rsidRPr="00000000">
              <w:rPr>
                <w:i w:val="1"/>
                <w:iCs w:val="1"/>
                <w:color w:val="548dd4"/>
                <w:sz w:val="20"/>
                <w:szCs w:val="20"/>
                <w:rtl w:val="0"/>
              </w:rPr>
              <w:t xml:space="preserve">Report Generation: Development of an automated module for creating and downloading clinical and sports reports in PDF format based on the consolidated data.</w:t>
            </w:r>
          </w:p>
          <w:p w:rsidR="00000000" w:rsidDel="00000000" w:rsidP="00000000" w:rsidRDefault="00000000" w:rsidRPr="00000000" w14:paraId="00000065">
            <w:pPr>
              <w:numPr>
                <w:ilvl w:val="0"/>
                <w:numId w:val="4"/>
              </w:numPr>
              <w:spacing w:after="240" w:before="0" w:beforeAutospacing="0" w:lineRule="auto"/>
              <w:ind w:left="720" w:hanging="360"/>
              <w:rPr>
                <w:i w:val="1"/>
                <w:iCs w:val="1"/>
                <w:color w:val="548dd4"/>
                <w:sz w:val="20"/>
                <w:szCs w:val="20"/>
                <w:u w:val="none"/>
              </w:rPr>
            </w:pPr>
            <w:r w:rsidDel="00000000" w:rsidR="00000000" w:rsidRPr="00000000">
              <w:rPr>
                <w:i w:val="1"/>
                <w:iCs w:val="1"/>
                <w:color w:val="548dd4"/>
                <w:sz w:val="20"/>
                <w:szCs w:val="20"/>
                <w:rtl w:val="0"/>
              </w:rPr>
              <w:t xml:space="preserve">Technical Documentation: Drafting of the project report, integration specifications, user guides, and test reports.</w:t>
            </w:r>
          </w:p>
          <w:p w:rsidR="00000000" w:rsidDel="00000000" w:rsidP="00000000" w:rsidRDefault="00000000" w:rsidRPr="00000000" w14:paraId="00000066">
            <w:pPr>
              <w:spacing w:after="240" w:before="240" w:lineRule="auto"/>
              <w:rPr>
                <w:b w:val="1"/>
                <w:bCs w:val="1"/>
                <w:i w:val="1"/>
                <w:iCs w:val="1"/>
                <w:color w:val="548dd4"/>
                <w:sz w:val="20"/>
                <w:szCs w:val="20"/>
              </w:rPr>
            </w:pPr>
            <w:r w:rsidDel="00000000" w:rsidR="00000000" w:rsidRPr="00000000">
              <w:rPr>
                <w:b w:val="1"/>
                <w:bCs w:val="1"/>
                <w:i w:val="1"/>
                <w:iCs w:val="1"/>
                <w:color w:val="548dd4"/>
                <w:sz w:val="20"/>
                <w:szCs w:val="20"/>
                <w:rtl w:val="0"/>
              </w:rPr>
              <w:t xml:space="preserve">Francisco Bilbao — Backend, Cloud Infrastructure, and Security</w:t>
            </w:r>
          </w:p>
          <w:p w:rsidR="00000000" w:rsidDel="00000000" w:rsidP="00000000" w:rsidRDefault="00000000" w:rsidRPr="00000000" w14:paraId="00000067">
            <w:pPr>
              <w:numPr>
                <w:ilvl w:val="0"/>
                <w:numId w:val="2"/>
              </w:numPr>
              <w:spacing w:after="0" w:afterAutospacing="0" w:before="240" w:lineRule="auto"/>
              <w:ind w:left="720" w:hanging="360"/>
              <w:rPr>
                <w:i w:val="1"/>
                <w:iCs w:val="1"/>
                <w:color w:val="548dd4"/>
                <w:sz w:val="20"/>
                <w:szCs w:val="20"/>
                <w:u w:val="none"/>
              </w:rPr>
            </w:pPr>
            <w:r w:rsidDel="00000000" w:rsidR="00000000" w:rsidRPr="00000000">
              <w:rPr>
                <w:i w:val="1"/>
                <w:iCs w:val="1"/>
                <w:color w:val="548dd4"/>
                <w:sz w:val="20"/>
                <w:szCs w:val="20"/>
                <w:rtl w:val="0"/>
              </w:rPr>
              <w:t xml:space="preserve">Serverless Backend Architecture: Design and programming of microservice-oriented AWS Lambda functions to process business logic, sessions, and real-time metrics.</w:t>
            </w:r>
          </w:p>
          <w:p w:rsidR="00000000" w:rsidDel="00000000" w:rsidP="00000000" w:rsidRDefault="00000000" w:rsidRPr="00000000" w14:paraId="00000068">
            <w:pPr>
              <w:numPr>
                <w:ilvl w:val="0"/>
                <w:numId w:val="2"/>
              </w:numPr>
              <w:spacing w:after="0" w:afterAutospacing="0" w:before="0" w:beforeAutospacing="0" w:lineRule="auto"/>
              <w:ind w:left="720" w:hanging="360"/>
              <w:rPr>
                <w:i w:val="1"/>
                <w:iCs w:val="1"/>
                <w:color w:val="548dd4"/>
                <w:sz w:val="20"/>
                <w:szCs w:val="20"/>
                <w:u w:val="none"/>
              </w:rPr>
            </w:pPr>
            <w:r w:rsidDel="00000000" w:rsidR="00000000" w:rsidRPr="00000000">
              <w:rPr>
                <w:i w:val="1"/>
                <w:iCs w:val="1"/>
                <w:color w:val="548dd4"/>
                <w:sz w:val="20"/>
                <w:szCs w:val="20"/>
                <w:rtl w:val="0"/>
              </w:rPr>
              <w:t xml:space="preserve">API and Infrastructure Management: Configuration of Amazon API Gateway for the secure exposure of REST endpoints and deployment of infrastructure as code.</w:t>
            </w:r>
          </w:p>
          <w:p w:rsidR="00000000" w:rsidDel="00000000" w:rsidP="00000000" w:rsidRDefault="00000000" w:rsidRPr="00000000" w14:paraId="00000069">
            <w:pPr>
              <w:numPr>
                <w:ilvl w:val="0"/>
                <w:numId w:val="2"/>
              </w:numPr>
              <w:spacing w:after="0" w:afterAutospacing="0" w:before="0" w:beforeAutospacing="0" w:lineRule="auto"/>
              <w:ind w:left="720" w:hanging="360"/>
              <w:rPr>
                <w:i w:val="1"/>
                <w:iCs w:val="1"/>
                <w:color w:val="548dd4"/>
                <w:sz w:val="20"/>
                <w:szCs w:val="20"/>
                <w:u w:val="none"/>
              </w:rPr>
            </w:pPr>
            <w:r w:rsidDel="00000000" w:rsidR="00000000" w:rsidRPr="00000000">
              <w:rPr>
                <w:i w:val="1"/>
                <w:iCs w:val="1"/>
                <w:color w:val="548dd4"/>
                <w:sz w:val="20"/>
                <w:szCs w:val="20"/>
                <w:rtl w:val="0"/>
              </w:rPr>
              <w:t xml:space="preserve">Databases and Storage: Configuration and optimization of Amazon DynamoDB for managing structured patient/session data and Amazon S3 for storing reports and multimedia files.</w:t>
            </w:r>
          </w:p>
          <w:p w:rsidR="00000000" w:rsidDel="00000000" w:rsidP="00000000" w:rsidRDefault="00000000" w:rsidRPr="00000000" w14:paraId="0000006A">
            <w:pPr>
              <w:numPr>
                <w:ilvl w:val="0"/>
                <w:numId w:val="2"/>
              </w:numPr>
              <w:spacing w:after="240" w:before="0" w:beforeAutospacing="0" w:lineRule="auto"/>
              <w:ind w:left="720" w:hanging="360"/>
              <w:rPr>
                <w:i w:val="1"/>
                <w:iCs w:val="1"/>
                <w:color w:val="548dd4"/>
                <w:sz w:val="20"/>
                <w:szCs w:val="20"/>
                <w:u w:val="none"/>
              </w:rPr>
            </w:pPr>
            <w:r w:rsidDel="00000000" w:rsidR="00000000" w:rsidRPr="00000000">
              <w:rPr>
                <w:i w:val="1"/>
                <w:iCs w:val="1"/>
                <w:color w:val="548dd4"/>
                <w:sz w:val="20"/>
                <w:szCs w:val="20"/>
                <w:rtl w:val="0"/>
              </w:rPr>
              <w:t xml:space="preserve">Security and Authentication: Implementation of Amazon Cognito for access control, user session management, and protection of sensitive information in compliance with privacy regulations.</w:t>
            </w:r>
          </w:p>
          <w:p w:rsidR="00000000" w:rsidDel="00000000" w:rsidP="00000000" w:rsidRDefault="00000000" w:rsidRPr="00000000" w14:paraId="0000006B">
            <w:pPr>
              <w:jc w:val="both"/>
              <w:rPr>
                <w:i w:val="1"/>
                <w:iCs w:val="1"/>
                <w:color w:val="548dd4"/>
                <w:sz w:val="20"/>
                <w:szCs w:val="20"/>
              </w:rPr>
            </w:pPr>
            <w:sdt>
              <w:sdtPr>
                <w:id w:val="-1035569649"/>
                <w:tag w:val="goog_rdk_0"/>
              </w:sdtPr>
              <w:sdtContent>
                <w:commentRangeStart w:id="0"/>
              </w:sdtContent>
            </w:sdt>
            <w:r w:rsidDel="00000000" w:rsidR="00000000" w:rsidRPr="00000000">
              <w:rPr>
                <w:rtl w:val="0"/>
              </w:rPr>
            </w:r>
          </w:p>
        </w:tc>
      </w:tr>
    </w:tbl>
    <w:p w:rsidR="00000000" w:rsidDel="00000000" w:rsidP="00000000" w:rsidRDefault="00000000" w:rsidRPr="00000000" w14:paraId="0000006C">
      <w:pPr>
        <w:spacing w:after="0" w:line="240" w:lineRule="auto"/>
        <w:rPr>
          <w:b w:val="1"/>
          <w:bCs w:val="1"/>
          <w:sz w:val="24"/>
          <w:szCs w:val="24"/>
        </w:rPr>
      </w:pPr>
      <w:commentRangeEnd w:id="0"/>
      <w:r w:rsidDel="00000000" w:rsidR="00000000" w:rsidRPr="00000000">
        <w:commentReference w:id="0"/>
      </w: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6D">
            <w:pPr>
              <w:rPr>
                <w:b w:val="1"/>
                <w:bCs w:val="1"/>
                <w:color w:val="1f3864"/>
                <w:sz w:val="28"/>
                <w:szCs w:val="28"/>
              </w:rPr>
            </w:pPr>
            <w:r w:rsidDel="00000000" w:rsidR="00000000" w:rsidRPr="00000000">
              <w:rPr>
                <w:b w:val="1"/>
                <w:bCs w:val="1"/>
                <w:color w:val="1f3864"/>
                <w:sz w:val="28"/>
                <w:szCs w:val="28"/>
                <w:rtl w:val="0"/>
              </w:rPr>
              <w:t xml:space="preserve">6. Evidence</w:t>
            </w:r>
          </w:p>
        </w:tc>
      </w:tr>
      <w:tr>
        <w:trPr>
          <w:cantSplit w:val="0"/>
          <w:trHeight w:val="440" w:hRule="atLeast"/>
          <w:tblHeader w:val="0"/>
        </w:trPr>
        <w:tc>
          <w:tcPr>
            <w:shd w:fill="d9e2f3" w:val="clear"/>
            <w:vAlign w:val="center"/>
          </w:tcPr>
          <w:p w:rsidR="00000000" w:rsidDel="00000000" w:rsidP="00000000" w:rsidRDefault="00000000" w:rsidRPr="00000000" w14:paraId="0000006E">
            <w:pPr>
              <w:spacing w:after="0" w:lineRule="auto"/>
              <w:jc w:val="both"/>
              <w:rPr>
                <w:color w:val="1f3864"/>
              </w:rPr>
            </w:pPr>
            <w:r w:rsidDel="00000000" w:rsidR="00000000" w:rsidRPr="00000000">
              <w:rPr>
                <w:color w:val="1f3864"/>
                <w:rtl w:val="0"/>
              </w:rPr>
              <w:t xml:space="preserve">Below, describe what evidence will be evaluated in the progress report and final report for your APT project. This evidence must be agreed upon with your instructor. Evidence refers to the outputs developed during the project that are intended to demonstrate or document how the work has been carried out.</w:t>
            </w:r>
          </w:p>
        </w:tc>
      </w:tr>
    </w:tbl>
    <w:p w:rsidR="00000000" w:rsidDel="00000000" w:rsidP="00000000" w:rsidRDefault="00000000" w:rsidRPr="00000000" w14:paraId="0000006F">
      <w:pPr>
        <w:spacing w:after="0" w:line="360" w:lineRule="auto"/>
        <w:jc w:val="both"/>
        <w:rPr>
          <w:b w:val="1"/>
          <w:bCs w:val="1"/>
          <w:sz w:val="24"/>
          <w:szCs w:val="24"/>
        </w:rPr>
      </w:pPr>
      <w:r w:rsidDel="00000000" w:rsidR="00000000" w:rsidRPr="00000000">
        <w:rPr>
          <w:rtl w:val="0"/>
        </w:rPr>
      </w:r>
    </w:p>
    <w:tbl>
      <w:tblPr>
        <w:tblStyle w:val="Table12"/>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7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7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7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7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7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7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Avance </w:t>
            </w:r>
            <w:r w:rsidDel="00000000" w:rsidR="00000000" w:rsidRPr="00000000">
              <w:rPr>
                <w:rtl w:val="0"/>
              </w:rPr>
            </w:r>
          </w:p>
        </w:tc>
        <w:tc>
          <w:tcPr/>
          <w:p w:rsidR="00000000" w:rsidDel="00000000" w:rsidP="00000000" w:rsidRDefault="00000000" w:rsidRPr="00000000" w14:paraId="0000007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Diseño y arquitectura </w:t>
            </w:r>
            <w:r w:rsidDel="00000000" w:rsidR="00000000" w:rsidRPr="00000000">
              <w:rPr>
                <w:rtl w:val="0"/>
              </w:rPr>
            </w:r>
          </w:p>
        </w:tc>
        <w:tc>
          <w:tcPr/>
          <w:p w:rsidR="00000000" w:rsidDel="00000000" w:rsidP="00000000" w:rsidRDefault="00000000" w:rsidRPr="00000000" w14:paraId="00000077">
            <w:pPr>
              <w:jc w:val="both"/>
              <w:rPr>
                <w:b w:val="1"/>
                <w:bCs w:val="1"/>
                <w:i w:val="1"/>
                <w:iCs w:val="1"/>
                <w:color w:val="6d9eeb"/>
              </w:rPr>
            </w:pPr>
            <w:r w:rsidDel="00000000" w:rsidR="00000000" w:rsidRPr="00000000">
              <w:rPr>
                <w:rFonts w:ascii="Roboto" w:cs="Roboto" w:eastAsia="Roboto" w:hAnsi="Roboto"/>
                <w:b w:val="1"/>
                <w:bCs w:val="1"/>
                <w:color w:val="6d9eeb"/>
                <w:rtl w:val="0"/>
              </w:rPr>
              <w:t xml:space="preserve">Diagrama de arquitectura y flujo de funcionamiento.</w:t>
            </w:r>
            <w:r w:rsidDel="00000000" w:rsidR="00000000" w:rsidRPr="00000000">
              <w:rPr>
                <w:rtl w:val="0"/>
              </w:rPr>
            </w:r>
          </w:p>
        </w:tc>
        <w:tc>
          <w:tcPr/>
          <w:p w:rsidR="00000000" w:rsidDel="00000000" w:rsidP="00000000" w:rsidRDefault="00000000" w:rsidRPr="00000000" w14:paraId="0000007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sdt>
              <w:sdtPr>
                <w:id w:val="66333436"/>
                <w:tag w:val="goog_rdk_1"/>
              </w:sdtPr>
              <w:sdtContent>
                <w:commentRangeStart w:id="1"/>
              </w:sdtContent>
            </w:sdt>
            <w:sdt>
              <w:sdtPr>
                <w:id w:val="-505901171"/>
                <w:tag w:val="goog_rdk_2"/>
              </w:sdtPr>
              <w:sdtContent>
                <w:commentRangeStart w:id="2"/>
              </w:sdtContent>
            </w:sdt>
            <w:r w:rsidDel="00000000" w:rsidR="00000000" w:rsidRPr="00000000">
              <w:rPr>
                <w:b w:val="1"/>
                <w:bCs w:val="1"/>
                <w:color w:val="1f3864"/>
                <w:rtl w:val="0"/>
              </w:rPr>
              <w:t xml:space="preserve">válida formalmente la estructura y viabilidad técnica del proyecto, comprobando mediante diagramas de flujo el 100% de la integración conceptual entre los componentes de software, la nube y los dispositivos.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7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commentRangeEnd w:id="1"/>
            <w:r w:rsidDel="00000000" w:rsidR="00000000" w:rsidRPr="00000000">
              <w:commentReference w:id="1"/>
            </w:r>
            <w:commentRangeEnd w:id="2"/>
            <w:r w:rsidDel="00000000" w:rsidR="00000000" w:rsidRPr="00000000">
              <w:commentReference w:id="2"/>
            </w:r>
            <w:r w:rsidDel="00000000" w:rsidR="00000000" w:rsidRPr="00000000">
              <w:rPr>
                <w:b w:val="1"/>
                <w:bCs w:val="1"/>
                <w:color w:val="1f3864"/>
                <w:rtl w:val="0"/>
              </w:rPr>
              <w:t xml:space="preserve">Avance </w:t>
            </w:r>
            <w:r w:rsidDel="00000000" w:rsidR="00000000" w:rsidRPr="00000000">
              <w:rPr>
                <w:rtl w:val="0"/>
              </w:rPr>
            </w:r>
          </w:p>
        </w:tc>
        <w:tc>
          <w:tcPr/>
          <w:p w:rsidR="00000000" w:rsidDel="00000000" w:rsidP="00000000" w:rsidRDefault="00000000" w:rsidRPr="00000000" w14:paraId="0000007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Conexión de Entorno de realidad virtual con API de recolección de datos</w:t>
            </w:r>
            <w:r w:rsidDel="00000000" w:rsidR="00000000" w:rsidRPr="00000000">
              <w:rPr>
                <w:rtl w:val="0"/>
              </w:rPr>
            </w:r>
          </w:p>
        </w:tc>
        <w:tc>
          <w:tcPr/>
          <w:p w:rsidR="00000000" w:rsidDel="00000000" w:rsidP="00000000" w:rsidRDefault="00000000" w:rsidRPr="00000000" w14:paraId="0000007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Evidencia de las pruebas realizadas con las gafas y la sesión de evaluación. </w:t>
            </w:r>
            <w:r w:rsidDel="00000000" w:rsidR="00000000" w:rsidRPr="00000000">
              <w:rPr>
                <w:rtl w:val="0"/>
              </w:rPr>
            </w:r>
          </w:p>
        </w:tc>
        <w:tc>
          <w:tcPr/>
          <w:p w:rsidR="00000000" w:rsidDel="00000000" w:rsidP="00000000" w:rsidRDefault="00000000" w:rsidRPr="00000000" w14:paraId="0000007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sdt>
              <w:sdtPr>
                <w:id w:val="-848440453"/>
                <w:tag w:val="goog_rdk_3"/>
              </w:sdtPr>
              <w:sdtContent>
                <w:commentRangeStart w:id="3"/>
              </w:sdtContent>
            </w:sdt>
            <w:sdt>
              <w:sdtPr>
                <w:id w:val="690960119"/>
                <w:tag w:val="goog_rdk_4"/>
              </w:sdtPr>
              <w:sdtContent>
                <w:commentRangeStart w:id="4"/>
              </w:sdtContent>
            </w:sdt>
            <w:r w:rsidDel="00000000" w:rsidR="00000000" w:rsidRPr="00000000">
              <w:rPr>
                <w:b w:val="1"/>
                <w:bCs w:val="1"/>
                <w:color w:val="1f3864"/>
                <w:rtl w:val="0"/>
              </w:rPr>
              <w:t xml:space="preserve">Demuestra el flujo continuo de datos biométricos y conductuales en tiempo real entre las gafas Meta Quest 3 y los servicios de backend, verificando una transmisión estable durante la sesión de regulación emocional.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7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commentRangeEnd w:id="3"/>
            <w:r w:rsidDel="00000000" w:rsidR="00000000" w:rsidRPr="00000000">
              <w:commentReference w:id="3"/>
            </w:r>
            <w:commentRangeEnd w:id="4"/>
            <w:r w:rsidDel="00000000" w:rsidR="00000000" w:rsidRPr="00000000">
              <w:commentReference w:id="4"/>
            </w:r>
            <w:r w:rsidDel="00000000" w:rsidR="00000000" w:rsidRPr="00000000">
              <w:rPr>
                <w:b w:val="1"/>
                <w:bCs w:val="1"/>
                <w:color w:val="1f3864"/>
                <w:rtl w:val="0"/>
              </w:rPr>
              <w:t xml:space="preserve">Avance </w:t>
            </w:r>
            <w:r w:rsidDel="00000000" w:rsidR="00000000" w:rsidRPr="00000000">
              <w:rPr>
                <w:rtl w:val="0"/>
              </w:rPr>
            </w:r>
          </w:p>
        </w:tc>
        <w:tc>
          <w:tcPr/>
          <w:p w:rsidR="00000000" w:rsidDel="00000000" w:rsidP="00000000" w:rsidRDefault="00000000" w:rsidRPr="00000000" w14:paraId="0000007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Backend y API </w:t>
            </w:r>
            <w:r w:rsidDel="00000000" w:rsidR="00000000" w:rsidRPr="00000000">
              <w:rPr>
                <w:rtl w:val="0"/>
              </w:rPr>
            </w:r>
          </w:p>
        </w:tc>
        <w:tc>
          <w:tcPr/>
          <w:p w:rsidR="00000000" w:rsidDel="00000000" w:rsidP="00000000" w:rsidRDefault="00000000" w:rsidRPr="00000000" w14:paraId="0000007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Evidencias de la comunicación entre la aplicación y los servicios backend. </w:t>
            </w:r>
            <w:r w:rsidDel="00000000" w:rsidR="00000000" w:rsidRPr="00000000">
              <w:rPr>
                <w:rtl w:val="0"/>
              </w:rPr>
            </w:r>
          </w:p>
        </w:tc>
        <w:tc>
          <w:tcPr/>
          <w:p w:rsidR="00000000" w:rsidDel="00000000" w:rsidP="00000000" w:rsidRDefault="00000000" w:rsidRPr="00000000" w14:paraId="0000008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sdt>
              <w:sdtPr>
                <w:id w:val="-1961442157"/>
                <w:tag w:val="goog_rdk_5"/>
              </w:sdtPr>
              <w:sdtContent>
                <w:commentRangeStart w:id="5"/>
              </w:sdtContent>
            </w:sdt>
            <w:sdt>
              <w:sdtPr>
                <w:id w:val="-100885334"/>
                <w:tag w:val="goog_rdk_6"/>
              </w:sdtPr>
              <w:sdtContent>
                <w:commentRangeStart w:id="6"/>
              </w:sdtContent>
            </w:sdt>
            <w:r w:rsidDel="00000000" w:rsidR="00000000" w:rsidRPr="00000000">
              <w:rPr>
                <w:b w:val="1"/>
                <w:bCs w:val="1"/>
                <w:color w:val="1f3864"/>
                <w:rtl w:val="0"/>
              </w:rPr>
              <w:t xml:space="preserve">Comprueba la comunicación y estabilidad de la arquitectura serverless en AWS, logrando respuestas de servicio exitosas (código HTTP 200) y un almacenamiento consistente en Amazon DynamoDB y S3.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8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commentRangeEnd w:id="5"/>
            <w:r w:rsidDel="00000000" w:rsidR="00000000" w:rsidRPr="00000000">
              <w:commentReference w:id="5"/>
            </w:r>
            <w:commentRangeEnd w:id="6"/>
            <w:r w:rsidDel="00000000" w:rsidR="00000000" w:rsidRPr="00000000">
              <w:commentReference w:id="6"/>
            </w:r>
            <w:r w:rsidDel="00000000" w:rsidR="00000000" w:rsidRPr="00000000">
              <w:rPr>
                <w:b w:val="1"/>
                <w:bCs w:val="1"/>
                <w:color w:val="1f3864"/>
                <w:rtl w:val="0"/>
              </w:rPr>
              <w:t xml:space="preserve">Avance </w:t>
            </w:r>
            <w:r w:rsidDel="00000000" w:rsidR="00000000" w:rsidRPr="00000000">
              <w:rPr>
                <w:rtl w:val="0"/>
              </w:rPr>
            </w:r>
          </w:p>
        </w:tc>
        <w:tc>
          <w:tcPr/>
          <w:p w:rsidR="00000000" w:rsidDel="00000000" w:rsidP="00000000" w:rsidRDefault="00000000" w:rsidRPr="00000000" w14:paraId="0000008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Dashboard </w:t>
            </w:r>
            <w:r w:rsidDel="00000000" w:rsidR="00000000" w:rsidRPr="00000000">
              <w:rPr>
                <w:rtl w:val="0"/>
              </w:rPr>
            </w:r>
          </w:p>
        </w:tc>
        <w:tc>
          <w:tcPr/>
          <w:p w:rsidR="00000000" w:rsidDel="00000000" w:rsidP="00000000" w:rsidRDefault="00000000" w:rsidRPr="00000000" w14:paraId="0000008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Capturas del Dashboard mostrando sesiones, métricas y usuarios. </w:t>
            </w:r>
            <w:r w:rsidDel="00000000" w:rsidR="00000000" w:rsidRPr="00000000">
              <w:rPr>
                <w:rtl w:val="0"/>
              </w:rPr>
            </w:r>
          </w:p>
        </w:tc>
        <w:tc>
          <w:tcPr/>
          <w:p w:rsidR="00000000" w:rsidDel="00000000" w:rsidP="00000000" w:rsidRDefault="00000000" w:rsidRPr="00000000" w14:paraId="0000008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sdt>
              <w:sdtPr>
                <w:id w:val="-391542417"/>
                <w:tag w:val="goog_rdk_7"/>
              </w:sdtPr>
              <w:sdtContent>
                <w:commentRangeStart w:id="7"/>
              </w:sdtContent>
            </w:sdt>
            <w:sdt>
              <w:sdtPr>
                <w:id w:val="-963689172"/>
                <w:tag w:val="goog_rdk_8"/>
              </w:sdtPr>
              <w:sdtContent>
                <w:commentRangeStart w:id="8"/>
              </w:sdtContent>
            </w:sdt>
            <w:r w:rsidDel="00000000" w:rsidR="00000000" w:rsidRPr="00000000">
              <w:rPr>
                <w:b w:val="1"/>
                <w:bCs w:val="1"/>
                <w:color w:val="1f3864"/>
                <w:rtl w:val="0"/>
              </w:rPr>
              <w:t xml:space="preserve">Evidencia la usabilidad y la correcta renderización de la interfaz web, confirmando que los profesionales pueden cargar e interactuar con los gráficos y métricas del deportista en menos de 2 segundos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8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color w:val="1f3864"/>
              </w:rPr>
            </w:pPr>
            <w:commentRangeEnd w:id="7"/>
            <w:r w:rsidDel="00000000" w:rsidR="00000000" w:rsidRPr="00000000">
              <w:commentReference w:id="7"/>
            </w:r>
            <w:commentRangeEnd w:id="8"/>
            <w:r w:rsidDel="00000000" w:rsidR="00000000" w:rsidRPr="00000000">
              <w:commentReference w:id="8"/>
            </w:r>
            <w:r w:rsidDel="00000000" w:rsidR="00000000" w:rsidRPr="00000000">
              <w:rPr>
                <w:b w:val="1"/>
                <w:bCs w:val="1"/>
                <w:color w:val="1f3864"/>
                <w:rtl w:val="0"/>
              </w:rPr>
              <w:t xml:space="preserve">Final </w:t>
            </w:r>
          </w:p>
        </w:tc>
        <w:tc>
          <w:tcPr/>
          <w:p w:rsidR="00000000" w:rsidDel="00000000" w:rsidP="00000000" w:rsidRDefault="00000000" w:rsidRPr="00000000" w14:paraId="0000008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Informes PDF </w:t>
            </w:r>
            <w:r w:rsidDel="00000000" w:rsidR="00000000" w:rsidRPr="00000000">
              <w:rPr>
                <w:rtl w:val="0"/>
              </w:rPr>
            </w:r>
          </w:p>
        </w:tc>
        <w:tc>
          <w:tcPr/>
          <w:p w:rsidR="00000000" w:rsidDel="00000000" w:rsidP="00000000" w:rsidRDefault="00000000" w:rsidRPr="00000000" w14:paraId="0000008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Evidencia del proceso de solicitud, aprobación, generación y descarga del informe. </w:t>
            </w:r>
            <w:r w:rsidDel="00000000" w:rsidR="00000000" w:rsidRPr="00000000">
              <w:rPr>
                <w:rtl w:val="0"/>
              </w:rPr>
            </w:r>
          </w:p>
        </w:tc>
        <w:tc>
          <w:tcPr/>
          <w:p w:rsidR="00000000" w:rsidDel="00000000" w:rsidP="00000000" w:rsidRDefault="00000000" w:rsidRPr="00000000" w14:paraId="0000008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sdt>
              <w:sdtPr>
                <w:id w:val="-2015323620"/>
                <w:tag w:val="goog_rdk_9"/>
              </w:sdtPr>
              <w:sdtContent>
                <w:commentRangeStart w:id="9"/>
              </w:sdtContent>
            </w:sdt>
            <w:sdt>
              <w:sdtPr>
                <w:id w:val="785104627"/>
                <w:tag w:val="goog_rdk_10"/>
              </w:sdtPr>
              <w:sdtContent>
                <w:commentRangeStart w:id="10"/>
              </w:sdtContent>
            </w:sdt>
            <w:r w:rsidDel="00000000" w:rsidR="00000000" w:rsidRPr="00000000">
              <w:rPr>
                <w:b w:val="1"/>
                <w:bCs w:val="1"/>
                <w:color w:val="1f3864"/>
                <w:rtl w:val="0"/>
              </w:rPr>
              <w:t xml:space="preserve">Verifica de extremo a extremo el flujo operativo (solicitud, revisión, aprobación y descarga), garantizando la exportación exitosa de reportes clínicos/deportivos en formato PDF en menos de 5 segundos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8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color w:val="1f3864"/>
              </w:rPr>
            </w:pPr>
            <w:commentRangeEnd w:id="9"/>
            <w:r w:rsidDel="00000000" w:rsidR="00000000" w:rsidRPr="00000000">
              <w:commentReference w:id="9"/>
            </w:r>
            <w:commentRangeEnd w:id="10"/>
            <w:r w:rsidDel="00000000" w:rsidR="00000000" w:rsidRPr="00000000">
              <w:commentReference w:id="10"/>
            </w:r>
            <w:r w:rsidDel="00000000" w:rsidR="00000000" w:rsidRPr="00000000">
              <w:rPr>
                <w:b w:val="1"/>
                <w:bCs w:val="1"/>
                <w:color w:val="1f3864"/>
                <w:rtl w:val="0"/>
              </w:rPr>
              <w:t xml:space="preserve">Final </w:t>
            </w:r>
          </w:p>
        </w:tc>
        <w:tc>
          <w:tcPr/>
          <w:p w:rsidR="00000000" w:rsidDel="00000000" w:rsidP="00000000" w:rsidRDefault="00000000" w:rsidRPr="00000000" w14:paraId="0000008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color w:val="1f3864"/>
              </w:rPr>
            </w:pPr>
            <w:r w:rsidDel="00000000" w:rsidR="00000000" w:rsidRPr="00000000">
              <w:rPr>
                <w:b w:val="1"/>
                <w:bCs w:val="1"/>
                <w:color w:val="1f3864"/>
                <w:rtl w:val="0"/>
              </w:rPr>
              <w:t xml:space="preserve">Pruebas y documentación </w:t>
            </w:r>
          </w:p>
        </w:tc>
        <w:tc>
          <w:tcPr/>
          <w:p w:rsidR="00000000" w:rsidDel="00000000" w:rsidP="00000000" w:rsidRDefault="00000000" w:rsidRPr="00000000" w14:paraId="0000008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color w:val="1f3864"/>
              </w:rPr>
            </w:pPr>
            <w:r w:rsidDel="00000000" w:rsidR="00000000" w:rsidRPr="00000000">
              <w:rPr>
                <w:b w:val="1"/>
                <w:bCs w:val="1"/>
                <w:color w:val="1f3864"/>
                <w:rtl w:val="0"/>
              </w:rPr>
              <w:t xml:space="preserve">Informe de pruebas, correcciones y documentación final del sistema. </w:t>
            </w:r>
          </w:p>
        </w:tc>
        <w:tc>
          <w:tcPr/>
          <w:p w:rsidR="00000000" w:rsidDel="00000000" w:rsidP="00000000" w:rsidRDefault="00000000" w:rsidRPr="00000000" w14:paraId="0000008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color w:val="1f3864"/>
              </w:rPr>
            </w:pPr>
            <w:sdt>
              <w:sdtPr>
                <w:id w:val="-1250022287"/>
                <w:tag w:val="goog_rdk_11"/>
              </w:sdtPr>
              <w:sdtContent>
                <w:commentRangeStart w:id="11"/>
              </w:sdtContent>
            </w:sdt>
            <w:sdt>
              <w:sdtPr>
                <w:id w:val="-1141033674"/>
                <w:tag w:val="goog_rdk_12"/>
              </w:sdtPr>
              <w:sdtContent>
                <w:commentRangeStart w:id="12"/>
              </w:sdtContent>
            </w:sdt>
            <w:r w:rsidDel="00000000" w:rsidR="00000000" w:rsidRPr="00000000">
              <w:rPr>
                <w:b w:val="1"/>
                <w:bCs w:val="1"/>
                <w:color w:val="1f3864"/>
                <w:rtl w:val="0"/>
              </w:rPr>
              <w:t xml:space="preserve">Acredita la calidad y el cumplimiento de los objetivos propuestos mediante una cobertura del 95% o superior en las pruebas de integración, respaldada por un manual técnico y de despliegue completo. </w:t>
            </w:r>
          </w:p>
        </w:tc>
      </w:tr>
    </w:tbl>
    <w:p w:rsidR="00000000" w:rsidDel="00000000" w:rsidP="00000000" w:rsidRDefault="00000000" w:rsidRPr="00000000" w14:paraId="0000008D">
      <w:pPr>
        <w:spacing w:after="0" w:line="360" w:lineRule="auto"/>
        <w:jc w:val="both"/>
        <w:rPr>
          <w:b w:val="1"/>
          <w:bCs w:val="1"/>
          <w:sz w:val="24"/>
          <w:szCs w:val="24"/>
        </w:rPr>
      </w:pPr>
      <w:commentRangeEnd w:id="11"/>
      <w:r w:rsidDel="00000000" w:rsidR="00000000" w:rsidRPr="00000000">
        <w:commentReference w:id="11"/>
      </w:r>
      <w:commentRangeEnd w:id="12"/>
      <w:r w:rsidDel="00000000" w:rsidR="00000000" w:rsidRPr="00000000">
        <w:commentReference w:id="12"/>
      </w: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8E">
            <w:pPr>
              <w:rPr>
                <w:b w:val="1"/>
                <w:bCs w:val="1"/>
                <w:color w:val="1f3864"/>
                <w:sz w:val="28"/>
                <w:szCs w:val="28"/>
              </w:rPr>
            </w:pPr>
            <w:r w:rsidDel="00000000" w:rsidR="00000000" w:rsidRPr="00000000">
              <w:rPr>
                <w:b w:val="1"/>
                <w:bCs w:val="1"/>
                <w:color w:val="1f3864"/>
                <w:sz w:val="28"/>
                <w:szCs w:val="28"/>
                <w:rtl w:val="0"/>
              </w:rPr>
              <w:t xml:space="preserve">7. Work Plan</w:t>
            </w:r>
          </w:p>
        </w:tc>
      </w:tr>
      <w:tr>
        <w:trPr>
          <w:cantSplit w:val="0"/>
          <w:trHeight w:val="440" w:hRule="atLeast"/>
          <w:tblHeader w:val="0"/>
        </w:trPr>
        <w:tc>
          <w:tcPr>
            <w:shd w:fill="d9e2f3" w:val="clear"/>
            <w:vAlign w:val="center"/>
          </w:tcPr>
          <w:p w:rsidR="00000000" w:rsidDel="00000000" w:rsidP="00000000" w:rsidRDefault="00000000" w:rsidRPr="00000000" w14:paraId="0000008F">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In the table below, outline the schedule for your APT project as required.</w:t>
            </w:r>
            <w:r w:rsidDel="00000000" w:rsidR="00000000" w:rsidRPr="00000000">
              <w:rPr>
                <w:rtl w:val="0"/>
              </w:rPr>
            </w:r>
          </w:p>
        </w:tc>
      </w:tr>
    </w:tbl>
    <w:p w:rsidR="00000000" w:rsidDel="00000000" w:rsidP="00000000" w:rsidRDefault="00000000" w:rsidRPr="00000000" w14:paraId="00000090">
      <w:pPr>
        <w:spacing w:after="0" w:line="360" w:lineRule="auto"/>
        <w:jc w:val="both"/>
        <w:rPr>
          <w:b w:val="1"/>
          <w:bCs w:val="1"/>
          <w:sz w:val="24"/>
          <w:szCs w:val="24"/>
        </w:rPr>
      </w:pPr>
      <w:r w:rsidDel="00000000" w:rsidR="00000000" w:rsidRPr="00000000">
        <w:rPr>
          <w:rtl w:val="0"/>
        </w:rPr>
      </w:r>
    </w:p>
    <w:tbl>
      <w:tblPr>
        <w:tblStyle w:val="Table14"/>
        <w:tblW w:w="10185.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455"/>
        <w:gridCol w:w="1455"/>
        <w:gridCol w:w="1455"/>
        <w:gridCol w:w="1455"/>
        <w:gridCol w:w="1455"/>
        <w:gridCol w:w="1470"/>
        <w:gridCol w:w="1440"/>
        <w:tblGridChange w:id="0">
          <w:tblGrid>
            <w:gridCol w:w="1455"/>
            <w:gridCol w:w="1455"/>
            <w:gridCol w:w="1455"/>
            <w:gridCol w:w="1455"/>
            <w:gridCol w:w="1455"/>
            <w:gridCol w:w="1470"/>
            <w:gridCol w:w="1440"/>
          </w:tblGrid>
        </w:tblGridChange>
      </w:tblGrid>
      <w:tr>
        <w:trPr>
          <w:cantSplit w:val="0"/>
          <w:tblHeader w:val="0"/>
        </w:trPr>
        <w:tc>
          <w:tcPr>
            <w:gridSpan w:val="7"/>
          </w:tcPr>
          <w:p w:rsidR="00000000" w:rsidDel="00000000" w:rsidP="00000000" w:rsidRDefault="00000000" w:rsidRPr="00000000" w14:paraId="00000091">
            <w:pPr>
              <w:jc w:val="center"/>
              <w:rPr>
                <w:color w:val="1f3864"/>
              </w:rPr>
            </w:pPr>
            <w:r w:rsidDel="00000000" w:rsidR="00000000" w:rsidRPr="00000000">
              <w:rPr>
                <w:b w:val="1"/>
                <w:bCs w:val="1"/>
                <w:color w:val="1f3864"/>
                <w:rtl w:val="0"/>
              </w:rPr>
              <w:t xml:space="preserve">APT Project Work Plan</w:t>
            </w:r>
            <w:r w:rsidDel="00000000" w:rsidR="00000000" w:rsidRPr="00000000">
              <w:rPr>
                <w:rtl w:val="0"/>
              </w:rPr>
            </w:r>
          </w:p>
        </w:tc>
      </w:tr>
      <w:tr>
        <w:trPr>
          <w:cantSplit w:val="0"/>
          <w:tblHeader w:val="0"/>
        </w:trPr>
        <w:tc>
          <w:tcPr/>
          <w:p w:rsidR="00000000" w:rsidDel="00000000" w:rsidP="00000000" w:rsidRDefault="00000000" w:rsidRPr="00000000" w14:paraId="00000098">
            <w:pPr>
              <w:jc w:val="center"/>
              <w:rPr>
                <w:color w:val="1f3864"/>
                <w:sz w:val="18"/>
                <w:szCs w:val="18"/>
              </w:rPr>
            </w:pPr>
            <w:r w:rsidDel="00000000" w:rsidR="00000000" w:rsidRPr="00000000">
              <w:rPr>
                <w:color w:val="1f3864"/>
                <w:sz w:val="18"/>
                <w:szCs w:val="18"/>
                <w:rtl w:val="0"/>
              </w:rPr>
              <w:t xml:space="preserve">Competency or Competency Units</w:t>
            </w:r>
          </w:p>
        </w:tc>
        <w:tc>
          <w:tcPr>
            <w:vAlign w:val="center"/>
          </w:tcPr>
          <w:p w:rsidR="00000000" w:rsidDel="00000000" w:rsidP="00000000" w:rsidRDefault="00000000" w:rsidRPr="00000000" w14:paraId="00000099">
            <w:pPr>
              <w:jc w:val="center"/>
              <w:rPr>
                <w:color w:val="1f3864"/>
              </w:rPr>
            </w:pPr>
            <w:r w:rsidDel="00000000" w:rsidR="00000000" w:rsidRPr="00000000">
              <w:rPr>
                <w:color w:val="1f3864"/>
                <w:rtl w:val="0"/>
              </w:rPr>
              <w:t xml:space="preserve">Name of Activities/Tasks</w:t>
            </w:r>
            <w:r w:rsidDel="00000000" w:rsidR="00000000" w:rsidRPr="00000000">
              <w:rPr>
                <w:rtl w:val="0"/>
              </w:rPr>
            </w:r>
          </w:p>
        </w:tc>
        <w:tc>
          <w:tcPr>
            <w:vAlign w:val="center"/>
          </w:tcPr>
          <w:p w:rsidR="00000000" w:rsidDel="00000000" w:rsidP="00000000" w:rsidRDefault="00000000" w:rsidRPr="00000000" w14:paraId="0000009A">
            <w:pPr>
              <w:jc w:val="center"/>
              <w:rPr>
                <w:color w:val="1f3864"/>
              </w:rPr>
            </w:pPr>
            <w:r w:rsidDel="00000000" w:rsidR="00000000" w:rsidRPr="00000000">
              <w:rPr>
                <w:color w:val="1f3864"/>
                <w:rtl w:val="0"/>
              </w:rPr>
              <w:t xml:space="preserve">Description of Activities/Tasks</w:t>
            </w:r>
          </w:p>
        </w:tc>
        <w:tc>
          <w:tcPr>
            <w:vAlign w:val="center"/>
          </w:tcPr>
          <w:p w:rsidR="00000000" w:rsidDel="00000000" w:rsidP="00000000" w:rsidRDefault="00000000" w:rsidRPr="00000000" w14:paraId="0000009B">
            <w:pPr>
              <w:jc w:val="center"/>
              <w:rPr>
                <w:color w:val="1f3864"/>
              </w:rPr>
            </w:pPr>
            <w:r w:rsidDel="00000000" w:rsidR="00000000" w:rsidRPr="00000000">
              <w:rPr>
                <w:color w:val="1f3864"/>
                <w:rtl w:val="0"/>
              </w:rPr>
              <w:t xml:space="preserve"> Resources</w:t>
            </w:r>
          </w:p>
        </w:tc>
        <w:tc>
          <w:tcPr>
            <w:tcBorders>
              <w:right w:color="ffffff" w:space="0" w:sz="4" w:val="single"/>
            </w:tcBorders>
            <w:vAlign w:val="center"/>
          </w:tcPr>
          <w:p w:rsidR="00000000" w:rsidDel="00000000" w:rsidP="00000000" w:rsidRDefault="00000000" w:rsidRPr="00000000" w14:paraId="0000009C">
            <w:pPr>
              <w:jc w:val="center"/>
              <w:rPr>
                <w:color w:val="1f3864"/>
              </w:rPr>
            </w:pPr>
            <w:r w:rsidDel="00000000" w:rsidR="00000000" w:rsidRPr="00000000">
              <w:rPr>
                <w:color w:val="1f3864"/>
                <w:rtl w:val="0"/>
              </w:rPr>
              <w:t xml:space="preserve">Duration of the Activity</w:t>
            </w:r>
          </w:p>
        </w:tc>
        <w:tc>
          <w:tcPr>
            <w:tcBorders>
              <w:left w:color="ffffff" w:space="0" w:sz="4" w:val="single"/>
            </w:tcBorders>
            <w:shd w:fill="d9d9d9" w:val="clear"/>
            <w:vAlign w:val="center"/>
          </w:tcPr>
          <w:p w:rsidR="00000000" w:rsidDel="00000000" w:rsidP="00000000" w:rsidRDefault="00000000" w:rsidRPr="00000000" w14:paraId="0000009D">
            <w:pPr>
              <w:jc w:val="center"/>
              <w:rPr>
                <w:color w:val="1f3864"/>
              </w:rPr>
            </w:pPr>
            <w:r w:rsidDel="00000000" w:rsidR="00000000" w:rsidRPr="00000000">
              <w:rPr>
                <w:color w:val="1f3864"/>
                <w:rtl w:val="0"/>
              </w:rPr>
              <w:t xml:space="preserve">Person in Charge</w:t>
            </w:r>
          </w:p>
        </w:tc>
        <w:tc>
          <w:tcPr>
            <w:vAlign w:val="center"/>
          </w:tcPr>
          <w:p w:rsidR="00000000" w:rsidDel="00000000" w:rsidP="00000000" w:rsidRDefault="00000000" w:rsidRPr="00000000" w14:paraId="0000009E">
            <w:pPr>
              <w:jc w:val="center"/>
              <w:rPr>
                <w:color w:val="1f3864"/>
              </w:rPr>
            </w:pPr>
            <w:r w:rsidDel="00000000" w:rsidR="00000000" w:rsidRPr="00000000">
              <w:rPr>
                <w:color w:val="1f3864"/>
                <w:rtl w:val="0"/>
              </w:rPr>
              <w:t xml:space="preserve">Remarks</w:t>
            </w:r>
          </w:p>
        </w:tc>
      </w:tr>
      <w:tr>
        <w:trPr>
          <w:cantSplit w:val="0"/>
          <w:tblHeader w:val="0"/>
        </w:trPr>
        <w:tc>
          <w:tcPr/>
          <w:p w:rsidR="00000000" w:rsidDel="00000000" w:rsidP="00000000" w:rsidRDefault="00000000" w:rsidRPr="00000000" w14:paraId="0000009F">
            <w:pPr>
              <w:jc w:val="both"/>
              <w:rPr>
                <w:i w:val="1"/>
                <w:iCs w:val="1"/>
                <w:color w:val="548dd4"/>
                <w:sz w:val="18"/>
                <w:szCs w:val="18"/>
              </w:rPr>
            </w:pPr>
            <w:r w:rsidDel="00000000" w:rsidR="00000000" w:rsidRPr="00000000">
              <w:rPr>
                <w:i w:val="1"/>
                <w:iCs w:val="1"/>
                <w:color w:val="548dd4"/>
                <w:sz w:val="18"/>
                <w:szCs w:val="18"/>
                <w:rtl w:val="0"/>
              </w:rPr>
              <w:t xml:space="preserve">Software Solution Design</w:t>
            </w:r>
          </w:p>
          <w:p w:rsidR="00000000" w:rsidDel="00000000" w:rsidP="00000000" w:rsidRDefault="00000000" w:rsidRPr="00000000" w14:paraId="000000A0">
            <w:pPr>
              <w:jc w:val="both"/>
              <w:rPr>
                <w:i w:val="1"/>
                <w:iCs w:val="1"/>
                <w:color w:val="548dd4"/>
                <w:sz w:val="18"/>
                <w:szCs w:val="18"/>
              </w:rPr>
            </w:pPr>
            <w:r w:rsidDel="00000000" w:rsidR="00000000" w:rsidRPr="00000000">
              <w:rPr>
                <w:rtl w:val="0"/>
              </w:rPr>
            </w:r>
          </w:p>
        </w:tc>
        <w:tc>
          <w:tcPr/>
          <w:p w:rsidR="00000000" w:rsidDel="00000000" w:rsidP="00000000" w:rsidRDefault="00000000" w:rsidRPr="00000000" w14:paraId="000000A1">
            <w:pPr>
              <w:jc w:val="both"/>
              <w:rPr>
                <w:i w:val="1"/>
                <w:iCs w:val="1"/>
                <w:color w:val="548dd4"/>
                <w:sz w:val="18"/>
                <w:szCs w:val="18"/>
              </w:rPr>
            </w:pPr>
            <w:r w:rsidDel="00000000" w:rsidR="00000000" w:rsidRPr="00000000">
              <w:rPr>
                <w:i w:val="1"/>
                <w:iCs w:val="1"/>
                <w:color w:val="548dd4"/>
                <w:sz w:val="18"/>
                <w:szCs w:val="18"/>
                <w:rtl w:val="0"/>
              </w:rPr>
              <w:t xml:space="preserve">Analysis and Requirements</w:t>
            </w:r>
          </w:p>
          <w:p w:rsidR="00000000" w:rsidDel="00000000" w:rsidP="00000000" w:rsidRDefault="00000000" w:rsidRPr="00000000" w14:paraId="000000A2">
            <w:pPr>
              <w:jc w:val="both"/>
              <w:rPr>
                <w:i w:val="1"/>
                <w:iCs w:val="1"/>
                <w:color w:val="548dd4"/>
                <w:sz w:val="18"/>
                <w:szCs w:val="18"/>
              </w:rPr>
            </w:pPr>
            <w:r w:rsidDel="00000000" w:rsidR="00000000" w:rsidRPr="00000000">
              <w:rPr>
                <w:rtl w:val="0"/>
              </w:rPr>
            </w:r>
          </w:p>
        </w:tc>
        <w:tc>
          <w:tcPr/>
          <w:p w:rsidR="00000000" w:rsidDel="00000000" w:rsidP="00000000" w:rsidRDefault="00000000" w:rsidRPr="00000000" w14:paraId="000000A3">
            <w:pPr>
              <w:jc w:val="both"/>
              <w:rPr>
                <w:i w:val="1"/>
                <w:iCs w:val="1"/>
                <w:color w:val="548dd4"/>
                <w:sz w:val="18"/>
                <w:szCs w:val="18"/>
              </w:rPr>
            </w:pPr>
            <w:r w:rsidDel="00000000" w:rsidR="00000000" w:rsidRPr="00000000">
              <w:rPr>
                <w:i w:val="1"/>
                <w:iCs w:val="1"/>
                <w:color w:val="548dd4"/>
                <w:sz w:val="18"/>
                <w:szCs w:val="18"/>
                <w:rtl w:val="0"/>
              </w:rPr>
              <w:t xml:space="preserve">Define requirements, users, roles, and functionality for Sportmind.</w:t>
            </w:r>
          </w:p>
        </w:tc>
        <w:tc>
          <w:tcPr/>
          <w:p w:rsidR="00000000" w:rsidDel="00000000" w:rsidP="00000000" w:rsidRDefault="00000000" w:rsidRPr="00000000" w14:paraId="000000A4">
            <w:pPr>
              <w:jc w:val="both"/>
              <w:rPr>
                <w:i w:val="1"/>
                <w:iCs w:val="1"/>
                <w:color w:val="548dd4"/>
                <w:sz w:val="18"/>
                <w:szCs w:val="18"/>
              </w:rPr>
            </w:pPr>
            <w:r w:rsidDel="00000000" w:rsidR="00000000" w:rsidRPr="00000000">
              <w:rPr>
                <w:i w:val="1"/>
                <w:iCs w:val="1"/>
                <w:color w:val="548dd4"/>
                <w:sz w:val="18"/>
                <w:szCs w:val="18"/>
                <w:rtl w:val="0"/>
              </w:rPr>
              <w:t xml:space="preserve">Legacy documentation, computers</w:t>
            </w:r>
          </w:p>
          <w:p w:rsidR="00000000" w:rsidDel="00000000" w:rsidP="00000000" w:rsidRDefault="00000000" w:rsidRPr="00000000" w14:paraId="000000A5">
            <w:pPr>
              <w:jc w:val="both"/>
              <w:rPr>
                <w:i w:val="1"/>
                <w:iCs w:val="1"/>
                <w:color w:val="548dd4"/>
                <w:sz w:val="18"/>
                <w:szCs w:val="18"/>
              </w:rPr>
            </w:pPr>
            <w:r w:rsidDel="00000000" w:rsidR="00000000" w:rsidRPr="00000000">
              <w:rPr>
                <w:rtl w:val="0"/>
              </w:rPr>
            </w:r>
          </w:p>
        </w:tc>
        <w:tc>
          <w:tcPr>
            <w:tcBorders>
              <w:right w:color="ffffff" w:space="0" w:sz="4" w:val="single"/>
            </w:tcBorders>
          </w:tcPr>
          <w:p w:rsidR="00000000" w:rsidDel="00000000" w:rsidP="00000000" w:rsidRDefault="00000000" w:rsidRPr="00000000" w14:paraId="000000A6">
            <w:pPr>
              <w:jc w:val="both"/>
              <w:rPr>
                <w:i w:val="1"/>
                <w:iCs w:val="1"/>
                <w:color w:val="548dd4"/>
                <w:sz w:val="18"/>
                <w:szCs w:val="18"/>
              </w:rPr>
            </w:pPr>
            <w:r w:rsidDel="00000000" w:rsidR="00000000" w:rsidRPr="00000000">
              <w:rPr>
                <w:i w:val="1"/>
                <w:iCs w:val="1"/>
                <w:color w:val="548dd4"/>
                <w:sz w:val="18"/>
                <w:szCs w:val="18"/>
                <w:rtl w:val="0"/>
              </w:rPr>
              <w:t xml:space="preserve">2 weeks</w:t>
            </w:r>
          </w:p>
        </w:tc>
        <w:tc>
          <w:tcPr>
            <w:tcBorders>
              <w:left w:color="ffffff" w:space="0" w:sz="4" w:val="single"/>
            </w:tcBorders>
            <w:shd w:fill="d9d9d9" w:val="clear"/>
          </w:tcPr>
          <w:p w:rsidR="00000000" w:rsidDel="00000000" w:rsidP="00000000" w:rsidRDefault="00000000" w:rsidRPr="00000000" w14:paraId="000000A7">
            <w:pPr>
              <w:jc w:val="both"/>
              <w:rPr>
                <w:i w:val="1"/>
                <w:iCs w:val="1"/>
                <w:color w:val="548dd4"/>
                <w:sz w:val="18"/>
                <w:szCs w:val="18"/>
              </w:rPr>
            </w:pPr>
            <w:r w:rsidDel="00000000" w:rsidR="00000000" w:rsidRPr="00000000">
              <w:rPr>
                <w:i w:val="1"/>
                <w:iCs w:val="1"/>
                <w:color w:val="548dd4"/>
                <w:sz w:val="18"/>
                <w:szCs w:val="18"/>
                <w:rtl w:val="0"/>
              </w:rPr>
              <w:t xml:space="preserve">The entire team</w:t>
            </w:r>
          </w:p>
        </w:tc>
        <w:tc>
          <w:tcPr/>
          <w:p w:rsidR="00000000" w:rsidDel="00000000" w:rsidP="00000000" w:rsidRDefault="00000000" w:rsidRPr="00000000" w14:paraId="000000A8">
            <w:pPr>
              <w:jc w:val="both"/>
              <w:rPr>
                <w:i w:val="1"/>
                <w:iCs w:val="1"/>
                <w:color w:val="548dd4"/>
                <w:sz w:val="18"/>
                <w:szCs w:val="18"/>
              </w:rPr>
            </w:pPr>
            <w:r w:rsidDel="00000000" w:rsidR="00000000" w:rsidRPr="00000000">
              <w:rPr>
                <w:i w:val="1"/>
                <w:iCs w:val="1"/>
                <w:color w:val="548dd4"/>
                <w:sz w:val="18"/>
                <w:szCs w:val="18"/>
                <w:rtl w:val="0"/>
              </w:rPr>
              <w:t xml:space="preserve">Validate requirements.</w:t>
            </w:r>
          </w:p>
        </w:tc>
      </w:tr>
      <w:tr>
        <w:trPr>
          <w:cantSplit w:val="0"/>
          <w:tblHeader w:val="0"/>
        </w:trPr>
        <w:tc>
          <w:tcPr/>
          <w:p w:rsidR="00000000" w:rsidDel="00000000" w:rsidP="00000000" w:rsidRDefault="00000000" w:rsidRPr="00000000" w14:paraId="000000A9">
            <w:pPr>
              <w:jc w:val="both"/>
              <w:rPr>
                <w:i w:val="1"/>
                <w:iCs w:val="1"/>
                <w:color w:val="548dd4"/>
                <w:sz w:val="18"/>
                <w:szCs w:val="18"/>
              </w:rPr>
            </w:pPr>
            <w:r w:rsidDel="00000000" w:rsidR="00000000" w:rsidRPr="00000000">
              <w:rPr>
                <w:i w:val="1"/>
                <w:iCs w:val="1"/>
                <w:color w:val="548dd4"/>
                <w:sz w:val="18"/>
                <w:szCs w:val="18"/>
                <w:rtl w:val="0"/>
              </w:rPr>
              <w:t xml:space="preserve">Software Solution Design</w:t>
            </w:r>
          </w:p>
        </w:tc>
        <w:tc>
          <w:tcPr/>
          <w:p w:rsidR="00000000" w:rsidDel="00000000" w:rsidP="00000000" w:rsidRDefault="00000000" w:rsidRPr="00000000" w14:paraId="000000AA">
            <w:pPr>
              <w:jc w:val="both"/>
              <w:rPr>
                <w:i w:val="1"/>
                <w:iCs w:val="1"/>
                <w:color w:val="548dd4"/>
                <w:sz w:val="18"/>
                <w:szCs w:val="18"/>
              </w:rPr>
            </w:pPr>
            <w:r w:rsidDel="00000000" w:rsidR="00000000" w:rsidRPr="00000000">
              <w:rPr>
                <w:i w:val="1"/>
                <w:iCs w:val="1"/>
                <w:color w:val="548dd4"/>
                <w:sz w:val="18"/>
                <w:szCs w:val="18"/>
                <w:rtl w:val="0"/>
              </w:rPr>
              <w:t xml:space="preserve">Architectural Design</w:t>
            </w:r>
          </w:p>
          <w:p w:rsidR="00000000" w:rsidDel="00000000" w:rsidP="00000000" w:rsidRDefault="00000000" w:rsidRPr="00000000" w14:paraId="000000AB">
            <w:pPr>
              <w:jc w:val="both"/>
              <w:rPr>
                <w:i w:val="1"/>
                <w:iCs w:val="1"/>
                <w:color w:val="548dd4"/>
                <w:sz w:val="18"/>
                <w:szCs w:val="18"/>
              </w:rPr>
            </w:pPr>
            <w:r w:rsidDel="00000000" w:rsidR="00000000" w:rsidRPr="00000000">
              <w:rPr>
                <w:rtl w:val="0"/>
              </w:rPr>
            </w:r>
          </w:p>
        </w:tc>
        <w:tc>
          <w:tcPr/>
          <w:p w:rsidR="00000000" w:rsidDel="00000000" w:rsidP="00000000" w:rsidRDefault="00000000" w:rsidRPr="00000000" w14:paraId="000000AC">
            <w:pPr>
              <w:jc w:val="both"/>
              <w:rPr>
                <w:i w:val="1"/>
                <w:iCs w:val="1"/>
                <w:color w:val="548dd4"/>
                <w:sz w:val="18"/>
                <w:szCs w:val="18"/>
              </w:rPr>
            </w:pPr>
            <w:r w:rsidDel="00000000" w:rsidR="00000000" w:rsidRPr="00000000">
              <w:rPr>
                <w:i w:val="1"/>
                <w:iCs w:val="1"/>
                <w:color w:val="548dd4"/>
                <w:sz w:val="18"/>
                <w:szCs w:val="18"/>
                <w:rtl w:val="0"/>
              </w:rPr>
              <w:t xml:space="preserve">Define the integration between VR, backend, APIs, data, and the dashboard.</w:t>
            </w:r>
          </w:p>
        </w:tc>
        <w:tc>
          <w:tcPr/>
          <w:p w:rsidR="00000000" w:rsidDel="00000000" w:rsidP="00000000" w:rsidRDefault="00000000" w:rsidRPr="00000000" w14:paraId="000000AD">
            <w:pPr>
              <w:jc w:val="both"/>
              <w:rPr>
                <w:i w:val="1"/>
                <w:iCs w:val="1"/>
                <w:color w:val="548dd4"/>
                <w:sz w:val="18"/>
                <w:szCs w:val="18"/>
              </w:rPr>
            </w:pPr>
            <w:r w:rsidDel="00000000" w:rsidR="00000000" w:rsidRPr="00000000">
              <w:rPr>
                <w:i w:val="1"/>
                <w:iCs w:val="1"/>
                <w:color w:val="548dd4"/>
                <w:sz w:val="18"/>
                <w:szCs w:val="18"/>
                <w:rtl w:val="0"/>
              </w:rPr>
              <w:t xml:space="preserve">AWS, logical diagram, documentation</w:t>
            </w:r>
          </w:p>
        </w:tc>
        <w:tc>
          <w:tcPr>
            <w:tcBorders>
              <w:right w:color="ffffff" w:space="0" w:sz="4" w:val="single"/>
            </w:tcBorders>
          </w:tcPr>
          <w:p w:rsidR="00000000" w:rsidDel="00000000" w:rsidP="00000000" w:rsidRDefault="00000000" w:rsidRPr="00000000" w14:paraId="000000AE">
            <w:pPr>
              <w:jc w:val="both"/>
              <w:rPr>
                <w:i w:val="1"/>
                <w:iCs w:val="1"/>
                <w:color w:val="548dd4"/>
                <w:sz w:val="18"/>
                <w:szCs w:val="18"/>
              </w:rPr>
            </w:pPr>
            <w:r w:rsidDel="00000000" w:rsidR="00000000" w:rsidRPr="00000000">
              <w:rPr>
                <w:i w:val="1"/>
                <w:iCs w:val="1"/>
                <w:color w:val="548dd4"/>
                <w:sz w:val="18"/>
                <w:szCs w:val="18"/>
                <w:rtl w:val="0"/>
              </w:rPr>
              <w:t xml:space="preserve">2 weeks</w:t>
            </w:r>
          </w:p>
        </w:tc>
        <w:tc>
          <w:tcPr>
            <w:tcBorders>
              <w:left w:color="ffffff" w:space="0" w:sz="4" w:val="single"/>
            </w:tcBorders>
            <w:shd w:fill="d9d9d9" w:val="clear"/>
          </w:tcPr>
          <w:p w:rsidR="00000000" w:rsidDel="00000000" w:rsidP="00000000" w:rsidRDefault="00000000" w:rsidRPr="00000000" w14:paraId="000000AF">
            <w:pPr>
              <w:jc w:val="both"/>
              <w:rPr>
                <w:i w:val="1"/>
                <w:iCs w:val="1"/>
                <w:color w:val="548dd4"/>
                <w:sz w:val="18"/>
                <w:szCs w:val="18"/>
              </w:rPr>
            </w:pPr>
            <w:r w:rsidDel="00000000" w:rsidR="00000000" w:rsidRPr="00000000">
              <w:rPr>
                <w:i w:val="1"/>
                <w:iCs w:val="1"/>
                <w:color w:val="548dd4"/>
                <w:sz w:val="18"/>
                <w:szCs w:val="18"/>
                <w:rtl w:val="0"/>
              </w:rPr>
              <w:t xml:space="preserve"> Matías Díaz</w:t>
            </w:r>
          </w:p>
        </w:tc>
        <w:tc>
          <w:tcPr/>
          <w:p w:rsidR="00000000" w:rsidDel="00000000" w:rsidP="00000000" w:rsidRDefault="00000000" w:rsidRPr="00000000" w14:paraId="000000B0">
            <w:pPr>
              <w:jc w:val="both"/>
              <w:rPr>
                <w:i w:val="1"/>
                <w:iCs w:val="1"/>
                <w:color w:val="548dd4"/>
                <w:sz w:val="18"/>
                <w:szCs w:val="18"/>
              </w:rPr>
            </w:pPr>
            <w:r w:rsidDel="00000000" w:rsidR="00000000" w:rsidRPr="00000000">
              <w:rPr>
                <w:i w:val="1"/>
                <w:iCs w:val="1"/>
                <w:color w:val="548dd4"/>
                <w:sz w:val="18"/>
                <w:szCs w:val="18"/>
                <w:rtl w:val="0"/>
              </w:rPr>
              <w:t xml:space="preserve">Review component integration.</w:t>
            </w:r>
          </w:p>
        </w:tc>
      </w:tr>
      <w:tr>
        <w:trPr>
          <w:cantSplit w:val="0"/>
          <w:tblHeader w:val="0"/>
        </w:trPr>
        <w:tc>
          <w:tcPr/>
          <w:p w:rsidR="00000000" w:rsidDel="00000000" w:rsidP="00000000" w:rsidRDefault="00000000" w:rsidRPr="00000000" w14:paraId="000000B1">
            <w:pPr>
              <w:jc w:val="both"/>
              <w:rPr>
                <w:i w:val="1"/>
                <w:iCs w:val="1"/>
                <w:color w:val="548dd4"/>
                <w:sz w:val="18"/>
                <w:szCs w:val="18"/>
              </w:rPr>
            </w:pPr>
            <w:r w:rsidDel="00000000" w:rsidR="00000000" w:rsidRPr="00000000">
              <w:rPr>
                <w:i w:val="1"/>
                <w:iCs w:val="1"/>
                <w:color w:val="548dd4"/>
                <w:sz w:val="18"/>
                <w:szCs w:val="18"/>
                <w:rtl w:val="0"/>
              </w:rPr>
              <w:t xml:space="preserve">Software Development</w:t>
            </w:r>
          </w:p>
          <w:p w:rsidR="00000000" w:rsidDel="00000000" w:rsidP="00000000" w:rsidRDefault="00000000" w:rsidRPr="00000000" w14:paraId="000000B2">
            <w:pPr>
              <w:jc w:val="both"/>
              <w:rPr>
                <w:i w:val="1"/>
                <w:iCs w:val="1"/>
                <w:color w:val="548dd4"/>
                <w:sz w:val="18"/>
                <w:szCs w:val="18"/>
              </w:rPr>
            </w:pPr>
            <w:r w:rsidDel="00000000" w:rsidR="00000000" w:rsidRPr="00000000">
              <w:rPr>
                <w:rtl w:val="0"/>
              </w:rPr>
            </w:r>
          </w:p>
        </w:tc>
        <w:tc>
          <w:tcPr/>
          <w:p w:rsidR="00000000" w:rsidDel="00000000" w:rsidP="00000000" w:rsidRDefault="00000000" w:rsidRPr="00000000" w14:paraId="000000B3">
            <w:pPr>
              <w:jc w:val="both"/>
              <w:rPr>
                <w:i w:val="1"/>
                <w:iCs w:val="1"/>
                <w:color w:val="548dd4"/>
                <w:sz w:val="18"/>
                <w:szCs w:val="18"/>
              </w:rPr>
            </w:pPr>
            <w:r w:rsidDel="00000000" w:rsidR="00000000" w:rsidRPr="00000000">
              <w:rPr>
                <w:i w:val="1"/>
                <w:iCs w:val="1"/>
                <w:color w:val="548dd4"/>
                <w:sz w:val="18"/>
                <w:szCs w:val="18"/>
                <w:rtl w:val="0"/>
              </w:rPr>
              <w:t xml:space="preserve">Backend and API</w:t>
            </w:r>
          </w:p>
          <w:p w:rsidR="00000000" w:rsidDel="00000000" w:rsidP="00000000" w:rsidRDefault="00000000" w:rsidRPr="00000000" w14:paraId="000000B4">
            <w:pPr>
              <w:jc w:val="both"/>
              <w:rPr>
                <w:i w:val="1"/>
                <w:iCs w:val="1"/>
                <w:color w:val="548dd4"/>
                <w:sz w:val="18"/>
                <w:szCs w:val="18"/>
              </w:rPr>
            </w:pPr>
            <w:r w:rsidDel="00000000" w:rsidR="00000000" w:rsidRPr="00000000">
              <w:rPr>
                <w:rtl w:val="0"/>
              </w:rPr>
            </w:r>
          </w:p>
        </w:tc>
        <w:tc>
          <w:tcPr/>
          <w:p w:rsidR="00000000" w:rsidDel="00000000" w:rsidP="00000000" w:rsidRDefault="00000000" w:rsidRPr="00000000" w14:paraId="000000B5">
            <w:pPr>
              <w:jc w:val="both"/>
              <w:rPr>
                <w:i w:val="1"/>
                <w:iCs w:val="1"/>
                <w:color w:val="548dd4"/>
                <w:sz w:val="18"/>
                <w:szCs w:val="18"/>
              </w:rPr>
            </w:pPr>
            <w:r w:rsidDel="00000000" w:rsidR="00000000" w:rsidRPr="00000000">
              <w:rPr>
                <w:i w:val="1"/>
                <w:iCs w:val="1"/>
                <w:color w:val="548dd4"/>
                <w:sz w:val="18"/>
                <w:szCs w:val="18"/>
                <w:rtl w:val="0"/>
              </w:rPr>
              <w:t xml:space="preserve">Implement services to manage users, sessions, and metrics.</w:t>
            </w:r>
          </w:p>
        </w:tc>
        <w:tc>
          <w:tcPr/>
          <w:p w:rsidR="00000000" w:rsidDel="00000000" w:rsidP="00000000" w:rsidRDefault="00000000" w:rsidRPr="00000000" w14:paraId="000000B6">
            <w:pPr>
              <w:jc w:val="both"/>
              <w:rPr>
                <w:i w:val="1"/>
                <w:iCs w:val="1"/>
                <w:color w:val="548dd4"/>
                <w:sz w:val="18"/>
                <w:szCs w:val="18"/>
              </w:rPr>
            </w:pPr>
            <w:r w:rsidDel="00000000" w:rsidR="00000000" w:rsidRPr="00000000">
              <w:rPr>
                <w:i w:val="1"/>
                <w:iCs w:val="1"/>
                <w:color w:val="548dd4"/>
                <w:sz w:val="18"/>
                <w:szCs w:val="18"/>
                <w:rtl w:val="0"/>
              </w:rPr>
              <w:t xml:space="preserve">AWS, API Gateway, Lambda</w:t>
            </w:r>
          </w:p>
        </w:tc>
        <w:tc>
          <w:tcPr>
            <w:tcBorders>
              <w:right w:color="ffffff" w:space="0" w:sz="4" w:val="single"/>
            </w:tcBorders>
          </w:tcPr>
          <w:p w:rsidR="00000000" w:rsidDel="00000000" w:rsidP="00000000" w:rsidRDefault="00000000" w:rsidRPr="00000000" w14:paraId="000000B7">
            <w:pPr>
              <w:jc w:val="both"/>
              <w:rPr>
                <w:i w:val="1"/>
                <w:iCs w:val="1"/>
                <w:color w:val="548dd4"/>
                <w:sz w:val="18"/>
                <w:szCs w:val="18"/>
              </w:rPr>
            </w:pPr>
            <w:r w:rsidDel="00000000" w:rsidR="00000000" w:rsidRPr="00000000">
              <w:rPr>
                <w:i w:val="1"/>
                <w:iCs w:val="1"/>
                <w:color w:val="548dd4"/>
                <w:sz w:val="18"/>
                <w:szCs w:val="18"/>
                <w:rtl w:val="0"/>
              </w:rPr>
              <w:t xml:space="preserve">1 week</w:t>
            </w:r>
          </w:p>
          <w:p w:rsidR="00000000" w:rsidDel="00000000" w:rsidP="00000000" w:rsidRDefault="00000000" w:rsidRPr="00000000" w14:paraId="000000B8">
            <w:pPr>
              <w:jc w:val="both"/>
              <w:rPr>
                <w:i w:val="1"/>
                <w:iCs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B9">
            <w:pPr>
              <w:jc w:val="both"/>
              <w:rPr>
                <w:i w:val="1"/>
                <w:iCs w:val="1"/>
                <w:color w:val="548dd4"/>
                <w:sz w:val="18"/>
                <w:szCs w:val="18"/>
              </w:rPr>
            </w:pPr>
            <w:r w:rsidDel="00000000" w:rsidR="00000000" w:rsidRPr="00000000">
              <w:rPr>
                <w:i w:val="1"/>
                <w:iCs w:val="1"/>
                <w:color w:val="548dd4"/>
                <w:sz w:val="18"/>
                <w:szCs w:val="18"/>
                <w:rtl w:val="0"/>
              </w:rPr>
              <w:t xml:space="preserve">Francisco Bilbao</w:t>
            </w:r>
          </w:p>
        </w:tc>
        <w:tc>
          <w:tcPr/>
          <w:p w:rsidR="00000000" w:rsidDel="00000000" w:rsidP="00000000" w:rsidRDefault="00000000" w:rsidRPr="00000000" w14:paraId="000000BA">
            <w:pPr>
              <w:jc w:val="both"/>
              <w:rPr>
                <w:i w:val="1"/>
                <w:iCs w:val="1"/>
                <w:color w:val="548dd4"/>
                <w:sz w:val="18"/>
                <w:szCs w:val="18"/>
              </w:rPr>
            </w:pPr>
            <w:r w:rsidDel="00000000" w:rsidR="00000000" w:rsidRPr="00000000">
              <w:rPr>
                <w:i w:val="1"/>
                <w:iCs w:val="1"/>
                <w:color w:val="548dd4"/>
                <w:sz w:val="18"/>
                <w:szCs w:val="18"/>
                <w:rtl w:val="0"/>
              </w:rPr>
              <w:t xml:space="preserve">Consider security and errors.</w:t>
            </w:r>
          </w:p>
          <w:p w:rsidR="00000000" w:rsidDel="00000000" w:rsidP="00000000" w:rsidRDefault="00000000" w:rsidRPr="00000000" w14:paraId="000000BB">
            <w:pPr>
              <w:jc w:val="both"/>
              <w:rPr>
                <w:i w:val="1"/>
                <w:iCs w:val="1"/>
                <w:color w:val="548dd4"/>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BC">
            <w:pPr>
              <w:jc w:val="both"/>
              <w:rPr>
                <w:i w:val="1"/>
                <w:iCs w:val="1"/>
                <w:color w:val="548dd4"/>
                <w:sz w:val="18"/>
                <w:szCs w:val="18"/>
              </w:rPr>
            </w:pPr>
            <w:r w:rsidDel="00000000" w:rsidR="00000000" w:rsidRPr="00000000">
              <w:rPr>
                <w:i w:val="1"/>
                <w:iCs w:val="1"/>
                <w:color w:val="548dd4"/>
                <w:sz w:val="18"/>
                <w:szCs w:val="18"/>
                <w:rtl w:val="0"/>
              </w:rPr>
              <w:t xml:space="preserve">Software Development</w:t>
            </w:r>
          </w:p>
        </w:tc>
        <w:tc>
          <w:tcPr/>
          <w:p w:rsidR="00000000" w:rsidDel="00000000" w:rsidP="00000000" w:rsidRDefault="00000000" w:rsidRPr="00000000" w14:paraId="000000BD">
            <w:pPr>
              <w:jc w:val="both"/>
              <w:rPr>
                <w:i w:val="1"/>
                <w:iCs w:val="1"/>
                <w:color w:val="548dd4"/>
                <w:sz w:val="18"/>
                <w:szCs w:val="18"/>
              </w:rPr>
            </w:pPr>
            <w:r w:rsidDel="00000000" w:rsidR="00000000" w:rsidRPr="00000000">
              <w:rPr>
                <w:i w:val="1"/>
                <w:iCs w:val="1"/>
                <w:color w:val="548dd4"/>
                <w:sz w:val="18"/>
                <w:szCs w:val="18"/>
                <w:rtl w:val="0"/>
              </w:rPr>
              <w:t xml:space="preserve">Dashboard </w:t>
            </w:r>
          </w:p>
        </w:tc>
        <w:tc>
          <w:tcPr/>
          <w:p w:rsidR="00000000" w:rsidDel="00000000" w:rsidP="00000000" w:rsidRDefault="00000000" w:rsidRPr="00000000" w14:paraId="000000BE">
            <w:pPr>
              <w:jc w:val="both"/>
              <w:rPr>
                <w:i w:val="1"/>
                <w:iCs w:val="1"/>
                <w:color w:val="548dd4"/>
                <w:sz w:val="18"/>
                <w:szCs w:val="18"/>
              </w:rPr>
            </w:pPr>
            <w:r w:rsidDel="00000000" w:rsidR="00000000" w:rsidRPr="00000000">
              <w:rPr>
                <w:i w:val="1"/>
                <w:iCs w:val="1"/>
                <w:color w:val="548dd4"/>
                <w:sz w:val="18"/>
                <w:szCs w:val="18"/>
                <w:rtl w:val="0"/>
              </w:rPr>
              <w:t xml:space="preserve">Develop an interface to view sessions, results, and metrics.</w:t>
            </w:r>
          </w:p>
        </w:tc>
        <w:tc>
          <w:tcPr/>
          <w:p w:rsidR="00000000" w:rsidDel="00000000" w:rsidP="00000000" w:rsidRDefault="00000000" w:rsidRPr="00000000" w14:paraId="000000BF">
            <w:pPr>
              <w:jc w:val="both"/>
              <w:rPr>
                <w:i w:val="1"/>
                <w:iCs w:val="1"/>
                <w:color w:val="548dd4"/>
                <w:sz w:val="18"/>
                <w:szCs w:val="18"/>
              </w:rPr>
            </w:pPr>
            <w:r w:rsidDel="00000000" w:rsidR="00000000" w:rsidRPr="00000000">
              <w:rPr>
                <w:i w:val="1"/>
                <w:iCs w:val="1"/>
                <w:color w:val="548dd4"/>
                <w:sz w:val="18"/>
                <w:szCs w:val="18"/>
                <w:rtl w:val="0"/>
              </w:rPr>
              <w:t xml:space="preserve">Code Editor, browser, API</w:t>
            </w:r>
          </w:p>
          <w:p w:rsidR="00000000" w:rsidDel="00000000" w:rsidP="00000000" w:rsidRDefault="00000000" w:rsidRPr="00000000" w14:paraId="000000C0">
            <w:pPr>
              <w:jc w:val="both"/>
              <w:rPr>
                <w:i w:val="1"/>
                <w:iCs w:val="1"/>
                <w:color w:val="548dd4"/>
                <w:sz w:val="18"/>
                <w:szCs w:val="18"/>
              </w:rPr>
            </w:pPr>
            <w:r w:rsidDel="00000000" w:rsidR="00000000" w:rsidRPr="00000000">
              <w:rPr>
                <w:rtl w:val="0"/>
              </w:rPr>
            </w:r>
          </w:p>
        </w:tc>
        <w:tc>
          <w:tcPr>
            <w:tcBorders>
              <w:right w:color="ffffff" w:space="0" w:sz="4" w:val="single"/>
            </w:tcBorders>
          </w:tcPr>
          <w:p w:rsidR="00000000" w:rsidDel="00000000" w:rsidP="00000000" w:rsidRDefault="00000000" w:rsidRPr="00000000" w14:paraId="000000C1">
            <w:pPr>
              <w:jc w:val="both"/>
              <w:rPr>
                <w:i w:val="1"/>
                <w:iCs w:val="1"/>
                <w:color w:val="548dd4"/>
                <w:sz w:val="18"/>
                <w:szCs w:val="18"/>
              </w:rPr>
            </w:pPr>
            <w:r w:rsidDel="00000000" w:rsidR="00000000" w:rsidRPr="00000000">
              <w:rPr>
                <w:i w:val="1"/>
                <w:iCs w:val="1"/>
                <w:color w:val="548dd4"/>
                <w:sz w:val="18"/>
                <w:szCs w:val="18"/>
                <w:rtl w:val="0"/>
              </w:rPr>
              <w:t xml:space="preserve">2 weeks</w:t>
            </w:r>
          </w:p>
        </w:tc>
        <w:tc>
          <w:tcPr>
            <w:tcBorders>
              <w:left w:color="ffffff" w:space="0" w:sz="4" w:val="single"/>
            </w:tcBorders>
            <w:shd w:fill="d9d9d9" w:val="clear"/>
          </w:tcPr>
          <w:p w:rsidR="00000000" w:rsidDel="00000000" w:rsidP="00000000" w:rsidRDefault="00000000" w:rsidRPr="00000000" w14:paraId="000000C2">
            <w:pPr>
              <w:jc w:val="both"/>
              <w:rPr>
                <w:i w:val="1"/>
                <w:iCs w:val="1"/>
                <w:color w:val="548dd4"/>
                <w:sz w:val="18"/>
                <w:szCs w:val="18"/>
              </w:rPr>
            </w:pPr>
            <w:r w:rsidDel="00000000" w:rsidR="00000000" w:rsidRPr="00000000">
              <w:rPr>
                <w:i w:val="1"/>
                <w:iCs w:val="1"/>
                <w:color w:val="548dd4"/>
                <w:sz w:val="18"/>
                <w:szCs w:val="18"/>
                <w:rtl w:val="0"/>
              </w:rPr>
              <w:t xml:space="preserve">Patricio González and Francisco Bilbao</w:t>
            </w:r>
          </w:p>
        </w:tc>
        <w:tc>
          <w:tcPr/>
          <w:p w:rsidR="00000000" w:rsidDel="00000000" w:rsidP="00000000" w:rsidRDefault="00000000" w:rsidRPr="00000000" w14:paraId="000000C3">
            <w:pPr>
              <w:jc w:val="both"/>
              <w:rPr>
                <w:i w:val="1"/>
                <w:iCs w:val="1"/>
                <w:color w:val="548dd4"/>
                <w:sz w:val="18"/>
                <w:szCs w:val="18"/>
              </w:rPr>
            </w:pPr>
            <w:r w:rsidDel="00000000" w:rsidR="00000000" w:rsidRPr="00000000">
              <w:rPr>
                <w:i w:val="1"/>
                <w:iCs w:val="1"/>
                <w:color w:val="548dd4"/>
                <w:sz w:val="18"/>
                <w:szCs w:val="18"/>
                <w:rtl w:val="0"/>
              </w:rPr>
              <w:t xml:space="preserve">Editor, browser, API</w:t>
            </w:r>
          </w:p>
          <w:p w:rsidR="00000000" w:rsidDel="00000000" w:rsidP="00000000" w:rsidRDefault="00000000" w:rsidRPr="00000000" w14:paraId="000000C4">
            <w:pPr>
              <w:jc w:val="both"/>
              <w:rPr>
                <w:i w:val="1"/>
                <w:iCs w:val="1"/>
                <w:color w:val="548dd4"/>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C5">
            <w:pPr>
              <w:jc w:val="both"/>
              <w:rPr>
                <w:i w:val="1"/>
                <w:iCs w:val="1"/>
                <w:color w:val="548dd4"/>
                <w:sz w:val="18"/>
                <w:szCs w:val="18"/>
              </w:rPr>
            </w:pPr>
            <w:r w:rsidDel="00000000" w:rsidR="00000000" w:rsidRPr="00000000">
              <w:rPr>
                <w:i w:val="1"/>
                <w:iCs w:val="1"/>
                <w:color w:val="548dd4"/>
                <w:sz w:val="18"/>
                <w:szCs w:val="18"/>
                <w:rtl w:val="0"/>
              </w:rPr>
              <w:t xml:space="preserve">Software Development</w:t>
            </w:r>
          </w:p>
        </w:tc>
        <w:tc>
          <w:tcPr/>
          <w:p w:rsidR="00000000" w:rsidDel="00000000" w:rsidP="00000000" w:rsidRDefault="00000000" w:rsidRPr="00000000" w14:paraId="000000C6">
            <w:pPr>
              <w:jc w:val="both"/>
              <w:rPr>
                <w:i w:val="1"/>
                <w:iCs w:val="1"/>
                <w:color w:val="548dd4"/>
                <w:sz w:val="18"/>
                <w:szCs w:val="18"/>
              </w:rPr>
            </w:pPr>
            <w:r w:rsidDel="00000000" w:rsidR="00000000" w:rsidRPr="00000000">
              <w:rPr>
                <w:i w:val="1"/>
                <w:iCs w:val="1"/>
                <w:color w:val="548dd4"/>
                <w:sz w:val="18"/>
                <w:szCs w:val="18"/>
                <w:rtl w:val="0"/>
              </w:rPr>
              <w:t xml:space="preserve">LLM Module</w:t>
            </w:r>
          </w:p>
          <w:p w:rsidR="00000000" w:rsidDel="00000000" w:rsidP="00000000" w:rsidRDefault="00000000" w:rsidRPr="00000000" w14:paraId="000000C7">
            <w:pPr>
              <w:jc w:val="both"/>
              <w:rPr>
                <w:i w:val="1"/>
                <w:iCs w:val="1"/>
                <w:color w:val="548dd4"/>
                <w:sz w:val="18"/>
                <w:szCs w:val="18"/>
              </w:rPr>
            </w:pPr>
            <w:r w:rsidDel="00000000" w:rsidR="00000000" w:rsidRPr="00000000">
              <w:rPr>
                <w:rtl w:val="0"/>
              </w:rPr>
            </w:r>
          </w:p>
        </w:tc>
        <w:tc>
          <w:tcPr/>
          <w:p w:rsidR="00000000" w:rsidDel="00000000" w:rsidP="00000000" w:rsidRDefault="00000000" w:rsidRPr="00000000" w14:paraId="000000C8">
            <w:pPr>
              <w:jc w:val="both"/>
              <w:rPr>
                <w:i w:val="1"/>
                <w:iCs w:val="1"/>
                <w:color w:val="548dd4"/>
                <w:sz w:val="18"/>
                <w:szCs w:val="18"/>
              </w:rPr>
            </w:pPr>
            <w:r w:rsidDel="00000000" w:rsidR="00000000" w:rsidRPr="00000000">
              <w:rPr>
                <w:i w:val="1"/>
                <w:iCs w:val="1"/>
                <w:color w:val="548dd4"/>
                <w:sz w:val="18"/>
                <w:szCs w:val="18"/>
                <w:rtl w:val="0"/>
              </w:rPr>
              <w:t xml:space="preserve">Develop an artificial intelligence module for the dashboard</w:t>
            </w:r>
          </w:p>
          <w:p w:rsidR="00000000" w:rsidDel="00000000" w:rsidP="00000000" w:rsidRDefault="00000000" w:rsidRPr="00000000" w14:paraId="000000C9">
            <w:pPr>
              <w:jc w:val="both"/>
              <w:rPr>
                <w:i w:val="1"/>
                <w:iCs w:val="1"/>
                <w:color w:val="548dd4"/>
                <w:sz w:val="18"/>
                <w:szCs w:val="18"/>
              </w:rPr>
            </w:pPr>
            <w:r w:rsidDel="00000000" w:rsidR="00000000" w:rsidRPr="00000000">
              <w:rPr>
                <w:rtl w:val="0"/>
              </w:rPr>
            </w:r>
          </w:p>
        </w:tc>
        <w:tc>
          <w:tcPr/>
          <w:p w:rsidR="00000000" w:rsidDel="00000000" w:rsidP="00000000" w:rsidRDefault="00000000" w:rsidRPr="00000000" w14:paraId="000000CA">
            <w:pPr>
              <w:jc w:val="both"/>
              <w:rPr>
                <w:i w:val="1"/>
                <w:iCs w:val="1"/>
                <w:color w:val="548dd4"/>
                <w:sz w:val="18"/>
                <w:szCs w:val="18"/>
              </w:rPr>
            </w:pPr>
            <w:r w:rsidDel="00000000" w:rsidR="00000000" w:rsidRPr="00000000">
              <w:rPr>
                <w:i w:val="1"/>
                <w:iCs w:val="1"/>
                <w:color w:val="548dd4"/>
                <w:sz w:val="18"/>
                <w:szCs w:val="18"/>
                <w:rtl w:val="0"/>
              </w:rPr>
              <w:t xml:space="preserve">AWS, LLM APIs</w:t>
            </w:r>
          </w:p>
          <w:p w:rsidR="00000000" w:rsidDel="00000000" w:rsidP="00000000" w:rsidRDefault="00000000" w:rsidRPr="00000000" w14:paraId="000000CB">
            <w:pPr>
              <w:jc w:val="both"/>
              <w:rPr>
                <w:i w:val="1"/>
                <w:iCs w:val="1"/>
                <w:color w:val="548dd4"/>
                <w:sz w:val="18"/>
                <w:szCs w:val="18"/>
              </w:rPr>
            </w:pPr>
            <w:r w:rsidDel="00000000" w:rsidR="00000000" w:rsidRPr="00000000">
              <w:rPr>
                <w:rtl w:val="0"/>
              </w:rPr>
            </w:r>
          </w:p>
        </w:tc>
        <w:tc>
          <w:tcPr>
            <w:tcBorders>
              <w:right w:color="ffffff" w:space="0" w:sz="4" w:val="single"/>
            </w:tcBorders>
          </w:tcPr>
          <w:p w:rsidR="00000000" w:rsidDel="00000000" w:rsidP="00000000" w:rsidRDefault="00000000" w:rsidRPr="00000000" w14:paraId="000000CC">
            <w:pPr>
              <w:jc w:val="both"/>
              <w:rPr>
                <w:i w:val="1"/>
                <w:iCs w:val="1"/>
                <w:color w:val="548dd4"/>
                <w:sz w:val="18"/>
                <w:szCs w:val="18"/>
              </w:rPr>
            </w:pPr>
            <w:r w:rsidDel="00000000" w:rsidR="00000000" w:rsidRPr="00000000">
              <w:rPr>
                <w:i w:val="1"/>
                <w:iCs w:val="1"/>
                <w:color w:val="548dd4"/>
                <w:sz w:val="18"/>
                <w:szCs w:val="18"/>
                <w:rtl w:val="0"/>
              </w:rPr>
              <w:t xml:space="preserve">4 weeks</w:t>
            </w:r>
          </w:p>
          <w:p w:rsidR="00000000" w:rsidDel="00000000" w:rsidP="00000000" w:rsidRDefault="00000000" w:rsidRPr="00000000" w14:paraId="000000CD">
            <w:pPr>
              <w:jc w:val="both"/>
              <w:rPr>
                <w:i w:val="1"/>
                <w:iCs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CE">
            <w:pPr>
              <w:jc w:val="both"/>
              <w:rPr>
                <w:i w:val="1"/>
                <w:iCs w:val="1"/>
                <w:color w:val="548dd4"/>
                <w:sz w:val="18"/>
                <w:szCs w:val="18"/>
              </w:rPr>
            </w:pPr>
            <w:r w:rsidDel="00000000" w:rsidR="00000000" w:rsidRPr="00000000">
              <w:rPr>
                <w:i w:val="1"/>
                <w:iCs w:val="1"/>
                <w:color w:val="548dd4"/>
                <w:sz w:val="18"/>
                <w:szCs w:val="18"/>
                <w:rtl w:val="0"/>
              </w:rPr>
              <w:t xml:space="preserve">The entire team</w:t>
            </w:r>
          </w:p>
          <w:p w:rsidR="00000000" w:rsidDel="00000000" w:rsidP="00000000" w:rsidRDefault="00000000" w:rsidRPr="00000000" w14:paraId="000000CF">
            <w:pPr>
              <w:jc w:val="both"/>
              <w:rPr>
                <w:i w:val="1"/>
                <w:iCs w:val="1"/>
                <w:color w:val="548dd4"/>
                <w:sz w:val="18"/>
                <w:szCs w:val="18"/>
              </w:rPr>
            </w:pPr>
            <w:r w:rsidDel="00000000" w:rsidR="00000000" w:rsidRPr="00000000">
              <w:rPr>
                <w:rtl w:val="0"/>
              </w:rPr>
            </w:r>
          </w:p>
        </w:tc>
        <w:tc>
          <w:tcPr/>
          <w:p w:rsidR="00000000" w:rsidDel="00000000" w:rsidP="00000000" w:rsidRDefault="00000000" w:rsidRPr="00000000" w14:paraId="000000D0">
            <w:pPr>
              <w:jc w:val="both"/>
              <w:rPr>
                <w:i w:val="1"/>
                <w:iCs w:val="1"/>
                <w:color w:val="548dd4"/>
                <w:sz w:val="18"/>
                <w:szCs w:val="18"/>
              </w:rPr>
            </w:pPr>
            <w:r w:rsidDel="00000000" w:rsidR="00000000" w:rsidRPr="00000000">
              <w:rPr>
                <w:i w:val="1"/>
                <w:iCs w:val="1"/>
                <w:color w:val="548dd4"/>
                <w:sz w:val="18"/>
                <w:szCs w:val="18"/>
                <w:rtl w:val="0"/>
              </w:rPr>
              <w:t xml:space="preserve">Highly technically complex task</w:t>
            </w:r>
          </w:p>
          <w:p w:rsidR="00000000" w:rsidDel="00000000" w:rsidP="00000000" w:rsidRDefault="00000000" w:rsidRPr="00000000" w14:paraId="000000D1">
            <w:pPr>
              <w:jc w:val="both"/>
              <w:rPr>
                <w:i w:val="1"/>
                <w:iCs w:val="1"/>
                <w:color w:val="548dd4"/>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D2">
            <w:pPr>
              <w:jc w:val="both"/>
              <w:rPr>
                <w:i w:val="1"/>
                <w:iCs w:val="1"/>
                <w:color w:val="548dd4"/>
                <w:sz w:val="18"/>
                <w:szCs w:val="18"/>
              </w:rPr>
            </w:pPr>
            <w:r w:rsidDel="00000000" w:rsidR="00000000" w:rsidRPr="00000000">
              <w:rPr>
                <w:i w:val="1"/>
                <w:iCs w:val="1"/>
                <w:color w:val="548dd4"/>
                <w:sz w:val="18"/>
                <w:szCs w:val="18"/>
                <w:rtl w:val="0"/>
              </w:rPr>
              <w:t xml:space="preserve">Software Development</w:t>
            </w:r>
          </w:p>
        </w:tc>
        <w:tc>
          <w:tcPr/>
          <w:p w:rsidR="00000000" w:rsidDel="00000000" w:rsidP="00000000" w:rsidRDefault="00000000" w:rsidRPr="00000000" w14:paraId="000000D3">
            <w:pPr>
              <w:jc w:val="both"/>
              <w:rPr>
                <w:i w:val="1"/>
                <w:iCs w:val="1"/>
                <w:color w:val="548dd4"/>
                <w:sz w:val="18"/>
                <w:szCs w:val="18"/>
              </w:rPr>
            </w:pPr>
            <w:r w:rsidDel="00000000" w:rsidR="00000000" w:rsidRPr="00000000">
              <w:rPr>
                <w:i w:val="1"/>
                <w:iCs w:val="1"/>
                <w:color w:val="548dd4"/>
                <w:sz w:val="18"/>
                <w:szCs w:val="18"/>
                <w:rtl w:val="0"/>
              </w:rPr>
              <w:t xml:space="preserve">PDF reports</w:t>
            </w:r>
          </w:p>
          <w:p w:rsidR="00000000" w:rsidDel="00000000" w:rsidP="00000000" w:rsidRDefault="00000000" w:rsidRPr="00000000" w14:paraId="000000D4">
            <w:pPr>
              <w:jc w:val="both"/>
              <w:rPr>
                <w:i w:val="1"/>
                <w:iCs w:val="1"/>
                <w:color w:val="548dd4"/>
                <w:sz w:val="18"/>
                <w:szCs w:val="18"/>
              </w:rPr>
            </w:pPr>
            <w:r w:rsidDel="00000000" w:rsidR="00000000" w:rsidRPr="00000000">
              <w:rPr>
                <w:rtl w:val="0"/>
              </w:rPr>
            </w:r>
          </w:p>
        </w:tc>
        <w:tc>
          <w:tcPr/>
          <w:p w:rsidR="00000000" w:rsidDel="00000000" w:rsidP="00000000" w:rsidRDefault="00000000" w:rsidRPr="00000000" w14:paraId="000000D5">
            <w:pPr>
              <w:jc w:val="both"/>
              <w:rPr>
                <w:i w:val="1"/>
                <w:iCs w:val="1"/>
                <w:color w:val="548dd4"/>
                <w:sz w:val="18"/>
                <w:szCs w:val="18"/>
              </w:rPr>
            </w:pPr>
            <w:r w:rsidDel="00000000" w:rsidR="00000000" w:rsidRPr="00000000">
              <w:rPr>
                <w:i w:val="1"/>
                <w:iCs w:val="1"/>
                <w:color w:val="548dd4"/>
                <w:sz w:val="18"/>
                <w:szCs w:val="18"/>
                <w:rtl w:val="0"/>
              </w:rPr>
              <w:t xml:space="preserve">Implement the request workflow and report generation.</w:t>
            </w:r>
          </w:p>
        </w:tc>
        <w:tc>
          <w:tcPr/>
          <w:p w:rsidR="00000000" w:rsidDel="00000000" w:rsidP="00000000" w:rsidRDefault="00000000" w:rsidRPr="00000000" w14:paraId="000000D6">
            <w:pPr>
              <w:jc w:val="both"/>
              <w:rPr>
                <w:i w:val="1"/>
                <w:iCs w:val="1"/>
                <w:color w:val="548dd4"/>
                <w:sz w:val="18"/>
                <w:szCs w:val="18"/>
              </w:rPr>
            </w:pPr>
            <w:r w:rsidDel="00000000" w:rsidR="00000000" w:rsidRPr="00000000">
              <w:rPr>
                <w:i w:val="1"/>
                <w:iCs w:val="1"/>
                <w:color w:val="548dd4"/>
                <w:sz w:val="18"/>
                <w:szCs w:val="18"/>
                <w:rtl w:val="0"/>
              </w:rPr>
              <w:t xml:space="preserve">Backend, Dashboard, PDF</w:t>
            </w:r>
          </w:p>
          <w:p w:rsidR="00000000" w:rsidDel="00000000" w:rsidP="00000000" w:rsidRDefault="00000000" w:rsidRPr="00000000" w14:paraId="000000D7">
            <w:pPr>
              <w:jc w:val="both"/>
              <w:rPr>
                <w:i w:val="1"/>
                <w:iCs w:val="1"/>
                <w:color w:val="548dd4"/>
                <w:sz w:val="18"/>
                <w:szCs w:val="18"/>
              </w:rPr>
            </w:pPr>
            <w:r w:rsidDel="00000000" w:rsidR="00000000" w:rsidRPr="00000000">
              <w:rPr>
                <w:rtl w:val="0"/>
              </w:rPr>
            </w:r>
          </w:p>
        </w:tc>
        <w:tc>
          <w:tcPr>
            <w:tcBorders>
              <w:right w:color="ffffff" w:space="0" w:sz="4" w:val="single"/>
            </w:tcBorders>
          </w:tcPr>
          <w:p w:rsidR="00000000" w:rsidDel="00000000" w:rsidP="00000000" w:rsidRDefault="00000000" w:rsidRPr="00000000" w14:paraId="000000D8">
            <w:pPr>
              <w:jc w:val="both"/>
              <w:rPr>
                <w:i w:val="1"/>
                <w:iCs w:val="1"/>
                <w:color w:val="548dd4"/>
                <w:sz w:val="18"/>
                <w:szCs w:val="18"/>
              </w:rPr>
            </w:pPr>
            <w:r w:rsidDel="00000000" w:rsidR="00000000" w:rsidRPr="00000000">
              <w:rPr>
                <w:i w:val="1"/>
                <w:iCs w:val="1"/>
                <w:color w:val="548dd4"/>
                <w:sz w:val="18"/>
                <w:szCs w:val="18"/>
                <w:rtl w:val="0"/>
              </w:rPr>
              <w:t xml:space="preserve">2 weeks</w:t>
            </w:r>
          </w:p>
        </w:tc>
        <w:tc>
          <w:tcPr>
            <w:tcBorders>
              <w:left w:color="ffffff" w:space="0" w:sz="4" w:val="single"/>
            </w:tcBorders>
            <w:shd w:fill="d9d9d9" w:val="clear"/>
          </w:tcPr>
          <w:p w:rsidR="00000000" w:rsidDel="00000000" w:rsidP="00000000" w:rsidRDefault="00000000" w:rsidRPr="00000000" w14:paraId="000000D9">
            <w:pPr>
              <w:jc w:val="both"/>
              <w:rPr>
                <w:i w:val="1"/>
                <w:iCs w:val="1"/>
                <w:color w:val="548dd4"/>
                <w:sz w:val="18"/>
                <w:szCs w:val="18"/>
              </w:rPr>
            </w:pPr>
            <w:r w:rsidDel="00000000" w:rsidR="00000000" w:rsidRPr="00000000">
              <w:rPr>
                <w:i w:val="1"/>
                <w:iCs w:val="1"/>
                <w:color w:val="548dd4"/>
                <w:sz w:val="18"/>
                <w:szCs w:val="18"/>
                <w:rtl w:val="0"/>
              </w:rPr>
              <w:t xml:space="preserve">Patricio González</w:t>
            </w:r>
          </w:p>
        </w:tc>
        <w:tc>
          <w:tcPr/>
          <w:p w:rsidR="00000000" w:rsidDel="00000000" w:rsidP="00000000" w:rsidRDefault="00000000" w:rsidRPr="00000000" w14:paraId="000000DA">
            <w:pPr>
              <w:jc w:val="both"/>
              <w:rPr>
                <w:i w:val="1"/>
                <w:iCs w:val="1"/>
                <w:color w:val="548dd4"/>
                <w:sz w:val="18"/>
                <w:szCs w:val="18"/>
              </w:rPr>
            </w:pPr>
            <w:r w:rsidDel="00000000" w:rsidR="00000000" w:rsidRPr="00000000">
              <w:rPr>
                <w:i w:val="1"/>
                <w:iCs w:val="1"/>
                <w:color w:val="548dd4"/>
                <w:sz w:val="18"/>
                <w:szCs w:val="18"/>
                <w:rtl w:val="0"/>
              </w:rPr>
              <w:t xml:space="preserve">Depends on sessions and metrics.</w:t>
            </w:r>
          </w:p>
          <w:p w:rsidR="00000000" w:rsidDel="00000000" w:rsidP="00000000" w:rsidRDefault="00000000" w:rsidRPr="00000000" w14:paraId="000000DB">
            <w:pPr>
              <w:jc w:val="both"/>
              <w:rPr>
                <w:i w:val="1"/>
                <w:iCs w:val="1"/>
                <w:color w:val="548dd4"/>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DC">
            <w:pPr>
              <w:jc w:val="both"/>
              <w:rPr>
                <w:i w:val="1"/>
                <w:iCs w:val="1"/>
                <w:color w:val="548dd4"/>
                <w:sz w:val="18"/>
                <w:szCs w:val="18"/>
              </w:rPr>
            </w:pPr>
            <w:r w:rsidDel="00000000" w:rsidR="00000000" w:rsidRPr="00000000">
              <w:rPr>
                <w:i w:val="1"/>
                <w:iCs w:val="1"/>
                <w:color w:val="548dd4"/>
                <w:sz w:val="18"/>
                <w:szCs w:val="18"/>
                <w:rtl w:val="0"/>
              </w:rPr>
              <w:t xml:space="preserve">Project Evaluation and Management</w:t>
            </w:r>
          </w:p>
          <w:p w:rsidR="00000000" w:rsidDel="00000000" w:rsidP="00000000" w:rsidRDefault="00000000" w:rsidRPr="00000000" w14:paraId="000000DD">
            <w:pPr>
              <w:jc w:val="both"/>
              <w:rPr>
                <w:i w:val="1"/>
                <w:iCs w:val="1"/>
                <w:color w:val="548dd4"/>
                <w:sz w:val="18"/>
                <w:szCs w:val="18"/>
              </w:rPr>
            </w:pPr>
            <w:r w:rsidDel="00000000" w:rsidR="00000000" w:rsidRPr="00000000">
              <w:rPr>
                <w:rtl w:val="0"/>
              </w:rPr>
            </w:r>
          </w:p>
        </w:tc>
        <w:tc>
          <w:tcPr/>
          <w:p w:rsidR="00000000" w:rsidDel="00000000" w:rsidP="00000000" w:rsidRDefault="00000000" w:rsidRPr="00000000" w14:paraId="000000DE">
            <w:pPr>
              <w:jc w:val="both"/>
              <w:rPr>
                <w:i w:val="1"/>
                <w:iCs w:val="1"/>
                <w:color w:val="548dd4"/>
                <w:sz w:val="18"/>
                <w:szCs w:val="18"/>
              </w:rPr>
            </w:pPr>
            <w:r w:rsidDel="00000000" w:rsidR="00000000" w:rsidRPr="00000000">
              <w:rPr>
                <w:i w:val="1"/>
                <w:iCs w:val="1"/>
                <w:color w:val="548dd4"/>
                <w:sz w:val="18"/>
                <w:szCs w:val="18"/>
                <w:rtl w:val="0"/>
              </w:rPr>
              <w:t xml:space="preserve">Integration and Testing</w:t>
            </w:r>
          </w:p>
          <w:p w:rsidR="00000000" w:rsidDel="00000000" w:rsidP="00000000" w:rsidRDefault="00000000" w:rsidRPr="00000000" w14:paraId="000000DF">
            <w:pPr>
              <w:jc w:val="both"/>
              <w:rPr>
                <w:i w:val="1"/>
                <w:iCs w:val="1"/>
                <w:color w:val="548dd4"/>
                <w:sz w:val="18"/>
                <w:szCs w:val="18"/>
              </w:rPr>
            </w:pPr>
            <w:r w:rsidDel="00000000" w:rsidR="00000000" w:rsidRPr="00000000">
              <w:rPr>
                <w:rtl w:val="0"/>
              </w:rPr>
            </w:r>
          </w:p>
        </w:tc>
        <w:tc>
          <w:tcPr/>
          <w:p w:rsidR="00000000" w:rsidDel="00000000" w:rsidP="00000000" w:rsidRDefault="00000000" w:rsidRPr="00000000" w14:paraId="000000E0">
            <w:pPr>
              <w:jc w:val="both"/>
              <w:rPr>
                <w:i w:val="1"/>
                <w:iCs w:val="1"/>
                <w:color w:val="548dd4"/>
                <w:sz w:val="18"/>
                <w:szCs w:val="18"/>
              </w:rPr>
            </w:pPr>
            <w:r w:rsidDel="00000000" w:rsidR="00000000" w:rsidRPr="00000000">
              <w:rPr>
                <w:i w:val="1"/>
                <w:iCs w:val="1"/>
                <w:color w:val="548dd4"/>
                <w:sz w:val="18"/>
                <w:szCs w:val="18"/>
                <w:rtl w:val="0"/>
              </w:rPr>
              <w:t xml:space="preserve">Integrate modules, test functionality, and fix bugs.</w:t>
            </w:r>
          </w:p>
        </w:tc>
        <w:tc>
          <w:tcPr/>
          <w:p w:rsidR="00000000" w:rsidDel="00000000" w:rsidP="00000000" w:rsidRDefault="00000000" w:rsidRPr="00000000" w14:paraId="000000E1">
            <w:pPr>
              <w:jc w:val="both"/>
              <w:rPr>
                <w:i w:val="1"/>
                <w:iCs w:val="1"/>
                <w:color w:val="548dd4"/>
                <w:sz w:val="18"/>
                <w:szCs w:val="18"/>
              </w:rPr>
            </w:pPr>
            <w:r w:rsidDel="00000000" w:rsidR="00000000" w:rsidRPr="00000000">
              <w:rPr>
                <w:i w:val="1"/>
                <w:iCs w:val="1"/>
                <w:color w:val="548dd4"/>
                <w:sz w:val="18"/>
                <w:szCs w:val="18"/>
                <w:rtl w:val="0"/>
              </w:rPr>
              <w:t xml:space="preserve">Git, computers, Meta Quest 3</w:t>
            </w:r>
          </w:p>
          <w:p w:rsidR="00000000" w:rsidDel="00000000" w:rsidP="00000000" w:rsidRDefault="00000000" w:rsidRPr="00000000" w14:paraId="000000E2">
            <w:pPr>
              <w:jc w:val="both"/>
              <w:rPr>
                <w:i w:val="1"/>
                <w:iCs w:val="1"/>
                <w:color w:val="548dd4"/>
                <w:sz w:val="18"/>
                <w:szCs w:val="18"/>
              </w:rPr>
            </w:pPr>
            <w:r w:rsidDel="00000000" w:rsidR="00000000" w:rsidRPr="00000000">
              <w:rPr>
                <w:rtl w:val="0"/>
              </w:rPr>
            </w:r>
          </w:p>
        </w:tc>
        <w:tc>
          <w:tcPr>
            <w:tcBorders>
              <w:right w:color="ffffff" w:space="0" w:sz="4" w:val="single"/>
            </w:tcBorders>
          </w:tcPr>
          <w:p w:rsidR="00000000" w:rsidDel="00000000" w:rsidP="00000000" w:rsidRDefault="00000000" w:rsidRPr="00000000" w14:paraId="000000E3">
            <w:pPr>
              <w:jc w:val="both"/>
              <w:rPr>
                <w:i w:val="1"/>
                <w:iCs w:val="1"/>
                <w:color w:val="548dd4"/>
                <w:sz w:val="18"/>
                <w:szCs w:val="18"/>
              </w:rPr>
            </w:pPr>
            <w:r w:rsidDel="00000000" w:rsidR="00000000" w:rsidRPr="00000000">
              <w:rPr>
                <w:i w:val="1"/>
                <w:iCs w:val="1"/>
                <w:color w:val="548dd4"/>
                <w:sz w:val="18"/>
                <w:szCs w:val="18"/>
                <w:rtl w:val="0"/>
              </w:rPr>
              <w:t xml:space="preserve">2 weeks</w:t>
            </w:r>
          </w:p>
          <w:p w:rsidR="00000000" w:rsidDel="00000000" w:rsidP="00000000" w:rsidRDefault="00000000" w:rsidRPr="00000000" w14:paraId="000000E4">
            <w:pPr>
              <w:jc w:val="both"/>
              <w:rPr>
                <w:i w:val="1"/>
                <w:iCs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E5">
            <w:pPr>
              <w:jc w:val="both"/>
              <w:rPr>
                <w:i w:val="1"/>
                <w:iCs w:val="1"/>
                <w:color w:val="548dd4"/>
                <w:sz w:val="18"/>
                <w:szCs w:val="18"/>
              </w:rPr>
            </w:pPr>
            <w:r w:rsidDel="00000000" w:rsidR="00000000" w:rsidRPr="00000000">
              <w:rPr>
                <w:i w:val="1"/>
                <w:iCs w:val="1"/>
                <w:color w:val="548dd4"/>
                <w:sz w:val="18"/>
                <w:szCs w:val="18"/>
                <w:rtl w:val="0"/>
              </w:rPr>
              <w:t xml:space="preserve">The entire team</w:t>
            </w:r>
          </w:p>
          <w:p w:rsidR="00000000" w:rsidDel="00000000" w:rsidP="00000000" w:rsidRDefault="00000000" w:rsidRPr="00000000" w14:paraId="000000E6">
            <w:pPr>
              <w:jc w:val="both"/>
              <w:rPr>
                <w:i w:val="1"/>
                <w:iCs w:val="1"/>
                <w:color w:val="548dd4"/>
                <w:sz w:val="18"/>
                <w:szCs w:val="18"/>
              </w:rPr>
            </w:pPr>
            <w:r w:rsidDel="00000000" w:rsidR="00000000" w:rsidRPr="00000000">
              <w:rPr>
                <w:rtl w:val="0"/>
              </w:rPr>
            </w:r>
          </w:p>
        </w:tc>
        <w:tc>
          <w:tcPr/>
          <w:p w:rsidR="00000000" w:rsidDel="00000000" w:rsidP="00000000" w:rsidRDefault="00000000" w:rsidRPr="00000000" w14:paraId="000000E7">
            <w:pPr>
              <w:jc w:val="both"/>
              <w:rPr>
                <w:i w:val="1"/>
                <w:iCs w:val="1"/>
                <w:color w:val="548dd4"/>
                <w:sz w:val="18"/>
                <w:szCs w:val="18"/>
              </w:rPr>
            </w:pPr>
            <w:r w:rsidDel="00000000" w:rsidR="00000000" w:rsidRPr="00000000">
              <w:rPr>
                <w:i w:val="1"/>
                <w:iCs w:val="1"/>
                <w:color w:val="548dd4"/>
                <w:sz w:val="18"/>
                <w:szCs w:val="18"/>
                <w:rtl w:val="0"/>
              </w:rPr>
              <w:t xml:space="preserve">Log bugs and solutions.</w:t>
            </w:r>
          </w:p>
        </w:tc>
      </w:tr>
      <w:tr>
        <w:trPr>
          <w:cantSplit w:val="0"/>
          <w:tblHeader w:val="0"/>
        </w:trPr>
        <w:tc>
          <w:tcPr/>
          <w:p w:rsidR="00000000" w:rsidDel="00000000" w:rsidP="00000000" w:rsidRDefault="00000000" w:rsidRPr="00000000" w14:paraId="000000E8">
            <w:pPr>
              <w:jc w:val="both"/>
              <w:rPr>
                <w:i w:val="1"/>
                <w:iCs w:val="1"/>
                <w:color w:val="548dd4"/>
                <w:sz w:val="18"/>
                <w:szCs w:val="18"/>
              </w:rPr>
            </w:pPr>
            <w:r w:rsidDel="00000000" w:rsidR="00000000" w:rsidRPr="00000000">
              <w:rPr>
                <w:i w:val="1"/>
                <w:iCs w:val="1"/>
                <w:color w:val="548dd4"/>
                <w:sz w:val="18"/>
                <w:szCs w:val="18"/>
                <w:rtl w:val="0"/>
              </w:rPr>
              <w:t xml:space="preserve">Project Management and Presentation</w:t>
            </w:r>
          </w:p>
          <w:p w:rsidR="00000000" w:rsidDel="00000000" w:rsidP="00000000" w:rsidRDefault="00000000" w:rsidRPr="00000000" w14:paraId="000000E9">
            <w:pPr>
              <w:jc w:val="both"/>
              <w:rPr>
                <w:i w:val="1"/>
                <w:iCs w:val="1"/>
                <w:color w:val="548dd4"/>
                <w:sz w:val="18"/>
                <w:szCs w:val="18"/>
              </w:rPr>
            </w:pPr>
            <w:r w:rsidDel="00000000" w:rsidR="00000000" w:rsidRPr="00000000">
              <w:rPr>
                <w:rtl w:val="0"/>
              </w:rPr>
            </w:r>
          </w:p>
        </w:tc>
        <w:tc>
          <w:tcPr/>
          <w:p w:rsidR="00000000" w:rsidDel="00000000" w:rsidP="00000000" w:rsidRDefault="00000000" w:rsidRPr="00000000" w14:paraId="000000EA">
            <w:pPr>
              <w:jc w:val="both"/>
              <w:rPr>
                <w:i w:val="1"/>
                <w:iCs w:val="1"/>
                <w:color w:val="548dd4"/>
                <w:sz w:val="18"/>
                <w:szCs w:val="18"/>
              </w:rPr>
            </w:pPr>
            <w:r w:rsidDel="00000000" w:rsidR="00000000" w:rsidRPr="00000000">
              <w:rPr>
                <w:i w:val="1"/>
                <w:iCs w:val="1"/>
                <w:color w:val="548dd4"/>
                <w:sz w:val="18"/>
                <w:szCs w:val="18"/>
                <w:rtl w:val="0"/>
              </w:rPr>
              <w:t xml:space="preserve">Revisions and Final Report</w:t>
            </w:r>
          </w:p>
          <w:p w:rsidR="00000000" w:rsidDel="00000000" w:rsidP="00000000" w:rsidRDefault="00000000" w:rsidRPr="00000000" w14:paraId="000000EB">
            <w:pPr>
              <w:jc w:val="both"/>
              <w:rPr>
                <w:i w:val="1"/>
                <w:iCs w:val="1"/>
                <w:color w:val="548dd4"/>
                <w:sz w:val="18"/>
                <w:szCs w:val="18"/>
              </w:rPr>
            </w:pPr>
            <w:r w:rsidDel="00000000" w:rsidR="00000000" w:rsidRPr="00000000">
              <w:rPr>
                <w:rtl w:val="0"/>
              </w:rPr>
            </w:r>
          </w:p>
        </w:tc>
        <w:tc>
          <w:tcPr/>
          <w:p w:rsidR="00000000" w:rsidDel="00000000" w:rsidP="00000000" w:rsidRDefault="00000000" w:rsidRPr="00000000" w14:paraId="000000EC">
            <w:pPr>
              <w:jc w:val="both"/>
              <w:rPr>
                <w:i w:val="1"/>
                <w:iCs w:val="1"/>
                <w:color w:val="548dd4"/>
                <w:sz w:val="18"/>
                <w:szCs w:val="18"/>
              </w:rPr>
            </w:pPr>
            <w:r w:rsidDel="00000000" w:rsidR="00000000" w:rsidRPr="00000000">
              <w:rPr>
                <w:i w:val="1"/>
                <w:iCs w:val="1"/>
                <w:color w:val="548dd4"/>
                <w:sz w:val="18"/>
                <w:szCs w:val="18"/>
                <w:rtl w:val="0"/>
              </w:rPr>
              <w:t xml:space="preserve">Incorporate revisions and corrections into the final report based on the latest feedback from faculty.</w:t>
            </w:r>
          </w:p>
        </w:tc>
        <w:tc>
          <w:tcPr/>
          <w:p w:rsidR="00000000" w:rsidDel="00000000" w:rsidP="00000000" w:rsidRDefault="00000000" w:rsidRPr="00000000" w14:paraId="000000ED">
            <w:pPr>
              <w:jc w:val="both"/>
              <w:rPr>
                <w:i w:val="1"/>
                <w:iCs w:val="1"/>
                <w:color w:val="548dd4"/>
                <w:sz w:val="18"/>
                <w:szCs w:val="18"/>
              </w:rPr>
            </w:pPr>
            <w:r w:rsidDel="00000000" w:rsidR="00000000" w:rsidRPr="00000000">
              <w:rPr>
                <w:i w:val="1"/>
                <w:iCs w:val="1"/>
                <w:color w:val="548dd4"/>
                <w:sz w:val="18"/>
                <w:szCs w:val="18"/>
                <w:rtl w:val="0"/>
              </w:rPr>
              <w:t xml:space="preserve">APT Document, Final Report</w:t>
            </w:r>
          </w:p>
          <w:p w:rsidR="00000000" w:rsidDel="00000000" w:rsidP="00000000" w:rsidRDefault="00000000" w:rsidRPr="00000000" w14:paraId="000000EE">
            <w:pPr>
              <w:jc w:val="both"/>
              <w:rPr>
                <w:i w:val="1"/>
                <w:iCs w:val="1"/>
                <w:color w:val="548dd4"/>
                <w:sz w:val="18"/>
                <w:szCs w:val="18"/>
              </w:rPr>
            </w:pPr>
            <w:r w:rsidDel="00000000" w:rsidR="00000000" w:rsidRPr="00000000">
              <w:rPr>
                <w:rtl w:val="0"/>
              </w:rPr>
            </w:r>
          </w:p>
        </w:tc>
        <w:tc>
          <w:tcPr>
            <w:tcBorders>
              <w:right w:color="ffffff" w:space="0" w:sz="4" w:val="single"/>
            </w:tcBorders>
          </w:tcPr>
          <w:p w:rsidR="00000000" w:rsidDel="00000000" w:rsidP="00000000" w:rsidRDefault="00000000" w:rsidRPr="00000000" w14:paraId="000000EF">
            <w:pPr>
              <w:jc w:val="both"/>
              <w:rPr>
                <w:i w:val="1"/>
                <w:iCs w:val="1"/>
                <w:color w:val="548dd4"/>
                <w:sz w:val="18"/>
                <w:szCs w:val="18"/>
              </w:rPr>
            </w:pPr>
            <w:r w:rsidDel="00000000" w:rsidR="00000000" w:rsidRPr="00000000">
              <w:rPr>
                <w:i w:val="1"/>
                <w:iCs w:val="1"/>
                <w:color w:val="548dd4"/>
                <w:sz w:val="18"/>
                <w:szCs w:val="18"/>
                <w:rtl w:val="0"/>
              </w:rPr>
              <w:t xml:space="preserve">1 week</w:t>
            </w:r>
          </w:p>
        </w:tc>
        <w:tc>
          <w:tcPr>
            <w:tcBorders>
              <w:left w:color="ffffff" w:space="0" w:sz="4" w:val="single"/>
            </w:tcBorders>
            <w:shd w:fill="d9d9d9" w:val="clear"/>
          </w:tcPr>
          <w:p w:rsidR="00000000" w:rsidDel="00000000" w:rsidP="00000000" w:rsidRDefault="00000000" w:rsidRPr="00000000" w14:paraId="000000F0">
            <w:pPr>
              <w:jc w:val="both"/>
              <w:rPr>
                <w:i w:val="1"/>
                <w:iCs w:val="1"/>
                <w:color w:val="548dd4"/>
                <w:sz w:val="18"/>
                <w:szCs w:val="18"/>
              </w:rPr>
            </w:pPr>
            <w:r w:rsidDel="00000000" w:rsidR="00000000" w:rsidRPr="00000000">
              <w:rPr>
                <w:i w:val="1"/>
                <w:iCs w:val="1"/>
                <w:color w:val="548dd4"/>
                <w:sz w:val="18"/>
                <w:szCs w:val="18"/>
                <w:rtl w:val="0"/>
              </w:rPr>
              <w:t xml:space="preserve">Entire Team</w:t>
            </w:r>
          </w:p>
          <w:p w:rsidR="00000000" w:rsidDel="00000000" w:rsidP="00000000" w:rsidRDefault="00000000" w:rsidRPr="00000000" w14:paraId="000000F1">
            <w:pPr>
              <w:jc w:val="both"/>
              <w:rPr>
                <w:i w:val="1"/>
                <w:iCs w:val="1"/>
                <w:color w:val="548dd4"/>
                <w:sz w:val="18"/>
                <w:szCs w:val="18"/>
              </w:rPr>
            </w:pPr>
            <w:r w:rsidDel="00000000" w:rsidR="00000000" w:rsidRPr="00000000">
              <w:rPr>
                <w:rtl w:val="0"/>
              </w:rPr>
            </w:r>
          </w:p>
        </w:tc>
        <w:tc>
          <w:tcPr/>
          <w:p w:rsidR="00000000" w:rsidDel="00000000" w:rsidP="00000000" w:rsidRDefault="00000000" w:rsidRPr="00000000" w14:paraId="000000F2">
            <w:pPr>
              <w:jc w:val="both"/>
              <w:rPr>
                <w:i w:val="1"/>
                <w:iCs w:val="1"/>
                <w:color w:val="548dd4"/>
                <w:sz w:val="18"/>
                <w:szCs w:val="18"/>
              </w:rPr>
            </w:pPr>
            <w:r w:rsidDel="00000000" w:rsidR="00000000" w:rsidRPr="00000000">
              <w:rPr>
                <w:i w:val="1"/>
                <w:iCs w:val="1"/>
                <w:color w:val="548dd4"/>
                <w:sz w:val="18"/>
                <w:szCs w:val="18"/>
                <w:rtl w:val="0"/>
              </w:rPr>
              <w:t xml:space="preserve">Corrections prior to submission.</w:t>
            </w:r>
          </w:p>
          <w:p w:rsidR="00000000" w:rsidDel="00000000" w:rsidP="00000000" w:rsidRDefault="00000000" w:rsidRPr="00000000" w14:paraId="000000F3">
            <w:pPr>
              <w:jc w:val="both"/>
              <w:rPr>
                <w:i w:val="1"/>
                <w:iCs w:val="1"/>
                <w:color w:val="548dd4"/>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F4">
            <w:pPr>
              <w:jc w:val="both"/>
              <w:rPr>
                <w:i w:val="1"/>
                <w:iCs w:val="1"/>
                <w:color w:val="548dd4"/>
                <w:sz w:val="18"/>
                <w:szCs w:val="18"/>
              </w:rPr>
            </w:pPr>
            <w:r w:rsidDel="00000000" w:rsidR="00000000" w:rsidRPr="00000000">
              <w:rPr>
                <w:i w:val="1"/>
                <w:iCs w:val="1"/>
                <w:color w:val="548dd4"/>
                <w:sz w:val="18"/>
                <w:szCs w:val="18"/>
                <w:rtl w:val="0"/>
              </w:rPr>
              <w:t xml:space="preserve">Project Management and Presentation</w:t>
            </w:r>
          </w:p>
          <w:p w:rsidR="00000000" w:rsidDel="00000000" w:rsidP="00000000" w:rsidRDefault="00000000" w:rsidRPr="00000000" w14:paraId="000000F5">
            <w:pPr>
              <w:jc w:val="both"/>
              <w:rPr>
                <w:i w:val="1"/>
                <w:iCs w:val="1"/>
                <w:color w:val="548dd4"/>
                <w:sz w:val="18"/>
                <w:szCs w:val="18"/>
              </w:rPr>
            </w:pPr>
            <w:r w:rsidDel="00000000" w:rsidR="00000000" w:rsidRPr="00000000">
              <w:rPr>
                <w:rtl w:val="0"/>
              </w:rPr>
            </w:r>
          </w:p>
        </w:tc>
        <w:tc>
          <w:tcPr/>
          <w:p w:rsidR="00000000" w:rsidDel="00000000" w:rsidP="00000000" w:rsidRDefault="00000000" w:rsidRPr="00000000" w14:paraId="000000F6">
            <w:pPr>
              <w:jc w:val="both"/>
              <w:rPr>
                <w:i w:val="1"/>
                <w:iCs w:val="1"/>
                <w:color w:val="548dd4"/>
                <w:sz w:val="18"/>
                <w:szCs w:val="18"/>
              </w:rPr>
            </w:pPr>
            <w:r w:rsidDel="00000000" w:rsidR="00000000" w:rsidRPr="00000000">
              <w:rPr>
                <w:i w:val="1"/>
                <w:iCs w:val="1"/>
                <w:color w:val="548dd4"/>
                <w:sz w:val="18"/>
                <w:szCs w:val="18"/>
                <w:rtl w:val="0"/>
              </w:rPr>
              <w:t xml:space="preserve">Preparación de exposición</w:t>
            </w:r>
          </w:p>
        </w:tc>
        <w:tc>
          <w:tcPr/>
          <w:p w:rsidR="00000000" w:rsidDel="00000000" w:rsidP="00000000" w:rsidRDefault="00000000" w:rsidRPr="00000000" w14:paraId="000000F7">
            <w:pPr>
              <w:jc w:val="both"/>
              <w:rPr>
                <w:i w:val="1"/>
                <w:iCs w:val="1"/>
                <w:color w:val="548dd4"/>
                <w:sz w:val="18"/>
                <w:szCs w:val="18"/>
              </w:rPr>
            </w:pPr>
            <w:r w:rsidDel="00000000" w:rsidR="00000000" w:rsidRPr="00000000">
              <w:rPr>
                <w:i w:val="1"/>
                <w:iCs w:val="1"/>
                <w:color w:val="548dd4"/>
                <w:sz w:val="18"/>
                <w:szCs w:val="18"/>
                <w:rtl w:val="0"/>
              </w:rPr>
              <w:t xml:space="preserve">Design slides and rehearse the oral presentation in English (problem statement, solution, use cases, and architecture).</w:t>
            </w:r>
          </w:p>
        </w:tc>
        <w:tc>
          <w:tcPr/>
          <w:p w:rsidR="00000000" w:rsidDel="00000000" w:rsidP="00000000" w:rsidRDefault="00000000" w:rsidRPr="00000000" w14:paraId="000000F8">
            <w:pPr>
              <w:jc w:val="both"/>
              <w:rPr>
                <w:i w:val="1"/>
                <w:iCs w:val="1"/>
                <w:color w:val="548dd4"/>
                <w:sz w:val="18"/>
                <w:szCs w:val="18"/>
              </w:rPr>
            </w:pPr>
            <w:r w:rsidDel="00000000" w:rsidR="00000000" w:rsidRPr="00000000">
              <w:rPr>
                <w:i w:val="1"/>
                <w:iCs w:val="1"/>
                <w:color w:val="548dd4"/>
                <w:sz w:val="18"/>
                <w:szCs w:val="18"/>
                <w:rtl w:val="0"/>
              </w:rPr>
              <w:t xml:space="preserve">Visual materials, slides.</w:t>
            </w:r>
          </w:p>
          <w:p w:rsidR="00000000" w:rsidDel="00000000" w:rsidP="00000000" w:rsidRDefault="00000000" w:rsidRPr="00000000" w14:paraId="000000F9">
            <w:pPr>
              <w:jc w:val="both"/>
              <w:rPr>
                <w:i w:val="1"/>
                <w:iCs w:val="1"/>
                <w:color w:val="548dd4"/>
                <w:sz w:val="18"/>
                <w:szCs w:val="18"/>
              </w:rPr>
            </w:pPr>
            <w:r w:rsidDel="00000000" w:rsidR="00000000" w:rsidRPr="00000000">
              <w:rPr>
                <w:rtl w:val="0"/>
              </w:rPr>
            </w:r>
          </w:p>
        </w:tc>
        <w:tc>
          <w:tcPr>
            <w:tcBorders>
              <w:right w:color="ffffff" w:space="0" w:sz="4" w:val="single"/>
            </w:tcBorders>
          </w:tcPr>
          <w:p w:rsidR="00000000" w:rsidDel="00000000" w:rsidP="00000000" w:rsidRDefault="00000000" w:rsidRPr="00000000" w14:paraId="000000FA">
            <w:pPr>
              <w:jc w:val="both"/>
              <w:rPr>
                <w:i w:val="1"/>
                <w:iCs w:val="1"/>
                <w:color w:val="548dd4"/>
                <w:sz w:val="18"/>
                <w:szCs w:val="18"/>
              </w:rPr>
            </w:pPr>
            <w:r w:rsidDel="00000000" w:rsidR="00000000" w:rsidRPr="00000000">
              <w:rPr>
                <w:i w:val="1"/>
                <w:iCs w:val="1"/>
                <w:color w:val="548dd4"/>
                <w:sz w:val="18"/>
                <w:szCs w:val="18"/>
                <w:rtl w:val="0"/>
              </w:rPr>
              <w:t xml:space="preserve">1 week</w:t>
            </w:r>
          </w:p>
        </w:tc>
        <w:tc>
          <w:tcPr>
            <w:tcBorders>
              <w:left w:color="ffffff" w:space="0" w:sz="4" w:val="single"/>
            </w:tcBorders>
            <w:shd w:fill="d9d9d9" w:val="clear"/>
          </w:tcPr>
          <w:p w:rsidR="00000000" w:rsidDel="00000000" w:rsidP="00000000" w:rsidRDefault="00000000" w:rsidRPr="00000000" w14:paraId="000000FB">
            <w:pPr>
              <w:jc w:val="both"/>
              <w:rPr>
                <w:i w:val="1"/>
                <w:iCs w:val="1"/>
                <w:color w:val="548dd4"/>
                <w:sz w:val="18"/>
                <w:szCs w:val="18"/>
              </w:rPr>
            </w:pPr>
            <w:r w:rsidDel="00000000" w:rsidR="00000000" w:rsidRPr="00000000">
              <w:rPr>
                <w:i w:val="1"/>
                <w:iCs w:val="1"/>
                <w:color w:val="548dd4"/>
                <w:sz w:val="18"/>
                <w:szCs w:val="18"/>
                <w:rtl w:val="0"/>
              </w:rPr>
              <w:t xml:space="preserve">Entire Team</w:t>
            </w:r>
          </w:p>
          <w:p w:rsidR="00000000" w:rsidDel="00000000" w:rsidP="00000000" w:rsidRDefault="00000000" w:rsidRPr="00000000" w14:paraId="000000FC">
            <w:pPr>
              <w:jc w:val="both"/>
              <w:rPr>
                <w:i w:val="1"/>
                <w:iCs w:val="1"/>
                <w:color w:val="548dd4"/>
                <w:sz w:val="18"/>
                <w:szCs w:val="18"/>
              </w:rPr>
            </w:pPr>
            <w:r w:rsidDel="00000000" w:rsidR="00000000" w:rsidRPr="00000000">
              <w:rPr>
                <w:rtl w:val="0"/>
              </w:rPr>
            </w:r>
          </w:p>
        </w:tc>
        <w:tc>
          <w:tcPr/>
          <w:p w:rsidR="00000000" w:rsidDel="00000000" w:rsidP="00000000" w:rsidRDefault="00000000" w:rsidRPr="00000000" w14:paraId="000000FD">
            <w:pPr>
              <w:jc w:val="both"/>
              <w:rPr>
                <w:i w:val="1"/>
                <w:iCs w:val="1"/>
                <w:color w:val="548dd4"/>
                <w:sz w:val="18"/>
                <w:szCs w:val="18"/>
              </w:rPr>
            </w:pPr>
            <w:r w:rsidDel="00000000" w:rsidR="00000000" w:rsidRPr="00000000">
              <w:rPr>
                <w:i w:val="1"/>
                <w:iCs w:val="1"/>
                <w:color w:val="548dd4"/>
                <w:sz w:val="18"/>
                <w:szCs w:val="18"/>
                <w:rtl w:val="0"/>
              </w:rPr>
              <w:t xml:space="preserve">Equitable distribution of content</w:t>
            </w:r>
          </w:p>
          <w:p w:rsidR="00000000" w:rsidDel="00000000" w:rsidP="00000000" w:rsidRDefault="00000000" w:rsidRPr="00000000" w14:paraId="000000FE">
            <w:pPr>
              <w:jc w:val="both"/>
              <w:rPr>
                <w:i w:val="1"/>
                <w:iCs w:val="1"/>
                <w:color w:val="548dd4"/>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FF">
            <w:pPr>
              <w:jc w:val="both"/>
              <w:rPr>
                <w:i w:val="1"/>
                <w:iCs w:val="1"/>
                <w:color w:val="548dd4"/>
                <w:sz w:val="18"/>
                <w:szCs w:val="18"/>
              </w:rPr>
            </w:pPr>
            <w:r w:rsidDel="00000000" w:rsidR="00000000" w:rsidRPr="00000000">
              <w:rPr>
                <w:i w:val="1"/>
                <w:iCs w:val="1"/>
                <w:color w:val="548dd4"/>
                <w:sz w:val="18"/>
                <w:szCs w:val="18"/>
                <w:rtl w:val="0"/>
              </w:rPr>
              <w:t xml:space="preserve">Project Management and Presentation</w:t>
            </w:r>
          </w:p>
          <w:p w:rsidR="00000000" w:rsidDel="00000000" w:rsidP="00000000" w:rsidRDefault="00000000" w:rsidRPr="00000000" w14:paraId="00000100">
            <w:pPr>
              <w:jc w:val="both"/>
              <w:rPr>
                <w:i w:val="1"/>
                <w:iCs w:val="1"/>
                <w:color w:val="548dd4"/>
                <w:sz w:val="18"/>
                <w:szCs w:val="18"/>
              </w:rPr>
            </w:pPr>
            <w:r w:rsidDel="00000000" w:rsidR="00000000" w:rsidRPr="00000000">
              <w:rPr>
                <w:rtl w:val="0"/>
              </w:rPr>
            </w:r>
          </w:p>
        </w:tc>
        <w:tc>
          <w:tcPr/>
          <w:p w:rsidR="00000000" w:rsidDel="00000000" w:rsidP="00000000" w:rsidRDefault="00000000" w:rsidRPr="00000000" w14:paraId="00000101">
            <w:pPr>
              <w:jc w:val="both"/>
              <w:rPr>
                <w:i w:val="1"/>
                <w:iCs w:val="1"/>
                <w:color w:val="548dd4"/>
                <w:sz w:val="18"/>
                <w:szCs w:val="18"/>
              </w:rPr>
            </w:pPr>
            <w:r w:rsidDel="00000000" w:rsidR="00000000" w:rsidRPr="00000000">
              <w:rPr>
                <w:i w:val="1"/>
                <w:iCs w:val="1"/>
                <w:color w:val="548dd4"/>
                <w:sz w:val="18"/>
                <w:szCs w:val="18"/>
                <w:rtl w:val="0"/>
              </w:rPr>
              <w:t xml:space="preserve">Defensa APT ante comisión</w:t>
            </w:r>
          </w:p>
        </w:tc>
        <w:tc>
          <w:tcPr/>
          <w:p w:rsidR="00000000" w:rsidDel="00000000" w:rsidP="00000000" w:rsidRDefault="00000000" w:rsidRPr="00000000" w14:paraId="00000102">
            <w:pPr>
              <w:jc w:val="both"/>
              <w:rPr>
                <w:i w:val="1"/>
                <w:iCs w:val="1"/>
                <w:color w:val="548dd4"/>
                <w:sz w:val="18"/>
                <w:szCs w:val="18"/>
              </w:rPr>
            </w:pPr>
            <w:r w:rsidDel="00000000" w:rsidR="00000000" w:rsidRPr="00000000">
              <w:rPr>
                <w:i w:val="1"/>
                <w:iCs w:val="1"/>
                <w:color w:val="548dd4"/>
                <w:sz w:val="18"/>
                <w:szCs w:val="18"/>
                <w:rtl w:val="0"/>
              </w:rPr>
              <w:t xml:space="preserve">Deliver a 20-minute oral presentation in English to the instructor and the program administration.</w:t>
            </w:r>
          </w:p>
        </w:tc>
        <w:tc>
          <w:tcPr/>
          <w:p w:rsidR="00000000" w:rsidDel="00000000" w:rsidP="00000000" w:rsidRDefault="00000000" w:rsidRPr="00000000" w14:paraId="00000103">
            <w:pPr>
              <w:jc w:val="both"/>
              <w:rPr>
                <w:i w:val="1"/>
                <w:iCs w:val="1"/>
                <w:color w:val="548dd4"/>
                <w:sz w:val="18"/>
                <w:szCs w:val="18"/>
              </w:rPr>
            </w:pPr>
            <w:r w:rsidDel="00000000" w:rsidR="00000000" w:rsidRPr="00000000">
              <w:rPr>
                <w:i w:val="1"/>
                <w:iCs w:val="1"/>
                <w:color w:val="548dd4"/>
                <w:sz w:val="18"/>
                <w:szCs w:val="18"/>
                <w:rtl w:val="0"/>
              </w:rPr>
              <w:t xml:space="preserve">Exhibition hall, projector</w:t>
            </w:r>
          </w:p>
          <w:p w:rsidR="00000000" w:rsidDel="00000000" w:rsidP="00000000" w:rsidRDefault="00000000" w:rsidRPr="00000000" w14:paraId="00000104">
            <w:pPr>
              <w:jc w:val="both"/>
              <w:rPr>
                <w:i w:val="1"/>
                <w:iCs w:val="1"/>
                <w:color w:val="548dd4"/>
                <w:sz w:val="18"/>
                <w:szCs w:val="18"/>
              </w:rPr>
            </w:pPr>
            <w:r w:rsidDel="00000000" w:rsidR="00000000" w:rsidRPr="00000000">
              <w:rPr>
                <w:rtl w:val="0"/>
              </w:rPr>
            </w:r>
          </w:p>
        </w:tc>
        <w:tc>
          <w:tcPr>
            <w:tcBorders>
              <w:right w:color="ffffff" w:space="0" w:sz="4" w:val="single"/>
            </w:tcBorders>
          </w:tcPr>
          <w:p w:rsidR="00000000" w:rsidDel="00000000" w:rsidP="00000000" w:rsidRDefault="00000000" w:rsidRPr="00000000" w14:paraId="00000105">
            <w:pPr>
              <w:jc w:val="both"/>
              <w:rPr>
                <w:i w:val="1"/>
                <w:iCs w:val="1"/>
                <w:color w:val="548dd4"/>
                <w:sz w:val="18"/>
                <w:szCs w:val="18"/>
              </w:rPr>
            </w:pPr>
            <w:r w:rsidDel="00000000" w:rsidR="00000000" w:rsidRPr="00000000">
              <w:rPr>
                <w:i w:val="1"/>
                <w:iCs w:val="1"/>
                <w:color w:val="548dd4"/>
                <w:sz w:val="18"/>
                <w:szCs w:val="18"/>
                <w:rtl w:val="0"/>
              </w:rPr>
              <w:t xml:space="preserve">1 week</w:t>
            </w:r>
          </w:p>
        </w:tc>
        <w:tc>
          <w:tcPr>
            <w:tcBorders>
              <w:left w:color="ffffff" w:space="0" w:sz="4" w:val="single"/>
            </w:tcBorders>
            <w:shd w:fill="d9d9d9" w:val="clear"/>
          </w:tcPr>
          <w:p w:rsidR="00000000" w:rsidDel="00000000" w:rsidP="00000000" w:rsidRDefault="00000000" w:rsidRPr="00000000" w14:paraId="00000106">
            <w:pPr>
              <w:jc w:val="both"/>
              <w:rPr>
                <w:i w:val="1"/>
                <w:iCs w:val="1"/>
                <w:color w:val="548dd4"/>
                <w:sz w:val="18"/>
                <w:szCs w:val="18"/>
              </w:rPr>
            </w:pPr>
            <w:r w:rsidDel="00000000" w:rsidR="00000000" w:rsidRPr="00000000">
              <w:rPr>
                <w:i w:val="1"/>
                <w:iCs w:val="1"/>
                <w:color w:val="548dd4"/>
                <w:sz w:val="18"/>
                <w:szCs w:val="18"/>
                <w:rtl w:val="0"/>
              </w:rPr>
              <w:t xml:space="preserve">Entire Team</w:t>
            </w:r>
          </w:p>
          <w:p w:rsidR="00000000" w:rsidDel="00000000" w:rsidP="00000000" w:rsidRDefault="00000000" w:rsidRPr="00000000" w14:paraId="00000107">
            <w:pPr>
              <w:jc w:val="both"/>
              <w:rPr>
                <w:i w:val="1"/>
                <w:iCs w:val="1"/>
                <w:color w:val="548dd4"/>
                <w:sz w:val="18"/>
                <w:szCs w:val="18"/>
              </w:rPr>
            </w:pPr>
            <w:r w:rsidDel="00000000" w:rsidR="00000000" w:rsidRPr="00000000">
              <w:rPr>
                <w:rtl w:val="0"/>
              </w:rPr>
            </w:r>
          </w:p>
        </w:tc>
        <w:tc>
          <w:tcPr/>
          <w:p w:rsidR="00000000" w:rsidDel="00000000" w:rsidP="00000000" w:rsidRDefault="00000000" w:rsidRPr="00000000" w14:paraId="00000108">
            <w:pPr>
              <w:jc w:val="both"/>
              <w:rPr>
                <w:i w:val="1"/>
                <w:iCs w:val="1"/>
                <w:color w:val="548dd4"/>
                <w:sz w:val="18"/>
                <w:szCs w:val="18"/>
              </w:rPr>
            </w:pPr>
            <w:r w:rsidDel="00000000" w:rsidR="00000000" w:rsidRPr="00000000">
              <w:rPr>
                <w:i w:val="1"/>
                <w:iCs w:val="1"/>
                <w:color w:val="548dd4"/>
                <w:sz w:val="18"/>
                <w:szCs w:val="18"/>
                <w:rtl w:val="0"/>
              </w:rPr>
              <w:t xml:space="preserve">Project closure.</w:t>
            </w:r>
          </w:p>
          <w:p w:rsidR="00000000" w:rsidDel="00000000" w:rsidP="00000000" w:rsidRDefault="00000000" w:rsidRPr="00000000" w14:paraId="00000109">
            <w:pPr>
              <w:jc w:val="both"/>
              <w:rPr>
                <w:i w:val="1"/>
                <w:iCs w:val="1"/>
                <w:color w:val="548dd4"/>
                <w:sz w:val="18"/>
                <w:szCs w:val="18"/>
              </w:rPr>
            </w:pPr>
            <w:r w:rsidDel="00000000" w:rsidR="00000000" w:rsidRPr="00000000">
              <w:rPr>
                <w:rtl w:val="0"/>
              </w:rPr>
            </w:r>
          </w:p>
        </w:tc>
      </w:tr>
    </w:tbl>
    <w:p w:rsidR="00000000" w:rsidDel="00000000" w:rsidP="00000000" w:rsidRDefault="00000000" w:rsidRPr="00000000" w14:paraId="0000010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0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0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0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0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0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1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1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1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1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14">
      <w:pPr>
        <w:spacing w:after="0" w:line="360" w:lineRule="auto"/>
        <w:jc w:val="both"/>
        <w:rPr>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115">
            <w:pPr>
              <w:rPr>
                <w:b w:val="1"/>
                <w:bCs w:val="1"/>
                <w:color w:val="1f3864"/>
                <w:sz w:val="28"/>
                <w:szCs w:val="28"/>
              </w:rPr>
            </w:pPr>
            <w:r w:rsidDel="00000000" w:rsidR="00000000" w:rsidRPr="00000000">
              <w:rPr>
                <w:b w:val="1"/>
                <w:bCs w:val="1"/>
                <w:color w:val="1f3864"/>
                <w:sz w:val="28"/>
                <w:szCs w:val="28"/>
                <w:rtl w:val="0"/>
              </w:rPr>
              <w:t xml:space="preserve">8. Gantt Chart</w:t>
            </w:r>
          </w:p>
        </w:tc>
      </w:tr>
      <w:tr>
        <w:trPr>
          <w:cantSplit w:val="0"/>
          <w:trHeight w:val="440" w:hRule="atLeast"/>
          <w:tblHeader w:val="0"/>
        </w:trPr>
        <w:tc>
          <w:tcPr>
            <w:shd w:fill="d9e2f3" w:val="clear"/>
            <w:vAlign w:val="center"/>
          </w:tcPr>
          <w:p w:rsidR="00000000" w:rsidDel="00000000" w:rsidP="00000000" w:rsidRDefault="00000000" w:rsidRPr="00000000" w14:paraId="0000011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color w:val="1f3864"/>
                <w:rtl w:val="0"/>
              </w:rPr>
              <w:t xml:space="preserve">Find a Gantt chart template that works for you and use it to organize the activities planned in the previous step, taking into account the time allotted for the development of your APT Project. You must adhere to the academic calendar when carrying out the three phases covered by the Degree Portfolio course.</w:t>
            </w:r>
            <w:r w:rsidDel="00000000" w:rsidR="00000000" w:rsidRPr="00000000">
              <w:rPr>
                <w:rtl w:val="0"/>
              </w:rPr>
            </w:r>
          </w:p>
        </w:tc>
      </w:tr>
    </w:tbl>
    <w:p w:rsidR="00000000" w:rsidDel="00000000" w:rsidP="00000000" w:rsidRDefault="00000000" w:rsidRPr="00000000" w14:paraId="0000011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-1010121</wp:posOffset>
            </wp:positionH>
            <wp:positionV relativeFrom="paragraph">
              <wp:posOffset>161925</wp:posOffset>
            </wp:positionV>
            <wp:extent cx="7418394" cy="1570031"/>
            <wp:effectExtent b="0" l="0" r="0" t="0"/>
            <wp:wrapNone/>
            <wp:docPr id="52"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7418394" cy="1570031"/>
                    </a:xfrm>
                    <a:prstGeom prst="rect"/>
                    <a:ln/>
                  </pic:spPr>
                </pic:pic>
              </a:graphicData>
            </a:graphic>
          </wp:anchor>
        </w:drawing>
      </w:r>
    </w:p>
    <w:sectPr>
      <w:headerReference r:id="rId11" w:type="default"/>
      <w:pgSz w:h="16838" w:w="11906" w:orient="portrait"/>
      <w:pgMar w:bottom="1417" w:top="1417" w:left="1701" w:right="1701"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FRANCISCO JESUS BILBAO PUSCHEL" w:id="0" w:date="2026-08-26T01:58:45Z">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ANTES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Para la ejecución del proyecto se empleará una metodología ágil de trabajo incremental dividida en fases clave: definición de requerimientos y diseño de arquitectura, desarrollo de componentes (backend, infraestructura cloud, autenticación, aplicación de escritorio y Dashboard), integración con los módulos de realidad virtual desarrollados por un equipo externo, pruebas funcionales para mitigación de errores y, finalmente, documentación técnica y entrega.</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distribución de responsabilidades en el equipo queda establecida así:</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Patricio González: Desarrollo del Dashboard web, cliente de escritorio y visualización de métricas.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Matías Díaz: Integración del flujo de datos con el entorno de realidad virtual y captura de métricas, generación de informes y documentación técnica.</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Francisco Bilbao: Desarrollo de backend, gestión de APIs y arquitectura de servicios en la nube.</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Todos los miembros del equipo colaborarán de manera transversal en las etapas de integración, pruebas funcionales y resolución de errore</w:t>
      </w:r>
    </w:p>
  </w:comment>
  <w:comment w:author="FRANCISCO JESUS BILBAO PUSCHEL" w:id="1" w:date="2026-08-25T21:26:27Z">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kpi que sea medible</w:t>
      </w:r>
    </w:p>
  </w:comment>
  <w:comment w:author="FRANCISCO JESUS BILBAO PUSCHEL" w:id="2" w:date="2026-08-26T02:02:59Z">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 salio esto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Fase: Diseño y ArquitecturaPara validar la planificación técnica, se evaluará el cumplimiento del 100% de la arquitectura y flujos diagramados priorizando la aprobación total del esquema antes del desarrollo.2. Fase: Conexión de Entorno de RV y APIPara verificar la integración de realidad virtual, se medirá una tasa de éxito $\ge 98\%$ en la transmisión continua de métricas desde las gafas hacia la API de recolección durante las sesiones de evaluación.3. Fase: Backend y APIPara comprobar la integración de los servicios de datos, se exigirá un tiempo de respuesta $&lt; 300\text{ ms}$ en la API del backend con $0\%$ de errores no controlados en los microservicios.4. Fase: DashboardPara validar la interfaz web, se verificará el despliegue del 100% de las pantallas y gráficos de métricas (renderizados en $&lt; 2\text{ s}$) para garantizar un monitoreo fluido por parte de los profesionales.5. Fase: Informes PDFPara respaldar el flujo completo de reportes, se requerirá la generación e ingesta del informe PDF en $&lt; 5\text{ s}$ desde la solicitud, con un $100\%$ de efectividad en el consolidado de datos.6. Fase: Pruebas y DocumentaciónPara certificar el cumplimiento global y la documentación, se exigirá una cobertura de pruebas funcionales $\ge 90\%$ sin errores críticos abiertos al momento de la entrega técnica.</w:t>
      </w:r>
    </w:p>
  </w:comment>
  <w:comment w:author="FRANCISCO JESUS BILBAO PUSCHEL" w:id="3" w:date="2026-08-25T21:26:27Z">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kpi que sea medible</w:t>
      </w:r>
    </w:p>
  </w:comment>
  <w:comment w:author="FRANCISCO JESUS BILBAO PUSCHEL" w:id="4" w:date="2026-08-26T02:02:59Z">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 salio esto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Fase: Diseño y ArquitecturaPara validar la planificación técnica, se evaluará el cumplimiento del 100% de la arquitectura y flujos diagramados priorizando la aprobación total del esquema antes del desarrollo.2. Fase: Conexión de Entorno de RV y APIPara verificar la integración de realidad virtual, se medirá una tasa de éxito $\ge 98\%$ en la transmisión continua de métricas desde las gafas hacia la API de recolección durante las sesiones de evaluación.3. Fase: Backend y APIPara comprobar la integración de los servicios de datos, se exigirá un tiempo de respuesta $&lt; 300\text{ ms}$ en la API del backend con $0\%$ de errores no controlados en los microservicios.4. Fase: DashboardPara validar la interfaz web, se verificará el despliegue del 100% de las pantallas y gráficos de métricas (renderizados en $&lt; 2\text{ s}$) para garantizar un monitoreo fluido por parte de los profesionales.5. Fase: Informes PDFPara respaldar el flujo completo de reportes, se requerirá la generación e ingesta del informe PDF en $&lt; 5\text{ s}$ desde la solicitud, con un $100\%$ de efectividad en el consolidado de datos.6. Fase: Pruebas y DocumentaciónPara certificar el cumplimiento global y la documentación, se exigirá una cobertura de pruebas funcionales $\ge 90\%$ sin errores críticos abiertos al momento de la entrega técnica.</w:t>
      </w:r>
    </w:p>
  </w:comment>
  <w:comment w:author="FRANCISCO JESUS BILBAO PUSCHEL" w:id="5" w:date="2026-08-25T21:26:27Z">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kpi que sea medible</w:t>
      </w:r>
    </w:p>
  </w:comment>
  <w:comment w:author="FRANCISCO JESUS BILBAO PUSCHEL" w:id="6" w:date="2026-08-26T02:02:59Z">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 salio esto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Fase: Diseño y ArquitecturaPara validar la planificación técnica, se evaluará el cumplimiento del 100% de la arquitectura y flujos diagramados priorizando la aprobación total del esquema antes del desarrollo.2. Fase: Conexión de Entorno de RV y APIPara verificar la integración de realidad virtual, se medirá una tasa de éxito $\ge 98\%$ en la transmisión continua de métricas desde las gafas hacia la API de recolección durante las sesiones de evaluación.3. Fase: Backend y APIPara comprobar la integración de los servicios de datos, se exigirá un tiempo de respuesta $&lt; 300\text{ ms}$ en la API del backend con $0\%$ de errores no controlados en los microservicios.4. Fase: DashboardPara validar la interfaz web, se verificará el despliegue del 100% de las pantallas y gráficos de métricas (renderizados en $&lt; 2\text{ s}$) para garantizar un monitoreo fluido por parte de los profesionales.5. Fase: Informes PDFPara respaldar el flujo completo de reportes, se requerirá la generación e ingesta del informe PDF en $&lt; 5\text{ s}$ desde la solicitud, con un $100\%$ de efectividad en el consolidado de datos.6. Fase: Pruebas y DocumentaciónPara certificar el cumplimiento global y la documentación, se exigirá una cobertura de pruebas funcionales $\ge 90\%$ sin errores críticos abiertos al momento de la entrega técnica.</w:t>
      </w:r>
    </w:p>
  </w:comment>
  <w:comment w:author="FRANCISCO JESUS BILBAO PUSCHEL" w:id="7" w:date="2026-08-25T21:26:27Z">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kpi que sea medible</w:t>
      </w:r>
    </w:p>
  </w:comment>
  <w:comment w:author="FRANCISCO JESUS BILBAO PUSCHEL" w:id="8" w:date="2026-08-26T02:02:59Z">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 salio esto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Fase: Diseño y ArquitecturaPara validar la planificación técnica, se evaluará el cumplimiento del 100% de la arquitectura y flujos diagramados priorizando la aprobación total del esquema antes del desarrollo.2. Fase: Conexión de Entorno de RV y APIPara verificar la integración de realidad virtual, se medirá una tasa de éxito $\ge 98\%$ en la transmisión continua de métricas desde las gafas hacia la API de recolección durante las sesiones de evaluación.3. Fase: Backend y APIPara comprobar la integración de los servicios de datos, se exigirá un tiempo de respuesta $&lt; 300\text{ ms}$ en la API del backend con $0\%$ de errores no controlados en los microservicios.4. Fase: DashboardPara validar la interfaz web, se verificará el despliegue del 100% de las pantallas y gráficos de métricas (renderizados en $&lt; 2\text{ s}$) para garantizar un monitoreo fluido por parte de los profesionales.5. Fase: Informes PDFPara respaldar el flujo completo de reportes, se requerirá la generación e ingesta del informe PDF en $&lt; 5\text{ s}$ desde la solicitud, con un $100\%$ de efectividad en el consolidado de datos.6. Fase: Pruebas y DocumentaciónPara certificar el cumplimiento global y la documentación, se exigirá una cobertura de pruebas funcionales $\ge 90\%$ sin errores críticos abiertos al momento de la entrega técnica.</w:t>
      </w:r>
    </w:p>
  </w:comment>
  <w:comment w:author="FRANCISCO JESUS BILBAO PUSCHEL" w:id="9" w:date="2026-08-25T21:26:27Z">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kpi que sea medible</w:t>
      </w:r>
    </w:p>
  </w:comment>
  <w:comment w:author="FRANCISCO JESUS BILBAO PUSCHEL" w:id="10" w:date="2026-08-26T02:02:59Z">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 salio esto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Fase: Diseño y ArquitecturaPara validar la planificación técnica, se evaluará el cumplimiento del 100% de la arquitectura y flujos diagramados priorizando la aprobación total del esquema antes del desarrollo.2. Fase: Conexión de Entorno de RV y APIPara verificar la integración de realidad virtual, se medirá una tasa de éxito $\ge 98\%$ en la transmisión continua de métricas desde las gafas hacia la API de recolección durante las sesiones de evaluación.3. Fase: Backend y APIPara comprobar la integración de los servicios de datos, se exigirá un tiempo de respuesta $&lt; 300\text{ ms}$ en la API del backend con $0\%$ de errores no controlados en los microservicios.4. Fase: DashboardPara validar la interfaz web, se verificará el despliegue del 100% de las pantallas y gráficos de métricas (renderizados en $&lt; 2\text{ s}$) para garantizar un monitoreo fluido por parte de los profesionales.5. Fase: Informes PDFPara respaldar el flujo completo de reportes, se requerirá la generación e ingesta del informe PDF en $&lt; 5\text{ s}$ desde la solicitud, con un $100\%$ de efectividad en el consolidado de datos.6. Fase: Pruebas y DocumentaciónPara certificar el cumplimiento global y la documentación, se exigirá una cobertura de pruebas funcionales $\ge 90\%$ sin errores críticos abiertos al momento de la entrega técnica.</w:t>
      </w:r>
    </w:p>
  </w:comment>
  <w:comment w:author="FRANCISCO JESUS BILBAO PUSCHEL" w:id="11" w:date="2026-08-25T21:26:27Z">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kpi que sea medible</w:t>
      </w:r>
    </w:p>
  </w:comment>
  <w:comment w:author="FRANCISCO JESUS BILBAO PUSCHEL" w:id="12" w:date="2026-08-26T02:02:59Z">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 salio esto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Fase: Diseño y ArquitecturaPara validar la planificación técnica, se evaluará el cumplimiento del 100% de la arquitectura y flujos diagramados priorizando la aprobación total del esquema antes del desarrollo.2. Fase: Conexión de Entorno de RV y APIPara verificar la integración de realidad virtual, se medirá una tasa de éxito $\ge 98\%$ en la transmisión continua de métricas desde las gafas hacia la API de recolección durante las sesiones de evaluación.3. Fase: Backend y APIPara comprobar la integración de los servicios de datos, se exigirá un tiempo de respuesta $&lt; 300\text{ ms}$ en la API del backend con $0\%$ de errores no controlados en los microservicios.4. Fase: DashboardPara validar la interfaz web, se verificará el despliegue del 100% de las pantallas y gráficos de métricas (renderizados en $&lt; 2\text{ s}$) para garantizar un monitoreo fluido por parte de los profesionales.5. Fase: Informes PDFPara respaldar el flujo completo de reportes, se requerirá la generación e ingesta del informe PDF en $&lt; 5\text{ s}$ desde la solicitud, con un $100\%$ de efectividad en el consolidado de datos.6. Fase: Pruebas y DocumentaciónPara certificar el cumplimiento global y la documentación, se exigirá una cobertura de pruebas funcionales $\ge 90\%$ sin errores críticos abiertos al momento de la entrega técnica.</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24" w15:done="0"/>
  <w15:commentEx w15:paraId="00000125" w15:done="0"/>
  <w15:commentEx w15:paraId="00000127" w15:paraIdParent="00000125" w15:done="0"/>
  <w15:commentEx w15:paraId="00000128" w15:done="0"/>
  <w15:commentEx w15:paraId="0000012A" w15:paraIdParent="00000128" w15:done="0"/>
  <w15:commentEx w15:paraId="0000012B" w15:done="0"/>
  <w15:commentEx w15:paraId="0000012D" w15:paraIdParent="0000012B" w15:done="0"/>
  <w15:commentEx w15:paraId="0000012E" w15:done="0"/>
  <w15:commentEx w15:paraId="00000130" w15:paraIdParent="0000012E" w15:done="0"/>
  <w15:commentEx w15:paraId="00000131" w15:done="0"/>
  <w15:commentEx w15:paraId="00000133" w15:paraIdParent="00000131" w15:done="0"/>
  <w15:commentEx w15:paraId="00000134" w15:done="0"/>
  <w15:commentEx w15:paraId="00000136" w15:paraIdParent="00000134"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entury Gothic">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6"/>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A">
          <w:pPr>
            <w:spacing w:after="240" w:before="24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Student Guide - APT Project Definition</w:t>
          </w:r>
        </w:p>
        <w:p w:rsidR="00000000" w:rsidDel="00000000" w:rsidP="00000000" w:rsidRDefault="00000000" w:rsidRPr="00000000" w14:paraId="0000011B">
          <w:pPr>
            <w:spacing w:after="240" w:before="24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Phase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C">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1"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1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header" Target="header1.xml"/><Relationship Id="rId10" Type="http://schemas.openxmlformats.org/officeDocument/2006/relationships/image" Target="media/image2.png"/><Relationship Id="rId9" Type="http://schemas.openxmlformats.org/officeDocument/2006/relationships/image" Target="media/image3.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CenturyGothic-regular.ttf"/><Relationship Id="rId6" Type="http://schemas.openxmlformats.org/officeDocument/2006/relationships/font" Target="fonts/CenturyGothic-bold.ttf"/><Relationship Id="rId7" Type="http://schemas.openxmlformats.org/officeDocument/2006/relationships/font" Target="fonts/CenturyGothic-italic.ttf"/><Relationship Id="rId8"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PKGuF712QNAQ2uvQsoEuJw65ARA==">CgMxLjAaJwoBMBIiCiAIBCocCgtBQUFDRkR3OTlmMBAIGgtBQUFDRkR3OTlmMBonCgExEiIKIAgEKhwKC0FBQUNGOHFxbGhJEAgaC0FBQUNGOHFxbGhJGicKATISIgogCAQqHAoLQUFBQ0Y4cXFsaEkQCBoLQUFBQ0ZEdzk5Z0EaJwoBMxIiCiAIBCocCgtBQUFDRjhxcWxoSRAIGgtBQUFDRjhxcWxoSRonCgE0EiIKIAgEKhwKC0FBQUNGOHFxbGhJEAgaC0FBQUNGRHc5OWdBGicKATUSIgogCAQqHAoLQUFBQ0Y4cXFsaEkQCBoLQUFBQ0Y4cXFsaEkaJwoBNhIiCiAIBCocCgtBQUFDRjhxcWxoSRAIGgtBQUFDRkR3OTlnQRonCgE3EiIKIAgEKhwKC0FBQUNGOHFxbGhJEAgaC0FBQUNGOHFxbGhJGicKATgSIgogCAQqHAoLQUFBQ0Y4cXFsaEkQCBoLQUFBQ0ZEdzk5Z0EaJwoBORIiCiAIBCocCgtBQUFDRjhxcWxoSRAIGgtBQUFDRjhxcWxoSRooCgIxMBIiCiAIBCocCgtBQUFDRjhxcWxoSRAIGgtBQUFDRkR3OTlnQRooCgIxMRIiCiAIBCocCgtBQUFDRjhxcWxoSRAIGgtBQUFDRjhxcWxoSRooCgIxMhIiCiAIBCocCgtBQUFDRjhxcWxoSRAIGgtBQUFDRkR3OTlnQSLIGgoLQUFBQ0ZEdzk5ZjASlhoKC0FBQUNGRHc5OWYwEgtBQUFDRkR3OTlmMBq+CAoJdGV4dC9odG1sErAIQU5URVPCoDxicj5QYXJhIGxhIGVqZWN1Y2nDs24gZGVsIHByb3llY3RvIHNlIGVtcGxlYXLDoSB1bmEgbWV0b2RvbG9nw61hIMOhZ2lsIGRlIHRyYWJham8gaW5jcmVtZW50YWwgZGl2aWRpZGEgZW4gZmFzZXMgY2xhdmU6IGRlZmluaWNpw7NuIGRlIHJlcXVlcmltaWVudG9zIHkgZGlzZcOxbyBkZSBhcnF1aXRlY3R1cmEsIGRlc2Fycm9sbG8gZGUgY29tcG9uZW50ZXMgKGJhY2tlbmQsIGluZnJhZXN0cnVjdHVyYSBjbG91ZCwgYXV0ZW50aWNhY2nDs24sIGFwbGljYWNpw7NuIGRlIGVzY3JpdG9yaW8geSBEYXNoYm9hcmQpLCBpbnRlZ3JhY2nDs24gY29uIGxvcyBtw7NkdWxvcyBkZSByZWFsaWRhZCB2aXJ0dWFsIGRlc2Fycm9sbGFkb3MgcG9yIHVuIGVxdWlwbyBleHRlcm5vLCBwcnVlYmFzIGZ1bmNpb25hbGVzIHBhcmEgbWl0aWdhY2nDs24gZGUgZXJyb3JlcyB5LCBmaW5hbG1lbnRlLCBkb2N1bWVudGFjacOzbiB0w6ljbmljYSB5IGVudHJlZ2EuPGJyPkxhIGRpc3RyaWJ1Y2nDs24gZGUgcmVzcG9uc2FiaWxpZGFkZXMgZW4gZWwgZXF1aXBvIHF1ZWRhIGVzdGFibGVjaWRhIGFzw606PGJyPlBhdHJpY2lvIEdvbnrDoWxlejogRGVzYXJyb2xsbyBkZWwgRGFzaGJvYXJkIHdlYiwgY2xpZW50ZSBkZSBlc2NyaXRvcmlvIHkgdmlzdWFsaXphY2nDs24gZGUgbcOpdHJpY2FzLiA8YnI+TWF0w61hcyBEw61hejogSW50ZWdyYWNpw7NuIGRlbCBmbHVqbyBkZSBkYXRvcyBjb24gZWwgZW50b3JubyBkZSByZWFsaWRhZCB2aXJ0dWFsIHkgY2FwdHVyYSBkZSBtw6l0cmljYXMsIGdlbmVyYWNpw7NuIGRlIGluZm9ybWVzIHkgZG9jdW1lbnRhY2nDs24gdMOpY25pY2EuPGJyPkZyYW5jaXNjbyBCaWxiYW86IERlc2Fycm9sbG8gZGUgYmFja2VuZCwgZ2VzdGnDs24gZGUgQVBJcyB5IGFycXVpdGVjdHVyYSBkZSBzZXJ2aWNpb3MgZW4gbGEgbnViZS48YnI+VG9kb3MgbG9zIG1pZW1icm9zIGRlbCBlcXVpcG8gY29sYWJvcmFyw6FuIGRlIG1hbmVyYSB0cmFuc3ZlcnNhbCBlbiBsYXMgZXRhcGFzIGRlIGludGVncmFjacOzbiwgcHJ1ZWJhcyBmdW5jaW9uYWxlcyB5IHJlc29sdWNpw7NuIGRlIGVycm9yZSKtCAoKdGV4dC9wbGFpbhKeCEFOVEVTwqAKUGFyYSBsYSBlamVjdWNpw7NuIGRlbCBwcm95ZWN0byBzZSBlbXBsZWFyw6EgdW5hIG1ldG9kb2xvZ8OtYSDDoWdpbCBkZSB0cmFiYWpvIGluY3JlbWVudGFsIGRpdmlkaWRhIGVuIGZhc2VzIGNsYXZlOiBkZWZpbmljacOzbiBkZSByZXF1ZXJpbWllbnRvcyB5IGRpc2XDsW8gZGUgYXJxdWl0ZWN0dXJhLCBkZXNhcnJvbGxvIGRlIGNvbXBvbmVudGVzIChiYWNrZW5kLCBpbmZyYWVzdHJ1Y3R1cmEgY2xvdWQsIGF1dGVudGljYWNpw7NuLCBhcGxpY2FjacOzbiBkZSBlc2NyaXRvcmlvIHkgRGFzaGJvYXJkKSwgaW50ZWdyYWNpw7NuIGNvbiBsb3MgbcOzZHVsb3MgZGUgcmVhbGlkYWQgdmlydHVhbCBkZXNhcnJvbGxhZG9zIHBvciB1biBlcXVpcG8gZXh0ZXJubywgcHJ1ZWJhcyBmdW5jaW9uYWxlcyBwYXJhIG1pdGlnYWNpw7NuIGRlIGVycm9yZXMgeSwgZmluYWxtZW50ZSwgZG9jdW1lbnRhY2nDs24gdMOpY25pY2EgeSBlbnRyZWdhLgpMYSBkaXN0cmlidWNpw7NuIGRlIHJlc3BvbnNhYmlsaWRhZGVzIGVuIGVsIGVxdWlwbyBxdWVkYSBlc3RhYmxlY2lkYSBhc8OtOgpQYXRyaWNpbyBHb256w6FsZXo6IERlc2Fycm9sbG8gZGVsIERhc2hib2FyZCB3ZWIsIGNsaWVudGUgZGUgZXNjcml0b3JpbyB5IHZpc3VhbGl6YWNpw7NuIGRlIG3DqXRyaWNhcy4gCk1hdMOtYXMgRMOtYXo6IEludGVncmFjacOzbiBkZWwgZmx1am8gZGUgZGF0b3MgY29uIGVsIGVudG9ybm8gZGUgcmVhbGlkYWQgdmlydHVhbCB5IGNhcHR1cmEgZGUgbcOpdHJpY2FzLCBnZW5lcmFjacOzbiBkZSBpbmZvcm1lcyB5IGRvY3VtZW50YWNpw7NuIHTDqWNuaWNhLgpGcmFuY2lzY28gQmlsYmFvOiBEZXNhcnJvbGxvIGRlIGJhY2tlbmQsIGdlc3Rpw7NuIGRlIEFQSXMgeSBhcnF1aXRlY3R1cmEgZGUgc2VydmljaW9zIGVuIGxhIG51YmUuClRvZG9zIGxvcyBtaWVtYnJvcyBkZWwgZXF1aXBvIGNvbGFib3JhcsOhbiBkZSBtYW5lcmEgdHJhbnN2ZXJzYWwgZW4gbGFzIGV0YXBhcyBkZSBpbnRlZ3JhY2nDs24sIHBydWViYXMgZnVuY2lvbmFsZXMgeSByZXNvbHVjacOzbiBkZSBlcnJvcmUqGyIVMTAzNTUzOTA0ODMxNTA0ODU5OTQ5KAA4ADDym6regzQ48puq3oM0WgxqeWFoOTQ2bmR4eTNyAiAAeACIAQKaAQYIABAAGACqAbMIErAIQU5URVPCoDxicj5QYXJhIGxhIGVqZWN1Y2nDs24gZGVsIHByb3llY3RvIHNlIGVtcGxlYXLDoSB1bmEgbWV0b2RvbG9nw61hIMOhZ2lsIGRlIHRyYWJham8gaW5jcmVtZW50YWwgZGl2aWRpZGEgZW4gZmFzZXMgY2xhdmU6IGRlZmluaWNpw7NuIGRlIHJlcXVlcmltaWVudG9zIHkgZGlzZcOxbyBkZSBhcnF1aXRlY3R1cmEsIGRlc2Fycm9sbG8gZGUgY29tcG9uZW50ZXMgKGJhY2tlbmQsIGluZnJhZXN0cnVjdHVyYSBjbG91ZCwgYXV0ZW50aWNhY2nDs24sIGFwbGljYWNpw7NuIGRlIGVzY3JpdG9yaW8geSBEYXNoYm9hcmQpLCBpbnRlZ3JhY2nDs24gY29uIGxvcyBtw7NkdWxvcyBkZSByZWFsaWRhZCB2aXJ0dWFsIGRlc2Fycm9sbGFkb3MgcG9yIHVuIGVxdWlwbyBleHRlcm5vLCBwcnVlYmFzIGZ1bmNpb25hbGVzIHBhcmEgbWl0aWdhY2nDs24gZGUgZXJyb3JlcyB5LCBmaW5hbG1lbnRlLCBkb2N1bWVudGFjacOzbiB0w6ljbmljYSB5IGVudHJlZ2EuPGJyPkxhIGRpc3RyaWJ1Y2nDs24gZGUgcmVzcG9uc2FiaWxpZGFkZXMgZW4gZWwgZXF1aXBvIHF1ZWRhIGVzdGFibGVjaWRhIGFzw606PGJyPlBhdHJpY2lvIEdvbnrDoWxlejogRGVzYXJyb2xsbyBkZWwgRGFzaGJvYXJkIHdlYiwgY2xpZW50ZSBkZSBlc2NyaXRvcmlvIHkgdmlzdWFsaXphY2nDs24gZGUgbcOpdHJpY2FzLiA8YnI+TWF0w61hcyBEw61hejogSW50ZWdyYWNpw7NuIGRlbCBmbHVqbyBkZSBkYXRvcyBjb24gZWwgZW50b3JubyBkZSByZWFsaWRhZCB2aXJ0dWFsIHkgY2FwdHVyYSBkZSBtw6l0cmljYXMsIGdlbmVyYWNpw7NuIGRlIGluZm9ybWVzIHkgZG9jdW1lbnRhY2nDs24gdMOpY25pY2EuPGJyPkZyYW5jaXNjbyBCaWxiYW86IERlc2Fycm9sbG8gZGUgYmFja2VuZCwgZ2VzdGnDs24gZGUgQVBJcyB5IGFycXVpdGVjdHVyYSBkZSBzZXJ2aWNpb3MgZW4gbGEgbnViZS48YnI+VG9kb3MgbG9zIG1pZW1icm9zIGRlbCBlcXVpcG8gY29sYWJvcmFyw6FuIGRlIG1hbmVyYSB0cmFuc3ZlcnNhbCBlbiBsYXMgZXRhcGFzIGRlIGludGVncmFjacOzbiwgcHJ1ZWJhcyBmdW5jaW9uYWxlcyB5IHJlc29sdWNpw7NuIGRlIGVycm9yZbABALgBAcgBABjym6regzQg8puq3oM0MABCEGtpeC41NmtqcjA5Y3hpMXQirCMKC0FBQUNGOHFxbGhJEvoiCgtBQUFDRjhxcWxoSRILQUFBQ0Y4cXFsaEkaIAoJdGV4dC9odG1sEhNrcGkgcXVlIHNlYSBtZWRpYmxlIiEKCnRleHQvcGxhaW4SE2twaSBxdWUgc2VhIG1lZGlibGUqGyIVMTAzNTUzOTA0ODMxNTA0ODU5OTQ5KAA4ADCIh8XWgzQ47Nu53oM0QqwhCgtBQUFDRkR3OTlnQRILQUFBQ0Y4cXFsaEka7goKCXRleHQvaHRtbBLgCm1lIHNhbGlvIGVzdG/CoDxicj4xLiBGYXNlOiBEaXNlw7FvIHkgQXJxdWl0ZWN0dXJhUGFyYSB2YWxpZGFyIGxhIHBsYW5pZmljYWNpw7NuIHTDqWNuaWNhLCBzZSBldmFsdWFyw6EgZWwgY3VtcGxpbWllbnRvIGRlbCAxMDAlIGRlIGxhIGFycXVpdGVjdHVyYSB5IGZsdWpvcyBkaWFncmFtYWRvcyBwcmlvcml6YW5kbyBsYSBhcHJvYmFjacOzbiB0b3RhbCBkZWwgZXNxdWVtYSBhbnRlcyBkZWwgZGVzYXJyb2xsby4yLiBGYXNlOiBDb25leGnDs24gZGUgRW50b3JubyBkZSBSViB5IEFQSVBhcmEgdmVyaWZpY2FyIGxhIGludGVncmFjacOzbiBkZSByZWFsaWRhZCB2aXJ0dWFsLCBzZSBtZWRpcsOhIHVuYSB0YXNhIGRlIMOpeGl0byAkXGdlIDk4XCUkIGVuIGxhIHRyYW5zbWlzacOzbiBjb250aW51YSBkZSBtw6l0cmljYXMgZGVzZGUgbGFzIGdhZmFzIGhhY2lhIGxhIEFQSSBkZSByZWNvbGVjY2nDs24gZHVyYW50ZSBsYXMgc2VzaW9uZXMgZGUgZXZhbHVhY2nDs24uMy4gRmFzZTogQmFja2VuZCB5IEFQSVBhcmEgY29tcHJvYmFyIGxhIGludGVncmFjacOzbiBkZSBsb3Mgc2VydmljaW9zIGRlIGRhdG9zLCBzZSBleGlnaXLDoSB1biB0aWVtcG8gZGUgcmVzcHVlc3RhICQmbHQ7IDMwMFx0ZXh0eyBtc30kIGVuIGxhIEFQSSBkZWwgYmFja2VuZCBjb24gJDBcJSQgZGUgZXJyb3JlcyBubyBjb250cm9sYWRvcyBlbiBsb3MgbWljcm9zZXJ2aWNpb3MuNC4gRmFzZTogRGFzaGJvYXJkUGFyYSB2YWxpZGFyIGxhIGludGVyZmF6IHdlYiwgc2UgdmVyaWZpY2Fyw6EgZWwgZGVzcGxpZWd1ZSBkZWwgMTAwJSBkZSBsYXMgcGFudGFsbGFzIHkgZ3LDoWZpY29zIGRlIG3DqXRyaWNhcyAocmVuZGVyaXphZG9zIGVuICQmbHQ7IDJcdGV4dHsgc30kKSBwYXJhIGdhcmFudGl6YXIgdW4gbW9uaXRvcmVvIGZsdWlkbyBwb3IgcGFydGUgZGUgbG9zIHByb2Zlc2lvbmFsZXMuNS4gRmFzZTogSW5mb3JtZXMgUERGUGFyYSByZXNwYWxkYXIgZWwgZmx1am8gY29tcGxldG8gZGUgcmVwb3J0ZXMsIHNlIHJlcXVlcmlyw6EgbGEgZ2VuZXJhY2nDs24gZSBpbmdlc3RhIGRlbCBpbmZvcm1lIFBERiBlbiAkJmx0OyA1XHRleHR7IHN9JCBkZXNkZSBsYSBzb2xpY2l0dWQsIGNvbiB1biAkMTAwXCUkIGRlIGVmZWN0aXZpZGFkIGVuIGVsIGNvbnNvbGlkYWRvIGRlIGRhdG9zLjYuIEZhc2U6IFBydWViYXMgeSBEb2N1bWVudGFjacOzblBhcmEgY2VydGlmaWNhciBlbCBjdW1wbGltaWVudG8gZ2xvYmFsIHkgbGEgZG9jdW1lbnRhY2nDs24sIHNlIGV4aWdpcsOhIHVuYSBjb2JlcnR1cmEgZGUgcHJ1ZWJhcyBmdW5jaW9uYWxlcyAkXGdlIDkwXCUkIHNpbiBlcnJvcmVzIGNyw610aWNvcyBhYmllcnRvcyBhbCBtb21lbnRvIGRlIGxhIGVudHJlZ2EgdMOpY25pY2EuIuMKCgp0ZXh0L3BsYWluEtQKbWUgc2FsaW8gZXN0b8KgCjEuIEZhc2U6IERpc2XDsW8geSBBcnF1aXRlY3R1cmFQYXJhIHZhbGlkYXIgbGEgcGxhbmlmaWNhY2nDs24gdMOpY25pY2EsIHNlIGV2YWx1YXLDoSBlbCBjdW1wbGltaWVudG8gZGVsIDEwMCUgZGUgbGEgYXJxdWl0ZWN0dXJhIHkgZmx1am9zIGRpYWdyYW1hZG9zIHByaW9yaXphbmRvIGxhIGFwcm9iYWNpw7NuIHRvdGFsIGRlbCBlc3F1ZW1hIGFudGVzIGRlbCBkZXNhcnJvbGxvLjIuIEZhc2U6IENvbmV4acOzbiBkZSBFbnRvcm5vIGRlIFJWIHkgQVBJUGFyYSB2ZXJpZmljYXIgbGEgaW50ZWdyYWNpw7NuIGRlIHJlYWxpZGFkIHZpcnR1YWwsIHNlIG1lZGlyw6EgdW5hIHRhc2EgZGUgw6l4aXRvICRcZ2UgOThcJSQgZW4gbGEgdHJhbnNtaXNpw7NuIGNvbnRpbnVhIGRlIG3DqXRyaWNhcyBkZXNkZSBsYXMgZ2FmYXMgaGFjaWEgbGEgQVBJIGRlIHJlY29sZWNjacOzbiBkdXJhbnRlIGxhcyBzZXNpb25lcyBkZSBldmFsdWFjacOzbi4zLiBGYXNlOiBCYWNrZW5kIHkgQVBJUGFyYSBjb21wcm9iYXIgbGEgaW50ZWdyYWNpw7NuIGRlIGxvcyBzZXJ2aWNpb3MgZGUgZGF0b3MsIHNlIGV4aWdpcsOhIHVuIHRpZW1wbyBkZSByZXNwdWVzdGEgJDwgMzAwXHRleHR7IG1zfSQgZW4gbGEgQVBJIGRlbCBiYWNrZW5kIGNvbiAkMFwlJCBkZSBlcnJvcmVzIG5vIGNvbnRyb2xhZG9zIGVuIGxvcyBtaWNyb3NlcnZpY2lvcy40LiBGYXNlOiBEYXNoYm9hcmRQYXJhIHZhbGlkYXIgbGEgaW50ZXJmYXogd2ViLCBzZSB2ZXJpZmljYXLDoSBlbCBkZXNwbGllZ3VlIGRlbCAxMDAlIGRlIGxhcyBwYW50YWxsYXMgeSBncsOhZmljb3MgZGUgbcOpdHJpY2FzIChyZW5kZXJpemFkb3MgZW4gJDwgMlx0ZXh0eyBzfSQpIHBhcmEgZ2FyYW50aXphciB1biBtb25pdG9yZW8gZmx1aWRvIHBvciBwYXJ0ZSBkZSBsb3MgcHJvZmVzaW9uYWxlcy41LiBGYXNlOiBJbmZvcm1lcyBQREZQYXJhIHJlc3BhbGRhciBlbCBmbHVqbyBjb21wbGV0byBkZSByZXBvcnRlcywgc2UgcmVxdWVyaXLDoSBsYSBnZW5lcmFjacOzbiBlIGluZ2VzdGEgZGVsIGluZm9ybWUgUERGIGVuICQ8IDVcdGV4dHsgc30kIGRlc2RlIGxhIHNvbGljaXR1ZCwgY29uIHVuICQxMDBcJSQgZGUgZWZlY3RpdmlkYWQgZW4gZWwgY29uc29saWRhZG8gZGUgZGF0b3MuNi4gRmFzZTogUHJ1ZWJhcyB5IERvY3VtZW50YWNpw7NuUGFyYSBjZXJ0aWZpY2FyIGVsIGN1bXBsaW1pZW50byBnbG9iYWwgeSBsYSBkb2N1bWVudGFjacOzbiwgc2UgZXhpZ2lyw6EgdW5hIGNvYmVydHVyYSBkZSBwcnVlYmFzIGZ1bmNpb25hbGVzICRcZ2UgOTBcJSQgc2luIGVycm9yZXMgY3LDrXRpY29zIGFiaWVydG9zIGFsIG1vbWVudG8gZGUgbGEgZW50cmVnYSB0w6ljbmljYS4qGyIVMTAzNTUzOTA0ODMxNTA0ODU5OTQ5KAA4ADDs27negzQ47Nu53oM0Wgw3ODB0Z3Juc3gwdGxyAiAAeACIAQKaAQYIABAAGACqAeMKEuAKbWUgc2FsaW8gZXN0b8KgPGJyPjEuIEZhc2U6IERpc2XDsW8geSBBcnF1aXRlY3R1cmFQYXJhIHZhbGlkYXIgbGEgcGxhbmlmaWNhY2nDs24gdMOpY25pY2EsIHNlIGV2YWx1YXLDoSBlbCBjdW1wbGltaWVudG8gZGVsIDEwMCUgZGUgbGEgYXJxdWl0ZWN0dXJhIHkgZmx1am9zIGRpYWdyYW1hZG9zIHByaW9yaXphbmRvIGxhIGFwcm9iYWNpw7NuIHRvdGFsIGRlbCBlc3F1ZW1hIGFudGVzIGRlbCBkZXNhcnJvbGxvLjIuIEZhc2U6IENvbmV4acOzbiBkZSBFbnRvcm5vIGRlIFJWIHkgQVBJUGFyYSB2ZXJpZmljYXIgbGEgaW50ZWdyYWNpw7NuIGRlIHJlYWxpZGFkIHZpcnR1YWwsIHNlIG1lZGlyw6EgdW5hIHRhc2EgZGUgw6l4aXRvICRcZ2UgOThcJSQgZW4gbGEgdHJhbnNtaXNpw7NuIGNvbnRpbnVhIGRlIG3DqXRyaWNhcyBkZXNkZSBsYXMgZ2FmYXMgaGFjaWEgbGEgQVBJIGRlIHJlY29sZWNjacOzbiBkdXJhbnRlIGxhcyBzZXNpb25lcyBkZSBldmFsdWFjacOzbi4zLiBGYXNlOiBCYWNrZW5kIHkgQVBJUGFyYSBjb21wcm9iYXIgbGEgaW50ZWdyYWNpw7NuIGRlIGxvcyBzZXJ2aWNpb3MgZGUgZGF0b3MsIHNlIGV4aWdpcsOhIHVuIHRpZW1wbyBkZSByZXNwdWVzdGEgJCZsdDsgMzAwXHRleHR7IG1zfSQgZW4gbGEgQVBJIGRlbCBiYWNrZW5kIGNvbiAkMFwlJCBkZSBlcnJvcmVzIG5vIGNvbnRyb2xhZG9zIGVuIGxvcyBtaWNyb3NlcnZpY2lvcy40LiBGYXNlOiBEYXNoYm9hcmRQYXJhIHZhbGlkYXIgbGEgaW50ZXJmYXogd2ViLCBzZSB2ZXJpZmljYXLDoSBlbCBkZXNwbGllZ3VlIGRlbCAxMDAlIGRlIGxhcyBwYW50YWxsYXMgeSBncsOhZmljb3MgZGUgbcOpdHJpY2FzIChyZW5kZXJpemFkb3MgZW4gJCZsdDsgMlx0ZXh0eyBzfSQpIHBhcmEgZ2FyYW50aXphciB1biBtb25pdG9yZW8gZmx1aWRvIHBvciBwYXJ0ZSBkZSBsb3MgcHJvZmVzaW9uYWxlcy41LiBGYXNlOiBJbmZvcm1lcyBQREZQYXJhIHJlc3BhbGRhciBlbCBmbHVqbyBjb21wbGV0byBkZSByZXBvcnRlcywgc2UgcmVxdWVyaXLDoSBsYSBnZW5lcmFjacOzbiBlIGluZ2VzdGEgZGVsIGluZm9ybWUgUERGIGVuICQmbHQ7IDVcdGV4dHsgc30kIGRlc2RlIGxhIHNvbGljaXR1ZCwgY29uIHVuICQxMDBcJSQgZGUgZWZlY3RpdmlkYWQgZW4gZWwgY29uc29saWRhZG8gZGUgZGF0b3MuNi4gRmFzZTogUHJ1ZWJhcyB5IERvY3VtZW50YWNpw7NuUGFyYSBjZXJ0aWZpY2FyIGVsIGN1bXBsaW1pZW50byBnbG9iYWwgeSBsYSBkb2N1bWVudGFjacOzbiwgc2UgZXhpZ2lyw6EgdW5hIGNvYmVydHVyYSBkZSBwcnVlYmFzIGZ1bmNpb25hbGVzICRcZ2UgOTBcJSQgc2luIGVycm9yZXMgY3LDrXRpY29zIGFiaWVydG9zIGFsIG1vbWVudG8gZGUgbGEgZW50cmVnYSB0w6ljbmljYS6wAQC4AQHIAQBaDHJiNjl4cjhkYXR5ZnICIAB4AIgBApoBBggAEAAYAKoBFRITa3BpIHF1ZSBzZWEgbWVkaWJsZbABALgBAcgBABiIh8XWgzQg7Nu53oM0MABCEGtpeC50cWhhbzdkMDRhaGU4AHIhMWJySUF5bjVhZWhsakxINldBLURlZFVoOElYb3RHcGY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