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fz8gdc1qd8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Alejandro Diaz Morales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yj43nsojus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muy buen dominio aplicando el ciclo de vida del software, solo necesito reforzar la integración continua con algunos estándares de calidad más específicos de la industria.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excelente dominio estructurando soluciones de información, manejo de forma óptima tanto bases de datos relacionales (SQL) como no relacionales (NoSQL) según el caso de uso. </w:t>
            </w:r>
          </w:p>
        </w:tc>
      </w:tr>
      <w:tr>
        <w:trPr>
          <w:cantSplit w:val="0"/>
          <w:trHeight w:val="2511.44531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aceptable para levantar requerimientos, pero a veces necesito reforzar la adaptación de estos procesos cuando me enfrento a metodologías muy nuevas o sistemas demasiado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planificando y controlando tiempos. He logrado gestionar proyectos de forma exitosa adaptándome bien tanto a marcos ágiles (Scrum) como a metodologías tradicionales.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buenas soluciones innovadoras y de calidad, pero me gustaría reforzar más los aspectos específicos de normativas de ciberseguridad y sostenibilidad a largo plazo del código.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aceptable desarrollando para plataformas móviles, pero necesito seguir reforzando el uso de frameworks multiplataforma más recientes para optimizar el rendimiento y la compatibilidad. 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V6rHtpI3XGCnPcaLtzNK0Utkw==">CgMxLjAyDmguZ2Z6OGdkYzFxZDgyMg5oLnZ5ajQzbnNvanVzbjgAciExLWxKWElaVGh4U29JcFgzMmFfWUoxRDU4UU9zVk5zZTU=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