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47opmg3gl68x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Consigna de Práctica: Diseño de Dashboard Interactivo en Google Sheets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q4swngreto7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Objetivo de la actividad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Diseñar y estructurar un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Panel de Control (Dashboard)</w:t>
      </w:r>
      <w:r w:rsidDel="00000000" w:rsidR="00000000" w:rsidRPr="00000000">
        <w:rPr>
          <w:color w:val="1f1f1f"/>
          <w:rtl w:val="0"/>
        </w:rPr>
        <w:t xml:space="preserve"> profesional e interactivo dentro de una única planilla de Google Sheets, utilizando funciones de resumen, validación de datos, formato condicional y gráficos.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  <w:highlight w:val="green"/>
        </w:rPr>
      </w:pPr>
      <w:bookmarkStart w:colFirst="0" w:colLast="0" w:name="_lfyfkcr7lk2z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highlight w:val="green"/>
          <w:rtl w:val="0"/>
        </w:rPr>
        <w:t xml:space="preserve">📂 Paso 1: Estructura del Libro de Trabajo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highlight w:val="green"/>
        </w:rPr>
      </w:pPr>
      <w:r w:rsidDel="00000000" w:rsidR="00000000" w:rsidRPr="00000000">
        <w:rPr>
          <w:color w:val="1f1f1f"/>
          <w:highlight w:val="green"/>
          <w:rtl w:val="0"/>
        </w:rPr>
        <w:t xml:space="preserve">Crea un nuevo archivo en Google Sheets y renombrarlo como: </w:t>
      </w:r>
      <w:r w:rsidDel="00000000" w:rsidR="00000000" w:rsidRPr="00000000">
        <w:rPr>
          <w:color w:val="188038"/>
          <w:sz w:val="23"/>
          <w:szCs w:val="23"/>
          <w:highlight w:val="green"/>
          <w:rtl w:val="0"/>
        </w:rPr>
        <w:t xml:space="preserve">Apellido_Nombre_Dashboard</w:t>
      </w:r>
      <w:r w:rsidDel="00000000" w:rsidR="00000000" w:rsidRPr="00000000">
        <w:rPr>
          <w:color w:val="1f1f1f"/>
          <w:highlight w:val="green"/>
          <w:rtl w:val="0"/>
        </w:rPr>
        <w:t xml:space="preserve">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highlight w:val="green"/>
        </w:rPr>
      </w:pPr>
      <w:r w:rsidDel="00000000" w:rsidR="00000000" w:rsidRPr="00000000">
        <w:rPr>
          <w:color w:val="1f1f1f"/>
          <w:highlight w:val="green"/>
          <w:rtl w:val="0"/>
        </w:rPr>
        <w:t xml:space="preserve">Organiza tu libro en </w:t>
      </w:r>
      <w:r w:rsidDel="00000000" w:rsidR="00000000" w:rsidRPr="00000000">
        <w:rPr>
          <w:b w:val="1"/>
          <w:bCs w:val="1"/>
          <w:color w:val="1f1f1f"/>
          <w:highlight w:val="green"/>
          <w:rtl w:val="0"/>
        </w:rPr>
        <w:t xml:space="preserve">3 pestañas distintas</w:t>
      </w:r>
      <w:r w:rsidDel="00000000" w:rsidR="00000000" w:rsidRPr="00000000">
        <w:rPr>
          <w:color w:val="1f1f1f"/>
          <w:highlight w:val="green"/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highlight w:val="green"/>
        </w:rPr>
      </w:pPr>
      <w:r w:rsidDel="00000000" w:rsidR="00000000" w:rsidRPr="00000000">
        <w:rPr>
          <w:color w:val="188038"/>
          <w:sz w:val="23"/>
          <w:szCs w:val="23"/>
          <w:highlight w:val="green"/>
          <w:rtl w:val="0"/>
        </w:rPr>
        <w:t xml:space="preserve">BD_Ventas</w:t>
      </w:r>
      <w:r w:rsidDel="00000000" w:rsidR="00000000" w:rsidRPr="00000000">
        <w:rPr>
          <w:b w:val="1"/>
          <w:bCs w:val="1"/>
          <w:color w:val="1f1f1f"/>
          <w:highlight w:val="green"/>
          <w:rtl w:val="0"/>
        </w:rPr>
        <w:t xml:space="preserve"> (Base de Datos):</w:t>
      </w:r>
      <w:r w:rsidDel="00000000" w:rsidR="00000000" w:rsidRPr="00000000">
        <w:rPr>
          <w:color w:val="1f1f1f"/>
          <w:highlight w:val="green"/>
          <w:rtl w:val="0"/>
        </w:rPr>
        <w:t xml:space="preserve"> Carga o simula una tabla con al menos </w:t>
      </w:r>
      <w:r w:rsidDel="00000000" w:rsidR="00000000" w:rsidRPr="00000000">
        <w:rPr>
          <w:b w:val="1"/>
          <w:bCs w:val="1"/>
          <w:color w:val="1f1f1f"/>
          <w:highlight w:val="green"/>
          <w:rtl w:val="0"/>
        </w:rPr>
        <w:t xml:space="preserve">30 filas</w:t>
      </w:r>
      <w:r w:rsidDel="00000000" w:rsidR="00000000" w:rsidRPr="00000000">
        <w:rPr>
          <w:color w:val="1f1f1f"/>
          <w:highlight w:val="green"/>
          <w:rtl w:val="0"/>
        </w:rPr>
        <w:t xml:space="preserve"> de datos con las siguientes columnas: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highlight w:val="green"/>
        </w:rPr>
      </w:pPr>
      <w:r w:rsidDel="00000000" w:rsidR="00000000" w:rsidRPr="00000000">
        <w:rPr>
          <w:i w:val="1"/>
          <w:iCs w:val="1"/>
          <w:color w:val="1f1f1f"/>
          <w:highlight w:val="green"/>
          <w:rtl w:val="0"/>
        </w:rPr>
        <w:t xml:space="preserve">Fecha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highlight w:val="green"/>
        </w:rPr>
      </w:pPr>
      <w:r w:rsidDel="00000000" w:rsidR="00000000" w:rsidRPr="00000000">
        <w:rPr>
          <w:i w:val="1"/>
          <w:iCs w:val="1"/>
          <w:color w:val="1f1f1f"/>
          <w:highlight w:val="green"/>
          <w:rtl w:val="0"/>
        </w:rPr>
        <w:t xml:space="preserve">Vendedor / Agente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highlight w:val="green"/>
        </w:rPr>
      </w:pPr>
      <w:r w:rsidDel="00000000" w:rsidR="00000000" w:rsidRPr="00000000">
        <w:rPr>
          <w:i w:val="1"/>
          <w:iCs w:val="1"/>
          <w:color w:val="1f1f1f"/>
          <w:highlight w:val="green"/>
          <w:rtl w:val="0"/>
        </w:rPr>
        <w:t xml:space="preserve">Categoría / Producto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highlight w:val="green"/>
        </w:rPr>
      </w:pPr>
      <w:r w:rsidDel="00000000" w:rsidR="00000000" w:rsidRPr="00000000">
        <w:rPr>
          <w:i w:val="1"/>
          <w:iCs w:val="1"/>
          <w:color w:val="1f1f1f"/>
          <w:highlight w:val="green"/>
          <w:rtl w:val="0"/>
        </w:rPr>
        <w:t xml:space="preserve">Monto ($)</w:t>
      </w:r>
      <w:r w:rsidDel="00000000" w:rsidR="00000000" w:rsidRPr="00000000">
        <w:rPr>
          <w:i w:val="1"/>
          <w:iCs w:val="1"/>
          <w:color w:val="ffffff"/>
          <w:highlight w:val="green"/>
          <w:rtl w:val="0"/>
        </w:rPr>
        <w:t xml:space="preserve"> </w:t>
      </w:r>
      <w:r w:rsidDel="00000000" w:rsidR="00000000" w:rsidRPr="00000000">
        <w:rPr>
          <w:i w:val="1"/>
          <w:iCs w:val="1"/>
          <w:color w:val="ffffff"/>
          <w:sz w:val="2"/>
          <w:szCs w:val="2"/>
          <w:highlight w:val="white"/>
          <w:rtl w:val="0"/>
        </w:rPr>
        <w:t xml:space="preserve">quenada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highlight w:val="green"/>
        </w:rPr>
      </w:pPr>
      <w:r w:rsidDel="00000000" w:rsidR="00000000" w:rsidRPr="00000000">
        <w:rPr>
          <w:i w:val="1"/>
          <w:iCs w:val="1"/>
          <w:color w:val="1f1f1f"/>
          <w:highlight w:val="green"/>
          <w:rtl w:val="0"/>
        </w:rPr>
        <w:t xml:space="preserve">Estado (Ej: Completado, Pendiente, Cancelado)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highlight w:val="green"/>
        </w:rPr>
      </w:pPr>
      <w:r w:rsidDel="00000000" w:rsidR="00000000" w:rsidRPr="00000000">
        <w:rPr>
          <w:color w:val="188038"/>
          <w:sz w:val="23"/>
          <w:szCs w:val="23"/>
          <w:highlight w:val="green"/>
          <w:rtl w:val="0"/>
        </w:rPr>
        <w:t xml:space="preserve">Cálculos</w:t>
      </w:r>
      <w:r w:rsidDel="00000000" w:rsidR="00000000" w:rsidRPr="00000000">
        <w:rPr>
          <w:b w:val="1"/>
          <w:bCs w:val="1"/>
          <w:color w:val="1f1f1f"/>
          <w:highlight w:val="green"/>
          <w:rtl w:val="0"/>
        </w:rPr>
        <w:t xml:space="preserve">:</w:t>
      </w:r>
      <w:r w:rsidDel="00000000" w:rsidR="00000000" w:rsidRPr="00000000">
        <w:rPr>
          <w:color w:val="1f1f1f"/>
          <w:highlight w:val="green"/>
          <w:rtl w:val="0"/>
        </w:rPr>
        <w:t xml:space="preserve"> Pestaña intermedia para procesar resúmenes, fórmulas y tablas auxiliares.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highlight w:val="green"/>
        </w:rPr>
      </w:pPr>
      <w:r w:rsidDel="00000000" w:rsidR="00000000" w:rsidRPr="00000000">
        <w:rPr>
          <w:color w:val="188038"/>
          <w:sz w:val="23"/>
          <w:szCs w:val="23"/>
          <w:highlight w:val="green"/>
          <w:rtl w:val="0"/>
        </w:rPr>
        <w:t xml:space="preserve">Dashboard</w:t>
      </w:r>
      <w:r w:rsidDel="00000000" w:rsidR="00000000" w:rsidRPr="00000000">
        <w:rPr>
          <w:b w:val="1"/>
          <w:bCs w:val="1"/>
          <w:color w:val="1f1f1f"/>
          <w:highlight w:val="green"/>
          <w:rtl w:val="0"/>
        </w:rPr>
        <w:t xml:space="preserve">:</w:t>
      </w:r>
      <w:r w:rsidDel="00000000" w:rsidR="00000000" w:rsidRPr="00000000">
        <w:rPr>
          <w:color w:val="1f1f1f"/>
          <w:highlight w:val="green"/>
          <w:rtl w:val="0"/>
        </w:rPr>
        <w:t xml:space="preserve"> Pestaña principal donde se visualizará el reporte final. </w:t>
      </w:r>
      <w:r w:rsidDel="00000000" w:rsidR="00000000" w:rsidRPr="00000000">
        <w:rPr>
          <w:i w:val="1"/>
          <w:iCs w:val="1"/>
          <w:color w:val="1f1f1f"/>
          <w:highlight w:val="green"/>
          <w:rtl w:val="0"/>
        </w:rPr>
        <w:t xml:space="preserve">(Debes ocultar las líneas de cuadrícula en esta pestaña desde el menú Ver &gt; Mostrar)</w:t>
      </w:r>
      <w:r w:rsidDel="00000000" w:rsidR="00000000" w:rsidRPr="00000000">
        <w:rPr>
          <w:color w:val="1f1f1f"/>
          <w:highlight w:val="green"/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xpx6mswh24d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🛠️ Paso 2: Requisitos Técnicos e Interactividad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En la pestaña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Dashboard</w:t>
      </w:r>
      <w:r w:rsidDel="00000000" w:rsidR="00000000" w:rsidRPr="00000000">
        <w:rPr>
          <w:color w:val="1f1f1f"/>
          <w:rtl w:val="0"/>
        </w:rPr>
        <w:t xml:space="preserve">, deberás incorporar los siguientes elementos: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Filtro Interactivo (Menú Desplegable):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Crea una casilla con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Validación de Datos</w:t>
      </w:r>
      <w:r w:rsidDel="00000000" w:rsidR="00000000" w:rsidRPr="00000000">
        <w:rPr>
          <w:color w:val="1f1f1f"/>
          <w:rtl w:val="0"/>
        </w:rPr>
        <w:t xml:space="preserve"> (Menú desplegable) que permita seleccionar un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Vendedor</w:t>
      </w:r>
      <w:r w:rsidDel="00000000" w:rsidR="00000000" w:rsidRPr="00000000">
        <w:rPr>
          <w:color w:val="1f1f1f"/>
          <w:rtl w:val="0"/>
        </w:rPr>
        <w:t xml:space="preserve"> o una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Categoría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Reto:</w:t>
      </w:r>
      <w:r w:rsidDel="00000000" w:rsidR="00000000" w:rsidRPr="00000000">
        <w:rPr>
          <w:color w:val="1f1f1f"/>
          <w:rtl w:val="0"/>
        </w:rPr>
        <w:t xml:space="preserve"> Los datos del Dashboard deben actualizarse automáticamente según la opción elegida en el desplegable.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Tarjetas de KPI (Indicadores Clave):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Diseña al menos 3 tarjetas destacadas visualmente usando celdas de gran tamaño que muestren:</w:t>
      </w:r>
    </w:p>
    <w:p w:rsidR="00000000" w:rsidDel="00000000" w:rsidP="00000000" w:rsidRDefault="00000000" w:rsidRPr="00000000" w14:paraId="00000018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Monto Total Vendido</w:t>
      </w:r>
      <w:r w:rsidDel="00000000" w:rsidR="00000000" w:rsidRPr="00000000">
        <w:rPr>
          <w:color w:val="1f1f1f"/>
          <w:rtl w:val="0"/>
        </w:rPr>
        <w:t xml:space="preserve"> (según el filtro seleccionado).</w:t>
      </w:r>
    </w:p>
    <w:p w:rsidR="00000000" w:rsidDel="00000000" w:rsidP="00000000" w:rsidRDefault="00000000" w:rsidRPr="00000000" w14:paraId="00000019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Cantidad de Operaciones</w:t>
      </w:r>
      <w:r w:rsidDel="00000000" w:rsidR="00000000" w:rsidRPr="00000000">
        <w:rPr>
          <w:color w:val="1f1f1f"/>
          <w:rtl w:val="0"/>
        </w:rPr>
        <w:t xml:space="preserve"> (usando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COUNTIFS</w:t>
      </w:r>
      <w:r w:rsidDel="00000000" w:rsidR="00000000" w:rsidRPr="00000000">
        <w:rPr>
          <w:color w:val="1f1f1f"/>
          <w:rtl w:val="0"/>
        </w:rPr>
        <w:t xml:space="preserve"> 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CONTAR.SI.CONJUNTO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A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Ticket Promedio</w:t>
      </w:r>
      <w:r w:rsidDel="00000000" w:rsidR="00000000" w:rsidRPr="00000000">
        <w:rPr>
          <w:color w:val="1f1f1f"/>
          <w:rtl w:val="0"/>
        </w:rPr>
        <w:t xml:space="preserve"> (Promedio del monto).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Uso de Funciones Avanzadas: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Aplica la función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=QUERY()</w:t>
      </w:r>
      <w:r w:rsidDel="00000000" w:rsidR="00000000" w:rsidRPr="00000000">
        <w:rPr>
          <w:color w:val="1f1f1f"/>
          <w:rtl w:val="0"/>
        </w:rPr>
        <w:t xml:space="preserve"> 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=SUMIFS()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SUMAR.SI.CONJUNTO</w:t>
      </w:r>
      <w:r w:rsidDel="00000000" w:rsidR="00000000" w:rsidRPr="00000000">
        <w:rPr>
          <w:color w:val="1f1f1f"/>
          <w:rtl w:val="0"/>
        </w:rPr>
        <w:t xml:space="preserve">) en la pestaña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Cálculos</w:t>
      </w:r>
      <w:r w:rsidDel="00000000" w:rsidR="00000000" w:rsidRPr="00000000">
        <w:rPr>
          <w:color w:val="1f1f1f"/>
          <w:rtl w:val="0"/>
        </w:rPr>
        <w:t xml:space="preserve"> para alimentar el Dashboard.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Utiliza la función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=UNIQUE()</w:t>
      </w:r>
      <w:r w:rsidDel="00000000" w:rsidR="00000000" w:rsidRPr="00000000">
        <w:rPr>
          <w:color w:val="1f1f1f"/>
          <w:rtl w:val="0"/>
        </w:rPr>
        <w:t xml:space="preserve"> para generar la lista del menú desplegable automáticamente desde la base de datos.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Visualización de Datos (Gráficos):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Gráfico 1:</w:t>
      </w:r>
      <w:r w:rsidDel="00000000" w:rsidR="00000000" w:rsidRPr="00000000">
        <w:rPr>
          <w:color w:val="1f1f1f"/>
          <w:rtl w:val="0"/>
        </w:rPr>
        <w:t xml:space="preserve"> Gráfico de Barras/Columnas que compare las ventas por Categoría o Vendedor.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Gráfico 2:</w:t>
      </w:r>
      <w:r w:rsidDel="00000000" w:rsidR="00000000" w:rsidRPr="00000000">
        <w:rPr>
          <w:color w:val="1f1f1f"/>
          <w:rtl w:val="0"/>
        </w:rPr>
        <w:t xml:space="preserve"> Gráfico de Líneas que muestre la evolución de las ventas a lo largo del tiempo (por fecha o mes).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Formato Condicional: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Aplica reglas de formato condicional (ej. escalas de color o resaltado verde/rojo) en una tabla resumen para identificar rápidamente valores altos o metas incumplidas.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4ocdvv66m8p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🎨 Paso 3: Diseño y Presentación Visual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Aplica una paleta de colores limpia y uniforme (máximo 2 o 3 colores principales).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Alinea correctamente los textos (números a la derecha, texto a la izquierda).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Formatea todos los valores numéricos como moneda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$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g192gtymrxp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5352xczuvak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Criterios de Evaluación y Entrega</w:t>
      </w:r>
    </w:p>
    <w:tbl>
      <w:tblPr>
        <w:tblStyle w:val="Table1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90"/>
        <w:gridCol w:w="1260"/>
        <w:tblGridChange w:id="0">
          <w:tblGrid>
            <w:gridCol w:w="7590"/>
            <w:gridCol w:w="126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Puntaje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Estructura y Orden:</w:t>
            </w:r>
            <w:r w:rsidDel="00000000" w:rsidR="00000000" w:rsidRPr="00000000">
              <w:rPr>
                <w:color w:val="1f1f1f"/>
                <w:rtl w:val="0"/>
              </w:rPr>
              <w:t xml:space="preserve"> Separación clara entre BD, Cálculos y Dashboard.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20%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Uso de Fórmulas y Funciones:</w:t>
            </w:r>
            <w:r w:rsidDel="00000000" w:rsidR="00000000" w:rsidRPr="00000000">
              <w:rPr>
                <w:color w:val="1f1f1f"/>
                <w:rtl w:val="0"/>
              </w:rPr>
              <w:t xml:space="preserve"> Correcto uso de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SUMIFS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QUERY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COUNTIFS</w:t>
            </w:r>
            <w:r w:rsidDel="00000000" w:rsidR="00000000" w:rsidRPr="00000000">
              <w:rPr>
                <w:color w:val="1f1f1f"/>
                <w:rtl w:val="0"/>
              </w:rPr>
              <w:t xml:space="preserve">, etc.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30%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Interactividad:</w:t>
            </w:r>
            <w:r w:rsidDel="00000000" w:rsidR="00000000" w:rsidRPr="00000000">
              <w:rPr>
                <w:color w:val="1f1f1f"/>
                <w:rtl w:val="0"/>
              </w:rPr>
              <w:t xml:space="preserve"> Menú desplegable funcionando y vinculado a los KPIs/gráficos.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25%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Visualización:</w:t>
            </w:r>
            <w:r w:rsidDel="00000000" w:rsidR="00000000" w:rsidRPr="00000000">
              <w:rPr>
                <w:color w:val="1f1f1f"/>
                <w:rtl w:val="0"/>
              </w:rPr>
              <w:t xml:space="preserve"> Gráficos claros, tablas bien diseñadas y formato condicional.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15%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Estética General:</w:t>
            </w:r>
            <w:r w:rsidDel="00000000" w:rsidR="00000000" w:rsidRPr="00000000">
              <w:rPr>
                <w:color w:val="1f1f1f"/>
                <w:rtl w:val="0"/>
              </w:rPr>
              <w:t xml:space="preserve"> Diseño limpio, profesional y sin líneas de cuadrícula visibles.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Formato de entrega:</w:t>
      </w:r>
      <w:r w:rsidDel="00000000" w:rsidR="00000000" w:rsidRPr="00000000">
        <w:rPr>
          <w:color w:val="1f1f1f"/>
          <w:rtl w:val="0"/>
        </w:rPr>
        <w:t xml:space="preserve"> Comparte el enlace del archivo de Google Sheets con permiso de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Lector</w:t>
      </w:r>
      <w:r w:rsidDel="00000000" w:rsidR="00000000" w:rsidRPr="00000000">
        <w:rPr>
          <w:color w:val="1f1f1f"/>
          <w:rtl w:val="0"/>
        </w:rPr>
        <w:t xml:space="preserve"> 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Comentador</w:t>
      </w:r>
      <w:r w:rsidDel="00000000" w:rsidR="00000000" w:rsidRPr="00000000">
        <w:rPr>
          <w:color w:val="1f1f1f"/>
          <w:rtl w:val="0"/>
        </w:rPr>
        <w:t xml:space="preserve"> en el aula virtual antes del [Insertar Fecha de Entrega].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  <w:jc w:val="both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