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Given: A NxN chess board with k white bishop.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Aim: Largest number of rook.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Setup: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         Construct bipartite graph with all the columns as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 xml:space="preserve">vertexes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on the left hand side and all the rows as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 xml:space="preserve">vertexes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on the right hand side. Then make a vertex on the left hand side of left hand side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>vertexes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. What’s more make a vertex on the right hand side of right hand side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>vertexes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. Each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 xml:space="preserve">vertexes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on left hand side should connect all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 xml:space="preserve">vertexes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on right hand side.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Solution: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          The vertex on the leftmost graph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>represents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the start point, rightmost vertex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>represented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the end point. Connect the leftmost vertex with all the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 xml:space="preserve">vertexes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on left hand side. Then connect the rightmost vertex with all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 xml:space="preserve">vertexes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on the right hand side.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          All edges on the graph has weight of one because on one cell we can only have one chess piece. So that it is only weight one. The connected two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 xml:space="preserve">vertexes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represents the position that can place on board. For all cells that can be attacked by bishops should be unconnected on the graph, so it means the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 xml:space="preserve">vertexes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that can  represents the position of cells should not be connected.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           Now, The weight of all edges that connected by two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AU"/>
        </w:rPr>
        <w:t xml:space="preserve">vertexes </w:t>
      </w:r>
      <w:bookmarkStart w:id="0" w:name="_GoBack"/>
      <w:bookmarkEnd w:id="0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which on the have same column or same row with other rooks should be set to 0, The other edges should be set to 1.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       We now find max flow in such a network using the Edmons-karp algorithm. Then we use the graph we constructed to find minimal cut. All edges occupied with a flow from the connecting paths and count the number of paths that we connected in this graph will be the largest solution.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07558"/>
    <w:rsid w:val="785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2020-08-06T06:04:15Z</dcterms:created>
  <dc:creator>AWCZZF</dc:creator>
  <cp:lastModifiedBy>google1587316498</cp:lastModifiedBy>
  <dcterms:modified xsi:type="dcterms:W3CDTF">2020-08-06T06:05:51Z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