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9B02" w14:textId="77777777" w:rsidR="008843F3" w:rsidRPr="00017979" w:rsidRDefault="00017979">
      <w:pPr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Zusammenfassung: Clean Code Anwendung auf HomeScreen</w:t>
      </w:r>
    </w:p>
    <w:p w14:paraId="54F279D6" w14:textId="77777777" w:rsidR="008843F3" w:rsidRPr="00017979" w:rsidRDefault="00017979">
      <w:pPr>
        <w:pStyle w:val="berschrift1"/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1. Änderungen im HomeScreen</w:t>
      </w:r>
    </w:p>
    <w:p w14:paraId="7538E5F9" w14:textId="77777777" w:rsidR="008843F3" w:rsidRPr="00017979" w:rsidRDefault="00017979">
      <w:pPr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 xml:space="preserve">Es wurden keine Änderungen am HomeScreen vorgenommen, da der bestehende Code bereits vollständig den Clean Code Prinzipien sowie den Richtlinien von Effective Dart </w:t>
      </w:r>
      <w:r w:rsidRPr="00017979">
        <w:rPr>
          <w:rFonts w:ascii="Arial" w:hAnsi="Arial" w:cs="Arial"/>
          <w:lang w:val="de-DE"/>
        </w:rPr>
        <w:t>entsprach. Insbesondere die automatische Formatierung (dart format), sinnvolle Einrückungen, saubere Struktur und konsistente Benennung waren bereits korrekt umgesetzt.</w:t>
      </w:r>
    </w:p>
    <w:p w14:paraId="22DB7C7E" w14:textId="77777777" w:rsidR="008843F3" w:rsidRPr="00017979" w:rsidRDefault="00017979">
      <w:pPr>
        <w:pStyle w:val="berschrift1"/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2. Was nicht verändert wurde</w:t>
      </w:r>
    </w:p>
    <w:p w14:paraId="5943AB23" w14:textId="77777777" w:rsidR="008843F3" w:rsidRPr="00017979" w:rsidRDefault="00017979">
      <w:pPr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- Die große build(BuildContext context)-Methode bleibt vol</w:t>
      </w:r>
      <w:r w:rsidRPr="00017979">
        <w:rPr>
          <w:rFonts w:ascii="Arial" w:hAnsi="Arial" w:cs="Arial"/>
          <w:lang w:val="de-DE"/>
        </w:rPr>
        <w:t>lständig erhalten.</w:t>
      </w:r>
      <w:r w:rsidRPr="00017979">
        <w:rPr>
          <w:rFonts w:ascii="Arial" w:hAnsi="Arial" w:cs="Arial"/>
          <w:lang w:val="de-DE"/>
        </w:rPr>
        <w:br/>
        <w:t>- Keine Auslagerung in Hilfsmethoden notwendig.</w:t>
      </w:r>
      <w:r w:rsidRPr="00017979">
        <w:rPr>
          <w:rFonts w:ascii="Arial" w:hAnsi="Arial" w:cs="Arial"/>
          <w:lang w:val="de-DE"/>
        </w:rPr>
        <w:br/>
        <w:t>- Alle Widgets verbleiben innerhalb der build()-Methode.</w:t>
      </w:r>
      <w:r w:rsidRPr="00017979">
        <w:rPr>
          <w:rFonts w:ascii="Arial" w:hAnsi="Arial" w:cs="Arial"/>
          <w:lang w:val="de-DE"/>
        </w:rPr>
        <w:br/>
        <w:t>- Das Layout und Verhalten der App bleiben unverändert.</w:t>
      </w:r>
      <w:r w:rsidRPr="00017979">
        <w:rPr>
          <w:rFonts w:ascii="Arial" w:hAnsi="Arial" w:cs="Arial"/>
          <w:lang w:val="de-DE"/>
        </w:rPr>
        <w:br/>
        <w:t>- Kein manueller Umbrauch kurzer Funktionsaufrufe (z. B. Icon, MaterialPageR</w:t>
      </w:r>
      <w:r w:rsidRPr="00017979">
        <w:rPr>
          <w:rFonts w:ascii="Arial" w:hAnsi="Arial" w:cs="Arial"/>
          <w:lang w:val="de-DE"/>
        </w:rPr>
        <w:t>oute), da diese korrekt inline nach Effective Dart formatiert sind.</w:t>
      </w:r>
    </w:p>
    <w:p w14:paraId="140954DB" w14:textId="77777777" w:rsidR="008843F3" w:rsidRPr="00017979" w:rsidRDefault="00017979">
      <w:pPr>
        <w:pStyle w:val="berschrift1"/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3. Zusammenfassung</w:t>
      </w:r>
    </w:p>
    <w:p w14:paraId="450901B1" w14:textId="77777777" w:rsidR="008843F3" w:rsidRPr="00017979" w:rsidRDefault="00017979">
      <w:pPr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Der HomeScreen-Code wurde geprüft und bereits als sauber, wartbar und lesbar bewertet. Die Einhaltung der offiziellen Flutter- und Dart-Standards wurde konsequent beacht</w:t>
      </w:r>
      <w:r w:rsidRPr="00017979">
        <w:rPr>
          <w:rFonts w:ascii="Arial" w:hAnsi="Arial" w:cs="Arial"/>
          <w:lang w:val="de-DE"/>
        </w:rPr>
        <w:t>et. Somit war keine Optimierung oder Umstrukturierung notwendig. Die automatische Formatierung, die korrekte Einrückung, sowie der Verzicht auf unnötige Zeilenumbrüche unterstützen aktiv die Clean Code Prinzipien.</w:t>
      </w:r>
    </w:p>
    <w:p w14:paraId="0592BC9F" w14:textId="77777777" w:rsidR="008843F3" w:rsidRPr="00017979" w:rsidRDefault="00017979">
      <w:pPr>
        <w:pStyle w:val="berschrift1"/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4. Code Review HomeScreen</w:t>
      </w:r>
    </w:p>
    <w:p w14:paraId="695AC0A7" w14:textId="77777777" w:rsidR="008843F3" w:rsidRPr="00017979" w:rsidRDefault="00017979">
      <w:pPr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Der HomeScreen-C</w:t>
      </w:r>
      <w:r w:rsidRPr="00017979">
        <w:rPr>
          <w:rFonts w:ascii="Arial" w:hAnsi="Arial" w:cs="Arial"/>
          <w:lang w:val="de-DE"/>
        </w:rPr>
        <w:t>ode wurde geprüft und entspricht vollständig den Richtlinien von Effective Dart sowie den Clean Code Prinzipien. Besonders hervorzuheben:</w:t>
      </w:r>
    </w:p>
    <w:p w14:paraId="599DBCE7" w14:textId="77777777" w:rsidR="008843F3" w:rsidRPr="00017979" w:rsidRDefault="00017979">
      <w:pPr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- Einhaltung der automatischen Dart-Formatierung (dart format)</w:t>
      </w:r>
      <w:r w:rsidRPr="00017979">
        <w:rPr>
          <w:rFonts w:ascii="Arial" w:hAnsi="Arial" w:cs="Arial"/>
          <w:lang w:val="de-DE"/>
        </w:rPr>
        <w:br/>
        <w:t>- Keine willkürlichen Zeilenumbrüche bei kurzen Funktio</w:t>
      </w:r>
      <w:r w:rsidRPr="00017979">
        <w:rPr>
          <w:rFonts w:ascii="Arial" w:hAnsi="Arial" w:cs="Arial"/>
          <w:lang w:val="de-DE"/>
        </w:rPr>
        <w:t>nsaufrufen (z. B. Icon, MaterialPageRoute)</w:t>
      </w:r>
      <w:r w:rsidRPr="00017979">
        <w:rPr>
          <w:rFonts w:ascii="Arial" w:hAnsi="Arial" w:cs="Arial"/>
          <w:lang w:val="de-DE"/>
        </w:rPr>
        <w:br/>
        <w:t>- Einheitliche Einrückungen und klare Strukturierung der Widgets</w:t>
      </w:r>
      <w:r w:rsidRPr="00017979">
        <w:rPr>
          <w:rFonts w:ascii="Arial" w:hAnsi="Arial" w:cs="Arial"/>
          <w:lang w:val="de-DE"/>
        </w:rPr>
        <w:br/>
        <w:t>- Sinnvoll eingesetzte Kommentare zur Steigerung der Lesbarkeit</w:t>
      </w:r>
      <w:r w:rsidRPr="00017979">
        <w:rPr>
          <w:rFonts w:ascii="Arial" w:hAnsi="Arial" w:cs="Arial"/>
          <w:lang w:val="de-DE"/>
        </w:rPr>
        <w:br/>
        <w:t>- Verwendung moderner Dart-Features wie const-Konstruktoren und null-safety</w:t>
      </w:r>
    </w:p>
    <w:p w14:paraId="1364DBE3" w14:textId="77777777" w:rsidR="008843F3" w:rsidRPr="00017979" w:rsidRDefault="00017979">
      <w:pPr>
        <w:rPr>
          <w:rFonts w:ascii="Arial" w:hAnsi="Arial" w:cs="Arial"/>
          <w:lang w:val="de-DE"/>
        </w:rPr>
      </w:pPr>
      <w:r w:rsidRPr="00017979">
        <w:rPr>
          <w:rFonts w:ascii="Arial" w:hAnsi="Arial" w:cs="Arial"/>
          <w:lang w:val="de-DE"/>
        </w:rPr>
        <w:t>Es beste</w:t>
      </w:r>
      <w:r w:rsidRPr="00017979">
        <w:rPr>
          <w:rFonts w:ascii="Arial" w:hAnsi="Arial" w:cs="Arial"/>
          <w:lang w:val="de-DE"/>
        </w:rPr>
        <w:t>ht kein Optimierungsbedarf, da der Code sowohl stilistisch als auch strukturell den Best Practices von Flutter entspricht.</w:t>
      </w:r>
    </w:p>
    <w:sectPr w:rsidR="008843F3" w:rsidRPr="0001797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17979"/>
    <w:rsid w:val="00034616"/>
    <w:rsid w:val="0006063C"/>
    <w:rsid w:val="0015074B"/>
    <w:rsid w:val="0029639D"/>
    <w:rsid w:val="00326F90"/>
    <w:rsid w:val="008843F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0C7AAFE"/>
  <w14:defaultImageDpi w14:val="300"/>
  <w15:docId w15:val="{3273FF2E-56C6-4B0B-AC5D-B4111969C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Carina Bastron</cp:lastModifiedBy>
  <cp:revision>2</cp:revision>
  <dcterms:created xsi:type="dcterms:W3CDTF">2025-04-27T14:30:00Z</dcterms:created>
  <dcterms:modified xsi:type="dcterms:W3CDTF">2025-04-27T14:30:00Z</dcterms:modified>
  <cp:category/>
</cp:coreProperties>
</file>