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23D4DC" w14:textId="77777777" w:rsidR="00F65AF3" w:rsidRDefault="00F65AF3">
      <w:pPr>
        <w:rPr>
          <w:rFonts w:ascii="Arial" w:eastAsia="Arial" w:hAnsi="Arial" w:cs="Arial"/>
          <w:b/>
        </w:rPr>
      </w:pPr>
    </w:p>
    <w:p w14:paraId="50EB5522" w14:textId="77777777" w:rsidR="00AF001B" w:rsidRDefault="00000000" w:rsidP="00022083">
      <w:pPr>
        <w:pStyle w:val="Heading1"/>
        <w:shd w:val="clear" w:color="auto" w:fill="FFFFFF"/>
        <w:spacing w:before="0" w:after="0"/>
        <w:rPr>
          <w:rFonts w:ascii="Arial" w:eastAsia="Arial" w:hAnsi="Arial" w:cs="Arial"/>
        </w:rPr>
      </w:pPr>
      <w:r w:rsidRPr="00AF001B">
        <w:rPr>
          <w:rFonts w:ascii="Arial" w:eastAsia="Arial" w:hAnsi="Arial" w:cs="Arial"/>
          <w:u w:val="single"/>
        </w:rPr>
        <w:t xml:space="preserve">Case Study Assignment </w:t>
      </w:r>
    </w:p>
    <w:p w14:paraId="31A9C6A0" w14:textId="5E89360C" w:rsidR="00F65AF3" w:rsidRPr="004F0A92" w:rsidRDefault="00000000" w:rsidP="00022083">
      <w:pPr>
        <w:pStyle w:val="Heading1"/>
        <w:shd w:val="clear" w:color="auto" w:fill="FFFFFF"/>
        <w:spacing w:before="0"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</w:r>
      <w:r w:rsidR="00397B04" w:rsidRPr="00A0084F">
        <w:rPr>
          <w:rFonts w:ascii="Arial" w:eastAsia="Times New Roman" w:hAnsi="Arial" w:cs="Arial"/>
          <w:color w:val="76923C" w:themeColor="accent3" w:themeShade="BF"/>
          <w:kern w:val="36"/>
          <w:sz w:val="28"/>
          <w:szCs w:val="28"/>
          <w:lang w:val="en-US"/>
        </w:rPr>
        <w:t>Bosch Automotive Aftermarket: Delivering outstanding customer support and winning new business with connected service processes</w:t>
      </w:r>
    </w:p>
    <w:p w14:paraId="5935C5A2" w14:textId="77777777" w:rsidR="00F65AF3" w:rsidRDefault="00F65AF3">
      <w:pPr>
        <w:rPr>
          <w:rFonts w:ascii="Arial" w:eastAsia="Arial" w:hAnsi="Arial" w:cs="Arial"/>
          <w:color w:val="999999"/>
          <w:sz w:val="18"/>
          <w:szCs w:val="18"/>
        </w:rPr>
      </w:pPr>
    </w:p>
    <w:p w14:paraId="4D68B15E" w14:textId="77777777" w:rsidR="00F65AF3" w:rsidRDefault="00F65AF3">
      <w:pPr>
        <w:rPr>
          <w:color w:val="666666"/>
          <w:sz w:val="18"/>
          <w:szCs w:val="18"/>
        </w:rPr>
      </w:pPr>
    </w:p>
    <w:p w14:paraId="44693D10" w14:textId="77777777" w:rsidR="00F65AF3" w:rsidRDefault="00F65AF3">
      <w:pPr>
        <w:jc w:val="center"/>
        <w:rPr>
          <w:rFonts w:ascii="Arial" w:eastAsia="Arial" w:hAnsi="Arial" w:cs="Arial"/>
          <w:color w:val="666666"/>
          <w:sz w:val="18"/>
          <w:szCs w:val="18"/>
        </w:rPr>
      </w:pPr>
    </w:p>
    <w:p w14:paraId="14586775" w14:textId="77777777" w:rsidR="00F65AF3" w:rsidRDefault="00000000">
      <w:pPr>
        <w:pStyle w:val="Title"/>
        <w:jc w:val="left"/>
        <w:rPr>
          <w:rFonts w:ascii="Arial" w:eastAsia="Arial" w:hAnsi="Arial" w:cs="Arial"/>
          <w:b w:val="0"/>
          <w:sz w:val="28"/>
          <w:szCs w:val="28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 w:val="0"/>
          <w:sz w:val="28"/>
          <w:szCs w:val="28"/>
        </w:rPr>
        <w:t>Task 1. Select a Case Study for your Assignment</w:t>
      </w:r>
    </w:p>
    <w:p w14:paraId="74EF7A21" w14:textId="77777777" w:rsidR="00F65AF3" w:rsidRDefault="00F65AF3">
      <w:pPr>
        <w:rPr>
          <w:rFonts w:ascii="Arial" w:eastAsia="Arial" w:hAnsi="Arial" w:cs="Arial"/>
          <w:color w:val="666666"/>
          <w:sz w:val="18"/>
          <w:szCs w:val="18"/>
        </w:rPr>
      </w:pPr>
    </w:p>
    <w:p w14:paraId="222D4D1C" w14:textId="5372036B" w:rsidR="00F65AF3" w:rsidRDefault="00000000">
      <w:pPr>
        <w:rPr>
          <w:rFonts w:ascii="Arial" w:eastAsia="Arial" w:hAnsi="Arial" w:cs="Arial"/>
          <w:b/>
          <w:color w:val="0070C0"/>
        </w:rPr>
      </w:pPr>
      <w:r>
        <w:rPr>
          <w:rFonts w:ascii="Arial" w:eastAsia="Arial" w:hAnsi="Arial" w:cs="Arial"/>
          <w:b/>
          <w:color w:val="0070C0"/>
        </w:rPr>
        <w:t xml:space="preserve">Customer Story: </w:t>
      </w:r>
      <w:hyperlink r:id="rId11" w:history="1">
        <w:r w:rsidR="00E270EE" w:rsidRPr="00B1269E">
          <w:rPr>
            <w:rStyle w:val="Hyperlink"/>
            <w:rFonts w:ascii="Arial" w:eastAsia="Arial" w:hAnsi="Arial" w:cs="Arial"/>
            <w:b/>
          </w:rPr>
          <w:t>Bosch A</w:t>
        </w:r>
        <w:r w:rsidR="00B1269E" w:rsidRPr="00B1269E">
          <w:rPr>
            <w:rStyle w:val="Hyperlink"/>
            <w:rFonts w:ascii="Arial" w:eastAsia="Arial" w:hAnsi="Arial" w:cs="Arial"/>
            <w:b/>
          </w:rPr>
          <w:t>utomotive</w:t>
        </w:r>
      </w:hyperlink>
    </w:p>
    <w:p w14:paraId="3EF3EE3C" w14:textId="77777777" w:rsidR="00F65AF3" w:rsidRDefault="00F65AF3">
      <w:pPr>
        <w:rPr>
          <w:rFonts w:ascii="Arial" w:eastAsia="Arial" w:hAnsi="Arial" w:cs="Arial"/>
          <w:b/>
          <w:color w:val="0070C0"/>
        </w:rPr>
      </w:pPr>
    </w:p>
    <w:tbl>
      <w:tblPr>
        <w:tblStyle w:val="a7"/>
        <w:tblW w:w="9360" w:type="dxa"/>
        <w:tblBorders>
          <w:top w:val="single" w:sz="8" w:space="0" w:color="4A86E8"/>
          <w:left w:val="single" w:sz="8" w:space="0" w:color="4A86E8"/>
          <w:bottom w:val="single" w:sz="8" w:space="0" w:color="4A86E8"/>
          <w:right w:val="single" w:sz="8" w:space="0" w:color="4A86E8"/>
          <w:insideH w:val="single" w:sz="8" w:space="0" w:color="4A86E8"/>
          <w:insideV w:val="single" w:sz="8" w:space="0" w:color="4A86E8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F65AF3" w14:paraId="5D9CBE9D" w14:textId="77777777">
        <w:tc>
          <w:tcPr>
            <w:tcW w:w="4680" w:type="dxa"/>
            <w:tcBorders>
              <w:top w:val="nil"/>
              <w:lef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73D14" w14:textId="453230E2" w:rsidR="00F65AF3" w:rsidRDefault="00000000">
            <w:pPr>
              <w:widowControl w:val="0"/>
              <w:rPr>
                <w:rFonts w:ascii="Arial" w:eastAsia="Arial" w:hAnsi="Arial" w:cs="Arial"/>
                <w:color w:val="0070C0"/>
              </w:rPr>
            </w:pPr>
            <w:r>
              <w:rPr>
                <w:rFonts w:ascii="Arial" w:eastAsia="Arial" w:hAnsi="Arial" w:cs="Arial"/>
                <w:color w:val="0070C0"/>
              </w:rPr>
              <w:t>Customer profile</w:t>
            </w:r>
            <w:r w:rsidR="00510728">
              <w:rPr>
                <w:rFonts w:ascii="Arial" w:eastAsia="Arial" w:hAnsi="Arial" w:cs="Arial"/>
                <w:color w:val="0070C0"/>
              </w:rPr>
              <w:t>:</w:t>
            </w:r>
          </w:p>
          <w:p w14:paraId="1DCBE779" w14:textId="77777777" w:rsidR="00510728" w:rsidRDefault="00510728">
            <w:pPr>
              <w:widowControl w:val="0"/>
              <w:rPr>
                <w:rFonts w:ascii="Arial" w:eastAsia="Arial" w:hAnsi="Arial" w:cs="Arial"/>
                <w:color w:val="0070C0"/>
              </w:rPr>
            </w:pPr>
          </w:p>
          <w:p w14:paraId="44AD8DA6" w14:textId="77777777" w:rsidR="00F65AF3" w:rsidRDefault="00D64838" w:rsidP="00B1269E">
            <w:pPr>
              <w:widowControl w:val="0"/>
              <w:numPr>
                <w:ilvl w:val="0"/>
                <w:numId w:val="9"/>
              </w:numPr>
              <w:ind w:left="346" w:hanging="270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Company: Bosch Automotive Aftermarket</w:t>
            </w:r>
          </w:p>
          <w:p w14:paraId="5CE5BA91" w14:textId="77777777" w:rsidR="00D64838" w:rsidRDefault="00D64838" w:rsidP="00B1269E">
            <w:pPr>
              <w:widowControl w:val="0"/>
              <w:numPr>
                <w:ilvl w:val="0"/>
                <w:numId w:val="9"/>
              </w:numPr>
              <w:ind w:left="346" w:hanging="270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Industry: Automotive</w:t>
            </w:r>
          </w:p>
          <w:p w14:paraId="07BA7105" w14:textId="77777777" w:rsidR="00D64838" w:rsidRDefault="007347A3" w:rsidP="00B1269E">
            <w:pPr>
              <w:widowControl w:val="0"/>
              <w:numPr>
                <w:ilvl w:val="0"/>
                <w:numId w:val="9"/>
              </w:numPr>
              <w:ind w:left="346" w:hanging="270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Headquarters: Karlsruhe, Germany</w:t>
            </w:r>
          </w:p>
          <w:p w14:paraId="3E70DAF9" w14:textId="4B68F750" w:rsidR="007347A3" w:rsidRDefault="007347A3" w:rsidP="00B1269E">
            <w:pPr>
              <w:widowControl w:val="0"/>
              <w:numPr>
                <w:ilvl w:val="0"/>
                <w:numId w:val="9"/>
              </w:numPr>
              <w:ind w:left="346" w:hanging="270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Size: 13,000 employees</w:t>
            </w:r>
          </w:p>
        </w:tc>
        <w:tc>
          <w:tcPr>
            <w:tcW w:w="4680" w:type="dxa"/>
            <w:tcBorders>
              <w:top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D593A" w14:textId="327BD03E" w:rsidR="00F65AF3" w:rsidRDefault="00000000">
            <w:pPr>
              <w:widowControl w:val="0"/>
              <w:rPr>
                <w:rFonts w:ascii="Arial" w:eastAsia="Arial" w:hAnsi="Arial" w:cs="Arial"/>
                <w:color w:val="0070C0"/>
              </w:rPr>
            </w:pPr>
            <w:r>
              <w:rPr>
                <w:rFonts w:ascii="Arial" w:eastAsia="Arial" w:hAnsi="Arial" w:cs="Arial"/>
                <w:color w:val="0070C0"/>
              </w:rPr>
              <w:t>Digital transformation impacts</w:t>
            </w:r>
            <w:r w:rsidR="00510728">
              <w:rPr>
                <w:rFonts w:ascii="Arial" w:eastAsia="Arial" w:hAnsi="Arial" w:cs="Arial"/>
                <w:color w:val="0070C0"/>
              </w:rPr>
              <w:t>:</w:t>
            </w:r>
          </w:p>
          <w:p w14:paraId="77EADDF4" w14:textId="77777777" w:rsidR="00510728" w:rsidRDefault="00510728">
            <w:pPr>
              <w:widowControl w:val="0"/>
              <w:rPr>
                <w:rFonts w:ascii="Arial" w:eastAsia="Arial" w:hAnsi="Arial" w:cs="Arial"/>
                <w:color w:val="0070C0"/>
              </w:rPr>
            </w:pPr>
          </w:p>
          <w:p w14:paraId="7300916E" w14:textId="77777777" w:rsidR="00F65AF3" w:rsidRDefault="00567E40">
            <w:pPr>
              <w:widowControl w:val="0"/>
              <w:numPr>
                <w:ilvl w:val="0"/>
                <w:numId w:val="9"/>
              </w:numPr>
              <w:ind w:left="346" w:hanging="270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Enhanced customer satisfaction </w:t>
            </w:r>
            <w:r w:rsidR="004A048F">
              <w:rPr>
                <w:rFonts w:ascii="Arial" w:eastAsia="Arial" w:hAnsi="Arial" w:cs="Arial"/>
                <w:color w:val="0070C0"/>
                <w:sz w:val="20"/>
                <w:szCs w:val="20"/>
              </w:rPr>
              <w:t>through faster and more transparent service</w:t>
            </w:r>
          </w:p>
          <w:p w14:paraId="0E88D71A" w14:textId="77777777" w:rsidR="004A048F" w:rsidRDefault="003E1E96">
            <w:pPr>
              <w:widowControl w:val="0"/>
              <w:numPr>
                <w:ilvl w:val="0"/>
                <w:numId w:val="9"/>
              </w:numPr>
              <w:ind w:left="346" w:hanging="270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C</w:t>
            </w:r>
            <w:r w:rsidR="004A048F">
              <w:rPr>
                <w:rFonts w:ascii="Arial" w:eastAsia="Arial" w:hAnsi="Arial" w:cs="Arial"/>
                <w:color w:val="0070C0"/>
                <w:sz w:val="20"/>
                <w:szCs w:val="20"/>
              </w:rPr>
              <w:t>onsolida</w:t>
            </w: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tion of multiple siloed databases into a single platform</w:t>
            </w:r>
          </w:p>
          <w:p w14:paraId="48869AA7" w14:textId="77777777" w:rsidR="00A66709" w:rsidRDefault="00A66709">
            <w:pPr>
              <w:widowControl w:val="0"/>
              <w:numPr>
                <w:ilvl w:val="0"/>
                <w:numId w:val="9"/>
              </w:numPr>
              <w:ind w:left="346" w:hanging="270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Improved visibility into service ticket statuses </w:t>
            </w:r>
            <w:r w:rsidR="007A460E">
              <w:rPr>
                <w:rFonts w:ascii="Arial" w:eastAsia="Arial" w:hAnsi="Arial" w:cs="Arial"/>
                <w:color w:val="0070C0"/>
                <w:sz w:val="20"/>
                <w:szCs w:val="20"/>
              </w:rPr>
              <w:t>and customer interactions</w:t>
            </w:r>
          </w:p>
          <w:p w14:paraId="167690C6" w14:textId="057332D9" w:rsidR="007A460E" w:rsidRDefault="007A460E">
            <w:pPr>
              <w:widowControl w:val="0"/>
              <w:numPr>
                <w:ilvl w:val="0"/>
                <w:numId w:val="9"/>
              </w:numPr>
              <w:ind w:left="346" w:hanging="270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Future integration</w:t>
            </w:r>
            <w:r w:rsidR="00986C38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with SAP S</w:t>
            </w:r>
            <w:r w:rsidR="00BF7F0F">
              <w:rPr>
                <w:rFonts w:ascii="Arial" w:eastAsia="Arial" w:hAnsi="Arial" w:cs="Arial"/>
                <w:color w:val="0070C0"/>
                <w:sz w:val="20"/>
                <w:szCs w:val="20"/>
              </w:rPr>
              <w:t>/</w:t>
            </w:r>
            <w:r w:rsidR="00986C38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BF7F0F">
              <w:rPr>
                <w:rFonts w:ascii="Arial" w:eastAsia="Arial" w:hAnsi="Arial" w:cs="Arial"/>
                <w:color w:val="0070C0"/>
                <w:sz w:val="20"/>
                <w:szCs w:val="20"/>
              </w:rPr>
              <w:t>4</w:t>
            </w:r>
            <w:r w:rsidR="00986C38">
              <w:rPr>
                <w:rFonts w:ascii="Arial" w:eastAsia="Arial" w:hAnsi="Arial" w:cs="Arial"/>
                <w:color w:val="0070C0"/>
                <w:sz w:val="20"/>
                <w:szCs w:val="20"/>
              </w:rPr>
              <w:t>HANA</w:t>
            </w:r>
            <w:r w:rsidR="00BF7F0F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for broader business process </w:t>
            </w:r>
            <w:r w:rsidR="00845581">
              <w:rPr>
                <w:rFonts w:ascii="Arial" w:eastAsia="Arial" w:hAnsi="Arial" w:cs="Arial"/>
                <w:color w:val="0070C0"/>
                <w:sz w:val="20"/>
                <w:szCs w:val="20"/>
              </w:rPr>
              <w:t>optimization</w:t>
            </w:r>
          </w:p>
        </w:tc>
      </w:tr>
      <w:tr w:rsidR="00F65AF3" w14:paraId="1A88DEF8" w14:textId="77777777">
        <w:tc>
          <w:tcPr>
            <w:tcW w:w="4680" w:type="dxa"/>
            <w:tcBorders>
              <w:left w:val="nil"/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98033" w14:textId="0851D08E" w:rsidR="00F65AF3" w:rsidRDefault="00000000">
            <w:pPr>
              <w:widowControl w:val="0"/>
              <w:rPr>
                <w:rFonts w:ascii="Arial" w:eastAsia="Arial" w:hAnsi="Arial" w:cs="Arial"/>
                <w:color w:val="0070C0"/>
              </w:rPr>
            </w:pPr>
            <w:r>
              <w:rPr>
                <w:rFonts w:ascii="Arial" w:eastAsia="Arial" w:hAnsi="Arial" w:cs="Arial"/>
                <w:color w:val="0070C0"/>
              </w:rPr>
              <w:t>SAP solution technology areas</w:t>
            </w:r>
            <w:r w:rsidR="00510728">
              <w:rPr>
                <w:rFonts w:ascii="Arial" w:eastAsia="Arial" w:hAnsi="Arial" w:cs="Arial"/>
                <w:color w:val="0070C0"/>
              </w:rPr>
              <w:t>:</w:t>
            </w:r>
          </w:p>
          <w:p w14:paraId="21FCA4E6" w14:textId="77777777" w:rsidR="00510728" w:rsidRDefault="00510728">
            <w:pPr>
              <w:widowControl w:val="0"/>
              <w:rPr>
                <w:rFonts w:ascii="Arial" w:eastAsia="Arial" w:hAnsi="Arial" w:cs="Arial"/>
                <w:color w:val="0070C0"/>
              </w:rPr>
            </w:pPr>
          </w:p>
          <w:p w14:paraId="2D3EEF87" w14:textId="77777777" w:rsidR="00F65AF3" w:rsidRDefault="00FB203B">
            <w:pPr>
              <w:widowControl w:val="0"/>
              <w:numPr>
                <w:ilvl w:val="0"/>
                <w:numId w:val="9"/>
              </w:numPr>
              <w:ind w:left="346" w:hanging="270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SAP Service Cloud</w:t>
            </w:r>
          </w:p>
          <w:p w14:paraId="5868F66E" w14:textId="77777777" w:rsidR="00FB203B" w:rsidRDefault="00FB203B">
            <w:pPr>
              <w:widowControl w:val="0"/>
              <w:numPr>
                <w:ilvl w:val="0"/>
                <w:numId w:val="9"/>
              </w:numPr>
              <w:ind w:left="346" w:hanging="270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SAP ERP Integration</w:t>
            </w:r>
          </w:p>
          <w:p w14:paraId="01FE98A6" w14:textId="77777777" w:rsidR="00FB203B" w:rsidRDefault="00412AC5">
            <w:pPr>
              <w:widowControl w:val="0"/>
              <w:numPr>
                <w:ilvl w:val="0"/>
                <w:numId w:val="9"/>
              </w:numPr>
              <w:ind w:left="346" w:hanging="270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Third-Party System Connectivity</w:t>
            </w:r>
          </w:p>
          <w:p w14:paraId="3A5D2283" w14:textId="7B32A6C0" w:rsidR="00412AC5" w:rsidRDefault="00AB50BD">
            <w:pPr>
              <w:widowControl w:val="0"/>
              <w:numPr>
                <w:ilvl w:val="0"/>
                <w:numId w:val="9"/>
              </w:numPr>
              <w:ind w:left="346" w:hanging="270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Future Integration Plans</w:t>
            </w:r>
          </w:p>
        </w:tc>
        <w:tc>
          <w:tcPr>
            <w:tcW w:w="4680" w:type="dxa"/>
            <w:tcBorders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1C64C" w14:textId="744ECD90" w:rsidR="00F65AF3" w:rsidRDefault="00000000">
            <w:pPr>
              <w:widowControl w:val="0"/>
              <w:rPr>
                <w:rFonts w:ascii="Arial" w:eastAsia="Arial" w:hAnsi="Arial" w:cs="Arial"/>
                <w:color w:val="0070C0"/>
              </w:rPr>
            </w:pPr>
            <w:r>
              <w:rPr>
                <w:rFonts w:ascii="Arial" w:eastAsia="Arial" w:hAnsi="Arial" w:cs="Arial"/>
                <w:color w:val="0070C0"/>
              </w:rPr>
              <w:t>Case study material includes</w:t>
            </w:r>
            <w:r w:rsidR="00510728">
              <w:rPr>
                <w:rFonts w:ascii="Arial" w:eastAsia="Arial" w:hAnsi="Arial" w:cs="Arial"/>
                <w:color w:val="0070C0"/>
              </w:rPr>
              <w:t>:</w:t>
            </w:r>
          </w:p>
          <w:p w14:paraId="0B05B0F3" w14:textId="77777777" w:rsidR="00510728" w:rsidRDefault="00510728">
            <w:pPr>
              <w:widowControl w:val="0"/>
              <w:rPr>
                <w:rFonts w:ascii="Arial" w:eastAsia="Arial" w:hAnsi="Arial" w:cs="Arial"/>
                <w:color w:val="0070C0"/>
              </w:rPr>
            </w:pPr>
          </w:p>
          <w:p w14:paraId="3ABE20B8" w14:textId="77777777" w:rsidR="00F65AF3" w:rsidRDefault="003924F1">
            <w:pPr>
              <w:widowControl w:val="0"/>
              <w:numPr>
                <w:ilvl w:val="0"/>
                <w:numId w:val="9"/>
              </w:numPr>
              <w:ind w:left="346" w:hanging="270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Description of SAP Solution</w:t>
            </w:r>
          </w:p>
          <w:p w14:paraId="66670DCA" w14:textId="1F579BAF" w:rsidR="003924F1" w:rsidRDefault="006B31E3">
            <w:pPr>
              <w:widowControl w:val="0"/>
              <w:numPr>
                <w:ilvl w:val="0"/>
                <w:numId w:val="9"/>
              </w:numPr>
              <w:ind w:left="346" w:hanging="270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Videos, text </w:t>
            </w:r>
            <w:r w:rsidR="00562D0B">
              <w:rPr>
                <w:rFonts w:ascii="Arial" w:eastAsia="Arial" w:hAnsi="Arial" w:cs="Arial"/>
                <w:color w:val="0070C0"/>
                <w:sz w:val="20"/>
                <w:szCs w:val="20"/>
              </w:rPr>
              <w:t>-based information describing SAP engagements</w:t>
            </w:r>
          </w:p>
        </w:tc>
      </w:tr>
    </w:tbl>
    <w:p w14:paraId="0C261788" w14:textId="77777777" w:rsidR="00C719B4" w:rsidRDefault="00C719B4" w:rsidP="005E049E"/>
    <w:p w14:paraId="3183DD79" w14:textId="77777777" w:rsidR="00C719B4" w:rsidRDefault="00C719B4" w:rsidP="005E049E"/>
    <w:p w14:paraId="29FBD354" w14:textId="77777777" w:rsidR="00C719B4" w:rsidRDefault="00C719B4" w:rsidP="005E049E"/>
    <w:p w14:paraId="64A6666C" w14:textId="2AD434D7" w:rsidR="00F65AF3" w:rsidRPr="005E049E" w:rsidRDefault="00000000" w:rsidP="005E049E">
      <w:pPr>
        <w:rPr>
          <w:rFonts w:ascii="Arial" w:eastAsia="Arial" w:hAnsi="Arial" w:cs="Arial"/>
          <w:b/>
          <w:highlight w:val="yellow"/>
        </w:rPr>
      </w:pPr>
      <w:r>
        <w:rPr>
          <w:rFonts w:ascii="Arial" w:eastAsia="Arial" w:hAnsi="Arial" w:cs="Arial"/>
          <w:sz w:val="28"/>
          <w:szCs w:val="28"/>
        </w:rPr>
        <w:t>Task 2. Understand the customer and industry context</w:t>
      </w:r>
    </w:p>
    <w:p w14:paraId="63ADD9A5" w14:textId="77777777" w:rsidR="00F65AF3" w:rsidRDefault="00F65AF3">
      <w:pPr>
        <w:rPr>
          <w:color w:val="666666"/>
          <w:sz w:val="18"/>
          <w:szCs w:val="18"/>
        </w:rPr>
      </w:pPr>
    </w:p>
    <w:p w14:paraId="1F838B2D" w14:textId="77777777" w:rsidR="00F65AF3" w:rsidRDefault="00F65AF3">
      <w:pPr>
        <w:rPr>
          <w:rFonts w:ascii="Arial" w:eastAsia="Arial" w:hAnsi="Arial" w:cs="Arial"/>
          <w:b/>
        </w:rPr>
      </w:pPr>
    </w:p>
    <w:p w14:paraId="147EF6F8" w14:textId="77777777" w:rsidR="00F65AF3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Activity 1: Identify Business or Technology Trends in the Industry</w:t>
      </w:r>
    </w:p>
    <w:p w14:paraId="65D555B8" w14:textId="77777777" w:rsidR="00F65AF3" w:rsidRDefault="00F65AF3">
      <w:pPr>
        <w:rPr>
          <w:rFonts w:ascii="Arial" w:eastAsia="Arial" w:hAnsi="Arial" w:cs="Arial"/>
          <w:b/>
        </w:rPr>
      </w:pPr>
    </w:p>
    <w:p w14:paraId="44465494" w14:textId="29601912" w:rsidR="00F65AF3" w:rsidRDefault="00F65AF3">
      <w:pPr>
        <w:rPr>
          <w:rFonts w:ascii="Arial" w:eastAsia="Arial" w:hAnsi="Arial" w:cs="Arial"/>
          <w:color w:val="0070C0"/>
          <w:sz w:val="21"/>
          <w:szCs w:val="21"/>
        </w:rPr>
      </w:pPr>
    </w:p>
    <w:p w14:paraId="59277859" w14:textId="77777777" w:rsidR="00F65AF3" w:rsidRDefault="00F65AF3">
      <w:pPr>
        <w:rPr>
          <w:rFonts w:ascii="Open Sans" w:eastAsia="Open Sans" w:hAnsi="Open Sans" w:cs="Open Sans"/>
          <w:color w:val="666666"/>
          <w:sz w:val="18"/>
          <w:szCs w:val="18"/>
        </w:rPr>
      </w:pPr>
    </w:p>
    <w:p w14:paraId="5A40CC37" w14:textId="54AF2ADD" w:rsidR="00F65AF3" w:rsidRDefault="00854CE2">
      <w:pPr>
        <w:rPr>
          <w:rFonts w:ascii="Arial" w:eastAsia="Arial" w:hAnsi="Arial" w:cs="Arial"/>
          <w:b/>
          <w:color w:val="0070C0"/>
        </w:rPr>
      </w:pPr>
      <w:r>
        <w:rPr>
          <w:rFonts w:ascii="Arial" w:eastAsia="Arial" w:hAnsi="Arial" w:cs="Arial"/>
          <w:b/>
          <w:color w:val="0070C0"/>
        </w:rPr>
        <w:t>Bosch Automotive</w:t>
      </w:r>
      <w:r w:rsidR="00000000">
        <w:rPr>
          <w:rFonts w:ascii="Arial" w:eastAsia="Arial" w:hAnsi="Arial" w:cs="Arial"/>
          <w:b/>
          <w:color w:val="0070C0"/>
        </w:rPr>
        <w:t xml:space="preserve"> Macro Trends:</w:t>
      </w:r>
    </w:p>
    <w:p w14:paraId="71AEBFD9" w14:textId="77777777" w:rsidR="00854CE2" w:rsidRDefault="00854CE2">
      <w:pPr>
        <w:rPr>
          <w:rFonts w:ascii="Arial" w:eastAsia="Arial" w:hAnsi="Arial" w:cs="Arial"/>
          <w:color w:val="0070C0"/>
          <w:sz w:val="21"/>
          <w:szCs w:val="21"/>
        </w:rPr>
      </w:pPr>
    </w:p>
    <w:p w14:paraId="01450AEF" w14:textId="5BAE13F9" w:rsidR="00F65AF3" w:rsidRDefault="002377A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70C0"/>
          <w:sz w:val="21"/>
          <w:szCs w:val="21"/>
        </w:rPr>
      </w:pPr>
      <w:r>
        <w:rPr>
          <w:rFonts w:ascii="Arial" w:eastAsia="Arial" w:hAnsi="Arial" w:cs="Arial"/>
          <w:color w:val="0070C0"/>
          <w:sz w:val="21"/>
          <w:szCs w:val="21"/>
        </w:rPr>
        <w:t xml:space="preserve">Digital </w:t>
      </w:r>
      <w:r w:rsidR="00117BAC">
        <w:rPr>
          <w:rFonts w:ascii="Arial" w:eastAsia="Arial" w:hAnsi="Arial" w:cs="Arial"/>
          <w:color w:val="0070C0"/>
          <w:sz w:val="21"/>
          <w:szCs w:val="21"/>
        </w:rPr>
        <w:t>Transformation</w:t>
      </w:r>
      <w:r>
        <w:rPr>
          <w:rFonts w:ascii="Arial" w:eastAsia="Arial" w:hAnsi="Arial" w:cs="Arial"/>
          <w:color w:val="0070C0"/>
          <w:sz w:val="21"/>
          <w:szCs w:val="21"/>
        </w:rPr>
        <w:t xml:space="preserve"> </w:t>
      </w:r>
      <w:r w:rsidR="00117BAC">
        <w:rPr>
          <w:rFonts w:ascii="Arial" w:eastAsia="Arial" w:hAnsi="Arial" w:cs="Arial"/>
          <w:color w:val="0070C0"/>
          <w:sz w:val="21"/>
          <w:szCs w:val="21"/>
        </w:rPr>
        <w:t>in Automotive Aftermarket</w:t>
      </w:r>
    </w:p>
    <w:p w14:paraId="1BD3FBB0" w14:textId="49830812" w:rsidR="00117BAC" w:rsidRDefault="003B51D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70C0"/>
          <w:sz w:val="21"/>
          <w:szCs w:val="21"/>
        </w:rPr>
      </w:pPr>
      <w:r>
        <w:rPr>
          <w:rFonts w:ascii="Arial" w:eastAsia="Arial" w:hAnsi="Arial" w:cs="Arial"/>
          <w:color w:val="0070C0"/>
          <w:sz w:val="21"/>
          <w:szCs w:val="21"/>
        </w:rPr>
        <w:t>C</w:t>
      </w:r>
      <w:r w:rsidR="00117BAC">
        <w:rPr>
          <w:rFonts w:ascii="Arial" w:eastAsia="Arial" w:hAnsi="Arial" w:cs="Arial"/>
          <w:color w:val="0070C0"/>
          <w:sz w:val="21"/>
          <w:szCs w:val="21"/>
        </w:rPr>
        <w:t>ustomer</w:t>
      </w:r>
      <w:r>
        <w:rPr>
          <w:rFonts w:ascii="Arial" w:eastAsia="Arial" w:hAnsi="Arial" w:cs="Arial"/>
          <w:color w:val="0070C0"/>
          <w:sz w:val="21"/>
          <w:szCs w:val="21"/>
        </w:rPr>
        <w:t>-Centric Business Models</w:t>
      </w:r>
    </w:p>
    <w:p w14:paraId="294196B5" w14:textId="4D160FAA" w:rsidR="003B51D0" w:rsidRDefault="003B51D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70C0"/>
          <w:sz w:val="21"/>
          <w:szCs w:val="21"/>
        </w:rPr>
      </w:pPr>
      <w:r>
        <w:rPr>
          <w:rFonts w:ascii="Arial" w:eastAsia="Arial" w:hAnsi="Arial" w:cs="Arial"/>
          <w:color w:val="0070C0"/>
          <w:sz w:val="21"/>
          <w:szCs w:val="21"/>
        </w:rPr>
        <w:t xml:space="preserve">Integration of </w:t>
      </w:r>
      <w:r w:rsidR="00202E87">
        <w:rPr>
          <w:rFonts w:ascii="Arial" w:eastAsia="Arial" w:hAnsi="Arial" w:cs="Arial"/>
          <w:color w:val="0070C0"/>
          <w:sz w:val="21"/>
          <w:szCs w:val="21"/>
        </w:rPr>
        <w:t>IoT and AI in Service Management</w:t>
      </w:r>
    </w:p>
    <w:p w14:paraId="29B82264" w14:textId="17E16163" w:rsidR="00202E87" w:rsidRDefault="007B22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70C0"/>
          <w:sz w:val="21"/>
          <w:szCs w:val="21"/>
        </w:rPr>
      </w:pPr>
      <w:r>
        <w:rPr>
          <w:rFonts w:ascii="Arial" w:eastAsia="Arial" w:hAnsi="Arial" w:cs="Arial"/>
          <w:color w:val="0070C0"/>
          <w:sz w:val="21"/>
          <w:szCs w:val="21"/>
        </w:rPr>
        <w:t>Sustainability Initiatives</w:t>
      </w:r>
    </w:p>
    <w:p w14:paraId="0DD2F10E" w14:textId="268B0B80" w:rsidR="007B228B" w:rsidRDefault="007B22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70C0"/>
          <w:sz w:val="21"/>
          <w:szCs w:val="21"/>
        </w:rPr>
      </w:pPr>
      <w:r>
        <w:rPr>
          <w:rFonts w:ascii="Arial" w:eastAsia="Arial" w:hAnsi="Arial" w:cs="Arial"/>
          <w:color w:val="0070C0"/>
          <w:sz w:val="21"/>
          <w:szCs w:val="21"/>
        </w:rPr>
        <w:t>Cybersecurity Enhancements</w:t>
      </w:r>
    </w:p>
    <w:p w14:paraId="50C12314" w14:textId="77777777" w:rsidR="00F65AF3" w:rsidRDefault="00F65AF3">
      <w:pPr>
        <w:rPr>
          <w:rFonts w:ascii="Arial" w:eastAsia="Arial" w:hAnsi="Arial" w:cs="Arial"/>
          <w:b/>
        </w:rPr>
      </w:pPr>
    </w:p>
    <w:p w14:paraId="1C6B9AB5" w14:textId="7BC3D569" w:rsidR="00F65AF3" w:rsidRDefault="00000000">
      <w:pPr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sz w:val="21"/>
          <w:szCs w:val="21"/>
        </w:rPr>
        <w:t xml:space="preserve">Sources: </w:t>
      </w:r>
    </w:p>
    <w:p w14:paraId="60D000F8" w14:textId="1FC35321" w:rsidR="00F55AEB" w:rsidRDefault="00F55AEB">
      <w:pPr>
        <w:rPr>
          <w:rFonts w:ascii="Arial" w:eastAsia="Arial" w:hAnsi="Arial" w:cs="Arial"/>
          <w:sz w:val="21"/>
          <w:szCs w:val="21"/>
        </w:rPr>
      </w:pPr>
      <w:hyperlink r:id="rId12" w:history="1">
        <w:r w:rsidRPr="008B37C0">
          <w:rPr>
            <w:rStyle w:val="Hyperlink"/>
            <w:rFonts w:ascii="Arial" w:eastAsia="Arial" w:hAnsi="Arial" w:cs="Arial"/>
            <w:sz w:val="21"/>
            <w:szCs w:val="21"/>
          </w:rPr>
          <w:t>https://transformainsights.com/research/reports/digital-transformation-automotive</w:t>
        </w:r>
      </w:hyperlink>
    </w:p>
    <w:p w14:paraId="689AFA93" w14:textId="5E83A396" w:rsidR="00F55AEB" w:rsidRDefault="00064957">
      <w:pPr>
        <w:rPr>
          <w:rFonts w:ascii="Arial" w:eastAsia="Arial" w:hAnsi="Arial" w:cs="Arial"/>
          <w:sz w:val="21"/>
          <w:szCs w:val="21"/>
        </w:rPr>
      </w:pPr>
      <w:hyperlink r:id="rId13" w:history="1">
        <w:r w:rsidRPr="008B37C0">
          <w:rPr>
            <w:rStyle w:val="Hyperlink"/>
            <w:rFonts w:ascii="Arial" w:eastAsia="Arial" w:hAnsi="Arial" w:cs="Arial"/>
            <w:sz w:val="21"/>
            <w:szCs w:val="21"/>
          </w:rPr>
          <w:t>https://www.kaaiot.com/iot-knowledge-base/integration-of-ai-and-iot-benefits-and-challenges</w:t>
        </w:r>
      </w:hyperlink>
    </w:p>
    <w:p w14:paraId="43A59E13" w14:textId="63180EEE" w:rsidR="00064957" w:rsidRDefault="00773322">
      <w:pPr>
        <w:rPr>
          <w:rFonts w:ascii="Arial" w:eastAsia="Arial" w:hAnsi="Arial" w:cs="Arial"/>
          <w:sz w:val="21"/>
          <w:szCs w:val="21"/>
        </w:rPr>
      </w:pPr>
      <w:hyperlink r:id="rId14" w:history="1">
        <w:r w:rsidRPr="008B37C0">
          <w:rPr>
            <w:rStyle w:val="Hyperlink"/>
            <w:rFonts w:ascii="Arial" w:eastAsia="Arial" w:hAnsi="Arial" w:cs="Arial"/>
            <w:sz w:val="21"/>
            <w:szCs w:val="21"/>
          </w:rPr>
          <w:t>https://online.hbs.edu/blog/post/sustainability-initiatives</w:t>
        </w:r>
      </w:hyperlink>
    </w:p>
    <w:p w14:paraId="2E6881C9" w14:textId="77777777" w:rsidR="00773322" w:rsidRDefault="00773322">
      <w:pPr>
        <w:rPr>
          <w:rFonts w:ascii="Arial" w:eastAsia="Arial" w:hAnsi="Arial" w:cs="Arial"/>
          <w:sz w:val="21"/>
          <w:szCs w:val="21"/>
        </w:rPr>
      </w:pPr>
    </w:p>
    <w:p w14:paraId="671AD437" w14:textId="77777777" w:rsidR="00F65AF3" w:rsidRDefault="00F65AF3">
      <w:pPr>
        <w:rPr>
          <w:rFonts w:ascii="Arial" w:eastAsia="Arial" w:hAnsi="Arial" w:cs="Arial"/>
          <w:b/>
          <w:highlight w:val="yellow"/>
        </w:rPr>
      </w:pPr>
    </w:p>
    <w:p w14:paraId="7F30B123" w14:textId="77777777" w:rsidR="00F65AF3" w:rsidRPr="005E049E" w:rsidRDefault="00F65AF3">
      <w:pPr>
        <w:rPr>
          <w:rFonts w:ascii="Arial" w:eastAsia="Arial" w:hAnsi="Arial" w:cs="Arial"/>
          <w:color w:val="1F1F1F"/>
          <w:sz w:val="18"/>
          <w:szCs w:val="18"/>
        </w:rPr>
      </w:pPr>
    </w:p>
    <w:p w14:paraId="06737689" w14:textId="37F7CACB" w:rsidR="00F65AF3" w:rsidRDefault="00000000">
      <w:pPr>
        <w:rPr>
          <w:rFonts w:ascii="Arial" w:eastAsia="Arial" w:hAnsi="Arial" w:cs="Arial"/>
          <w:b/>
        </w:rPr>
      </w:pPr>
      <w:r w:rsidRPr="005E049E">
        <w:rPr>
          <w:rFonts w:ascii="Arial" w:eastAsia="Arial" w:hAnsi="Arial" w:cs="Arial"/>
          <w:color w:val="1F1F1F"/>
          <w:sz w:val="18"/>
          <w:szCs w:val="18"/>
        </w:rPr>
        <w:br/>
      </w:r>
      <w:r>
        <w:rPr>
          <w:rFonts w:ascii="Arial" w:eastAsia="Arial" w:hAnsi="Arial" w:cs="Arial"/>
          <w:b/>
        </w:rPr>
        <w:t>Activity 2: Identify Customer Motivations</w:t>
      </w:r>
    </w:p>
    <w:p w14:paraId="4538D0F1" w14:textId="1F9072D2" w:rsidR="00F65AF3" w:rsidRDefault="00F65AF3">
      <w:pPr>
        <w:rPr>
          <w:rFonts w:ascii="Arial" w:eastAsia="Arial" w:hAnsi="Arial" w:cs="Arial"/>
          <w:color w:val="0070C0"/>
          <w:sz w:val="21"/>
          <w:szCs w:val="21"/>
        </w:rPr>
      </w:pPr>
    </w:p>
    <w:p w14:paraId="2FB47436" w14:textId="77777777" w:rsidR="00F65AF3" w:rsidRDefault="00F65AF3">
      <w:pPr>
        <w:rPr>
          <w:rFonts w:ascii="Arial" w:eastAsia="Arial" w:hAnsi="Arial" w:cs="Arial"/>
          <w:color w:val="1F1F1F"/>
          <w:sz w:val="21"/>
          <w:szCs w:val="21"/>
        </w:rPr>
      </w:pPr>
    </w:p>
    <w:p w14:paraId="38DAFA1C" w14:textId="131BC1D0" w:rsidR="00F65AF3" w:rsidRDefault="00000000">
      <w:pPr>
        <w:rPr>
          <w:rFonts w:ascii="Arial" w:eastAsia="Arial" w:hAnsi="Arial" w:cs="Arial"/>
          <w:color w:val="0070C0"/>
          <w:sz w:val="21"/>
          <w:szCs w:val="21"/>
        </w:rPr>
      </w:pPr>
      <w:r>
        <w:rPr>
          <w:rFonts w:ascii="Arial" w:eastAsia="Arial" w:hAnsi="Arial" w:cs="Arial"/>
          <w:color w:val="0070C0"/>
          <w:sz w:val="21"/>
          <w:szCs w:val="21"/>
        </w:rPr>
        <w:t xml:space="preserve">In the </w:t>
      </w:r>
      <w:r w:rsidR="00E01F48">
        <w:rPr>
          <w:rFonts w:ascii="Arial" w:eastAsia="Arial" w:hAnsi="Arial" w:cs="Arial"/>
          <w:color w:val="0070C0"/>
          <w:sz w:val="21"/>
          <w:szCs w:val="21"/>
        </w:rPr>
        <w:t>Bosch Automotive</w:t>
      </w:r>
      <w:r>
        <w:rPr>
          <w:rFonts w:ascii="Arial" w:eastAsia="Arial" w:hAnsi="Arial" w:cs="Arial"/>
          <w:color w:val="0070C0"/>
          <w:sz w:val="21"/>
          <w:szCs w:val="21"/>
        </w:rPr>
        <w:t xml:space="preserve"> customer story, the customer’s motivations are:</w:t>
      </w:r>
    </w:p>
    <w:p w14:paraId="43B9CA61" w14:textId="5EC24122" w:rsidR="00F65AF3" w:rsidRDefault="00835E5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70C0"/>
          <w:sz w:val="21"/>
          <w:szCs w:val="21"/>
        </w:rPr>
      </w:pPr>
      <w:r>
        <w:rPr>
          <w:rFonts w:ascii="Arial" w:eastAsia="Arial" w:hAnsi="Arial" w:cs="Arial"/>
          <w:color w:val="0070C0"/>
          <w:sz w:val="21"/>
          <w:szCs w:val="21"/>
        </w:rPr>
        <w:t xml:space="preserve">Enhancing Customer Experience: Bosch aims to improve </w:t>
      </w:r>
      <w:r w:rsidR="00192D72">
        <w:rPr>
          <w:rFonts w:ascii="Arial" w:eastAsia="Arial" w:hAnsi="Arial" w:cs="Arial"/>
          <w:color w:val="0070C0"/>
          <w:sz w:val="21"/>
          <w:szCs w:val="21"/>
        </w:rPr>
        <w:t xml:space="preserve">aftersales service efficiency, leading to higher satisfaction and </w:t>
      </w:r>
      <w:r w:rsidR="003124A3">
        <w:rPr>
          <w:rFonts w:ascii="Arial" w:eastAsia="Arial" w:hAnsi="Arial" w:cs="Arial"/>
          <w:color w:val="0070C0"/>
          <w:sz w:val="21"/>
          <w:szCs w:val="21"/>
        </w:rPr>
        <w:t>increased brand loyalty</w:t>
      </w:r>
    </w:p>
    <w:p w14:paraId="4995CCA5" w14:textId="295FB1CF" w:rsidR="00F65AF3" w:rsidRDefault="003124A3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70C0"/>
          <w:sz w:val="21"/>
          <w:szCs w:val="21"/>
        </w:rPr>
      </w:pPr>
      <w:r>
        <w:rPr>
          <w:rFonts w:ascii="Arial" w:eastAsia="Arial" w:hAnsi="Arial" w:cs="Arial"/>
          <w:color w:val="0070C0"/>
          <w:sz w:val="21"/>
          <w:szCs w:val="21"/>
        </w:rPr>
        <w:t xml:space="preserve">Streamlining Operations: </w:t>
      </w:r>
      <w:r w:rsidR="00547690">
        <w:rPr>
          <w:rFonts w:ascii="Arial" w:eastAsia="Arial" w:hAnsi="Arial" w:cs="Arial"/>
          <w:color w:val="0070C0"/>
          <w:sz w:val="21"/>
          <w:szCs w:val="21"/>
        </w:rPr>
        <w:t>By consolidating disparate systems into a single, integrated solution</w:t>
      </w:r>
      <w:r w:rsidR="001B48F2">
        <w:rPr>
          <w:rFonts w:ascii="Arial" w:eastAsia="Arial" w:hAnsi="Arial" w:cs="Arial"/>
          <w:color w:val="0070C0"/>
          <w:sz w:val="21"/>
          <w:szCs w:val="21"/>
        </w:rPr>
        <w:t>, Bosch seeks to reduce complexity and improve service agent productivity</w:t>
      </w:r>
    </w:p>
    <w:p w14:paraId="12D8B4E1" w14:textId="77777777" w:rsidR="00F65AF3" w:rsidRDefault="00F65AF3">
      <w:pPr>
        <w:rPr>
          <w:rFonts w:ascii="Arial" w:eastAsia="Arial" w:hAnsi="Arial" w:cs="Arial"/>
          <w:color w:val="1F1F1F"/>
          <w:sz w:val="21"/>
          <w:szCs w:val="21"/>
        </w:rPr>
      </w:pPr>
    </w:p>
    <w:p w14:paraId="41D8124F" w14:textId="77777777" w:rsidR="005C436D" w:rsidRDefault="005C436D">
      <w:pPr>
        <w:rPr>
          <w:rFonts w:ascii="Arial" w:eastAsia="Arial" w:hAnsi="Arial" w:cs="Arial"/>
          <w:b/>
        </w:rPr>
      </w:pPr>
    </w:p>
    <w:p w14:paraId="201F3FA9" w14:textId="43BCECDF" w:rsidR="00F65AF3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Activity 3: Identify the Customer’s Business Goals</w:t>
      </w:r>
    </w:p>
    <w:p w14:paraId="159B2E8B" w14:textId="77777777" w:rsidR="00F65AF3" w:rsidRDefault="00F65AF3">
      <w:pPr>
        <w:rPr>
          <w:rFonts w:ascii="Arial" w:eastAsia="Arial" w:hAnsi="Arial" w:cs="Arial"/>
          <w:color w:val="1F1F1F"/>
          <w:sz w:val="21"/>
          <w:szCs w:val="21"/>
        </w:rPr>
      </w:pPr>
    </w:p>
    <w:p w14:paraId="4B2BA023" w14:textId="430DA5DB" w:rsidR="00F65AF3" w:rsidRDefault="00F65AF3">
      <w:pPr>
        <w:rPr>
          <w:rFonts w:ascii="Arial" w:eastAsia="Arial" w:hAnsi="Arial" w:cs="Arial"/>
          <w:color w:val="0070C0"/>
          <w:sz w:val="21"/>
          <w:szCs w:val="21"/>
        </w:rPr>
      </w:pPr>
    </w:p>
    <w:p w14:paraId="63AB3328" w14:textId="1028CDD8" w:rsidR="00F65AF3" w:rsidRDefault="00000000">
      <w:pPr>
        <w:rPr>
          <w:rFonts w:ascii="Arial" w:eastAsia="Arial" w:hAnsi="Arial" w:cs="Arial"/>
          <w:color w:val="0070C0"/>
          <w:sz w:val="21"/>
          <w:szCs w:val="21"/>
        </w:rPr>
      </w:pPr>
      <w:r>
        <w:rPr>
          <w:rFonts w:ascii="Arial" w:eastAsia="Arial" w:hAnsi="Arial" w:cs="Arial"/>
          <w:color w:val="0070C0"/>
          <w:sz w:val="21"/>
          <w:szCs w:val="21"/>
        </w:rPr>
        <w:t xml:space="preserve">In the </w:t>
      </w:r>
      <w:r w:rsidR="00091A76">
        <w:rPr>
          <w:rFonts w:ascii="Arial" w:eastAsia="Arial" w:hAnsi="Arial" w:cs="Arial"/>
          <w:color w:val="0070C0"/>
          <w:sz w:val="21"/>
          <w:szCs w:val="21"/>
        </w:rPr>
        <w:t>Bosch Automotive</w:t>
      </w:r>
      <w:r>
        <w:rPr>
          <w:rFonts w:ascii="Arial" w:eastAsia="Arial" w:hAnsi="Arial" w:cs="Arial"/>
          <w:color w:val="0070C0"/>
          <w:sz w:val="21"/>
          <w:szCs w:val="21"/>
        </w:rPr>
        <w:t xml:space="preserve"> customer story, the customer’s business goals are:</w:t>
      </w:r>
    </w:p>
    <w:p w14:paraId="39D67A92" w14:textId="710CE412" w:rsidR="00F65AF3" w:rsidRDefault="007A73F8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70C0"/>
          <w:sz w:val="21"/>
          <w:szCs w:val="21"/>
        </w:rPr>
      </w:pPr>
      <w:r>
        <w:rPr>
          <w:rFonts w:ascii="Arial" w:eastAsia="Arial" w:hAnsi="Arial" w:cs="Arial"/>
          <w:color w:val="0070C0"/>
          <w:sz w:val="21"/>
          <w:szCs w:val="21"/>
        </w:rPr>
        <w:t xml:space="preserve">Improved </w:t>
      </w:r>
      <w:r w:rsidR="00C32103">
        <w:rPr>
          <w:rFonts w:ascii="Arial" w:eastAsia="Arial" w:hAnsi="Arial" w:cs="Arial"/>
          <w:color w:val="0070C0"/>
          <w:sz w:val="21"/>
          <w:szCs w:val="21"/>
        </w:rPr>
        <w:t xml:space="preserve">Customer Engagement Offering seamless customer service </w:t>
      </w:r>
      <w:r w:rsidR="008818CA">
        <w:rPr>
          <w:rFonts w:ascii="Arial" w:eastAsia="Arial" w:hAnsi="Arial" w:cs="Arial"/>
          <w:color w:val="0070C0"/>
          <w:sz w:val="21"/>
          <w:szCs w:val="21"/>
        </w:rPr>
        <w:t>through integrated platform, and enhancing satisfaction</w:t>
      </w:r>
    </w:p>
    <w:p w14:paraId="7429023C" w14:textId="22140EED" w:rsidR="00F65AF3" w:rsidRDefault="0003537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70C0"/>
          <w:sz w:val="21"/>
          <w:szCs w:val="21"/>
        </w:rPr>
      </w:pPr>
      <w:r>
        <w:rPr>
          <w:rFonts w:ascii="Arial" w:eastAsia="Arial" w:hAnsi="Arial" w:cs="Arial"/>
          <w:color w:val="0070C0"/>
          <w:sz w:val="21"/>
          <w:szCs w:val="21"/>
        </w:rPr>
        <w:t xml:space="preserve">Increased Operational Efficiency Centralizing </w:t>
      </w:r>
      <w:r w:rsidR="0085134F">
        <w:rPr>
          <w:rFonts w:ascii="Arial" w:eastAsia="Arial" w:hAnsi="Arial" w:cs="Arial"/>
          <w:color w:val="0070C0"/>
          <w:sz w:val="21"/>
          <w:szCs w:val="21"/>
        </w:rPr>
        <w:t xml:space="preserve">service data to minimize system redundancies and improve the accuracy </w:t>
      </w:r>
      <w:r w:rsidR="008E1DFC">
        <w:rPr>
          <w:rFonts w:ascii="Arial" w:eastAsia="Arial" w:hAnsi="Arial" w:cs="Arial"/>
          <w:color w:val="0070C0"/>
          <w:sz w:val="21"/>
          <w:szCs w:val="21"/>
        </w:rPr>
        <w:t>of customer and service records.</w:t>
      </w:r>
    </w:p>
    <w:p w14:paraId="6447B7C6" w14:textId="2B67CF53" w:rsidR="00F65AF3" w:rsidRDefault="008E1DF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70C0"/>
          <w:sz w:val="21"/>
          <w:szCs w:val="21"/>
        </w:rPr>
      </w:pPr>
      <w:r>
        <w:rPr>
          <w:rFonts w:ascii="Arial" w:eastAsia="Arial" w:hAnsi="Arial" w:cs="Arial"/>
          <w:color w:val="0070C0"/>
          <w:sz w:val="21"/>
          <w:szCs w:val="21"/>
        </w:rPr>
        <w:t xml:space="preserve">Compliance with Standards </w:t>
      </w:r>
      <w:r w:rsidR="003C1039">
        <w:rPr>
          <w:rFonts w:ascii="Arial" w:eastAsia="Arial" w:hAnsi="Arial" w:cs="Arial"/>
          <w:color w:val="0070C0"/>
          <w:sz w:val="21"/>
          <w:szCs w:val="21"/>
        </w:rPr>
        <w:t xml:space="preserve">Ensuring adherence to data privacy regulations like GDPR while integrating </w:t>
      </w:r>
      <w:r w:rsidR="00915E46">
        <w:rPr>
          <w:rFonts w:ascii="Arial" w:eastAsia="Arial" w:hAnsi="Arial" w:cs="Arial"/>
          <w:color w:val="0070C0"/>
          <w:sz w:val="21"/>
          <w:szCs w:val="21"/>
        </w:rPr>
        <w:t xml:space="preserve">legacy systems with </w:t>
      </w:r>
      <w:r w:rsidR="00091A76">
        <w:rPr>
          <w:rFonts w:ascii="Arial" w:eastAsia="Arial" w:hAnsi="Arial" w:cs="Arial"/>
          <w:color w:val="0070C0"/>
          <w:sz w:val="21"/>
          <w:szCs w:val="21"/>
        </w:rPr>
        <w:t>modern’s</w:t>
      </w:r>
      <w:r w:rsidR="00915E46">
        <w:rPr>
          <w:rFonts w:ascii="Arial" w:eastAsia="Arial" w:hAnsi="Arial" w:cs="Arial"/>
          <w:color w:val="0070C0"/>
          <w:sz w:val="21"/>
          <w:szCs w:val="21"/>
        </w:rPr>
        <w:t xml:space="preserve"> technologies</w:t>
      </w:r>
    </w:p>
    <w:p w14:paraId="2E620A10" w14:textId="77777777" w:rsidR="00F65AF3" w:rsidRDefault="00F65AF3">
      <w:pPr>
        <w:rPr>
          <w:rFonts w:ascii="Arial" w:eastAsia="Arial" w:hAnsi="Arial" w:cs="Arial"/>
          <w:color w:val="1F1F1F"/>
          <w:sz w:val="21"/>
          <w:szCs w:val="21"/>
        </w:rPr>
      </w:pPr>
    </w:p>
    <w:p w14:paraId="3052E4E7" w14:textId="77777777" w:rsidR="00F65AF3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Activity 4: Identify Analysis Frameworks</w:t>
      </w:r>
    </w:p>
    <w:p w14:paraId="77244280" w14:textId="77777777" w:rsidR="00F65AF3" w:rsidRDefault="00F65AF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666666"/>
          <w:sz w:val="18"/>
          <w:szCs w:val="18"/>
        </w:rPr>
      </w:pPr>
    </w:p>
    <w:p w14:paraId="420ED9FE" w14:textId="77777777" w:rsidR="00F65AF3" w:rsidRDefault="00F65AF3">
      <w:pPr>
        <w:rPr>
          <w:rFonts w:ascii="Arial" w:eastAsia="Arial" w:hAnsi="Arial" w:cs="Arial"/>
          <w:color w:val="0070C0"/>
          <w:sz w:val="21"/>
          <w:szCs w:val="21"/>
        </w:rPr>
      </w:pPr>
    </w:p>
    <w:p w14:paraId="4ECDAD6E" w14:textId="6F1AD068" w:rsidR="00F65AF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color w:val="0070C0"/>
          <w:sz w:val="21"/>
          <w:szCs w:val="21"/>
        </w:rPr>
      </w:pPr>
      <w:r>
        <w:rPr>
          <w:rFonts w:ascii="Arial" w:eastAsia="Arial" w:hAnsi="Arial" w:cs="Arial"/>
          <w:color w:val="0070C0"/>
          <w:sz w:val="21"/>
          <w:szCs w:val="21"/>
        </w:rPr>
        <w:t xml:space="preserve">To understand more about the customer’s business goals in the </w:t>
      </w:r>
      <w:r w:rsidR="00AA45C8">
        <w:rPr>
          <w:rFonts w:ascii="Arial" w:eastAsia="Arial" w:hAnsi="Arial" w:cs="Arial"/>
          <w:color w:val="0070C0"/>
          <w:sz w:val="21"/>
          <w:szCs w:val="21"/>
        </w:rPr>
        <w:t>Bosch Automotive</w:t>
      </w:r>
      <w:r>
        <w:rPr>
          <w:rFonts w:ascii="Arial" w:eastAsia="Arial" w:hAnsi="Arial" w:cs="Arial"/>
          <w:color w:val="0070C0"/>
          <w:sz w:val="21"/>
          <w:szCs w:val="21"/>
        </w:rPr>
        <w:t xml:space="preserve"> Customer Story, I have selected </w:t>
      </w:r>
      <w:r w:rsidR="00C85689">
        <w:rPr>
          <w:rFonts w:ascii="Arial" w:eastAsia="Arial" w:hAnsi="Arial" w:cs="Arial"/>
          <w:color w:val="0070C0"/>
          <w:sz w:val="21"/>
          <w:szCs w:val="21"/>
        </w:rPr>
        <w:t>SWOT</w:t>
      </w:r>
      <w:r w:rsidR="008957BD">
        <w:rPr>
          <w:rFonts w:ascii="Arial" w:eastAsia="Arial" w:hAnsi="Arial" w:cs="Arial"/>
          <w:color w:val="0070C0"/>
          <w:sz w:val="21"/>
          <w:szCs w:val="21"/>
        </w:rPr>
        <w:t xml:space="preserve"> Analysis Model</w:t>
      </w:r>
      <w:r>
        <w:rPr>
          <w:rFonts w:ascii="Arial" w:eastAsia="Arial" w:hAnsi="Arial" w:cs="Arial"/>
          <w:color w:val="0070C0"/>
          <w:sz w:val="21"/>
          <w:szCs w:val="21"/>
        </w:rPr>
        <w:t xml:space="preserve"> and </w:t>
      </w:r>
      <w:r w:rsidR="00C71B83">
        <w:rPr>
          <w:rFonts w:ascii="Arial" w:eastAsia="Arial" w:hAnsi="Arial" w:cs="Arial"/>
          <w:color w:val="0070C0"/>
          <w:sz w:val="21"/>
          <w:szCs w:val="21"/>
        </w:rPr>
        <w:t>PESTLE Analysis Model</w:t>
      </w:r>
      <w:r>
        <w:rPr>
          <w:rFonts w:ascii="Arial" w:eastAsia="Arial" w:hAnsi="Arial" w:cs="Arial"/>
          <w:color w:val="0070C0"/>
          <w:sz w:val="21"/>
          <w:szCs w:val="21"/>
        </w:rPr>
        <w:t>.</w:t>
      </w:r>
    </w:p>
    <w:p w14:paraId="43832BBA" w14:textId="77777777" w:rsidR="00F65AF3" w:rsidRDefault="00F65AF3">
      <w:pPr>
        <w:rPr>
          <w:rFonts w:ascii="Arial" w:eastAsia="Arial" w:hAnsi="Arial" w:cs="Arial"/>
          <w:color w:val="0070C0"/>
          <w:sz w:val="21"/>
          <w:szCs w:val="21"/>
        </w:rPr>
      </w:pPr>
    </w:p>
    <w:p w14:paraId="1A316573" w14:textId="4F8934D2" w:rsidR="00F65AF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color w:val="0070C0"/>
          <w:sz w:val="21"/>
          <w:szCs w:val="21"/>
        </w:rPr>
      </w:pPr>
      <w:r>
        <w:rPr>
          <w:rFonts w:ascii="Arial" w:eastAsia="Arial" w:hAnsi="Arial" w:cs="Arial"/>
          <w:color w:val="0070C0"/>
          <w:sz w:val="21"/>
          <w:szCs w:val="21"/>
        </w:rPr>
        <w:t xml:space="preserve">I chose the </w:t>
      </w:r>
      <w:r w:rsidR="00633FFB">
        <w:rPr>
          <w:rFonts w:ascii="Arial" w:eastAsia="Arial" w:hAnsi="Arial" w:cs="Arial"/>
          <w:color w:val="0070C0"/>
          <w:sz w:val="21"/>
          <w:szCs w:val="21"/>
        </w:rPr>
        <w:t>SWOT Analysis</w:t>
      </w:r>
      <w:r>
        <w:rPr>
          <w:rFonts w:ascii="Arial" w:eastAsia="Arial" w:hAnsi="Arial" w:cs="Arial"/>
          <w:color w:val="0070C0"/>
          <w:sz w:val="21"/>
          <w:szCs w:val="21"/>
        </w:rPr>
        <w:t xml:space="preserve"> because </w:t>
      </w:r>
      <w:r w:rsidR="00633FFB">
        <w:rPr>
          <w:rFonts w:ascii="Arial" w:eastAsia="Arial" w:hAnsi="Arial" w:cs="Arial"/>
          <w:color w:val="0070C0"/>
          <w:sz w:val="21"/>
          <w:szCs w:val="21"/>
        </w:rPr>
        <w:t xml:space="preserve">it </w:t>
      </w:r>
      <w:r w:rsidR="003F5607">
        <w:rPr>
          <w:rFonts w:ascii="Arial" w:eastAsia="Arial" w:hAnsi="Arial" w:cs="Arial"/>
          <w:color w:val="0070C0"/>
          <w:sz w:val="21"/>
          <w:szCs w:val="21"/>
        </w:rPr>
        <w:t xml:space="preserve">helps identify Bosch’s strengths in leveraging SAP </w:t>
      </w:r>
      <w:r w:rsidR="00FB4E4D">
        <w:rPr>
          <w:rFonts w:ascii="Arial" w:eastAsia="Arial" w:hAnsi="Arial" w:cs="Arial"/>
          <w:color w:val="0070C0"/>
          <w:sz w:val="21"/>
          <w:szCs w:val="21"/>
        </w:rPr>
        <w:t>Service Cloud, recognize internal ineff</w:t>
      </w:r>
      <w:r w:rsidR="00025CE8">
        <w:rPr>
          <w:rFonts w:ascii="Arial" w:eastAsia="Arial" w:hAnsi="Arial" w:cs="Arial"/>
          <w:color w:val="0070C0"/>
          <w:sz w:val="21"/>
          <w:szCs w:val="21"/>
        </w:rPr>
        <w:t>iciencies, explore opportunities to improve customer satisfaction</w:t>
      </w:r>
      <w:r w:rsidR="00685AEC">
        <w:rPr>
          <w:rFonts w:ascii="Arial" w:eastAsia="Arial" w:hAnsi="Arial" w:cs="Arial"/>
          <w:color w:val="0070C0"/>
          <w:sz w:val="21"/>
          <w:szCs w:val="21"/>
        </w:rPr>
        <w:t>, and address external threats like competition or regula</w:t>
      </w:r>
      <w:r w:rsidR="002D1779">
        <w:rPr>
          <w:rFonts w:ascii="Arial" w:eastAsia="Arial" w:hAnsi="Arial" w:cs="Arial"/>
          <w:color w:val="0070C0"/>
          <w:sz w:val="21"/>
          <w:szCs w:val="21"/>
        </w:rPr>
        <w:t>tory challenges</w:t>
      </w:r>
      <w:r w:rsidR="00210490">
        <w:rPr>
          <w:rFonts w:ascii="Arial" w:eastAsia="Arial" w:hAnsi="Arial" w:cs="Arial"/>
          <w:color w:val="0070C0"/>
          <w:sz w:val="21"/>
          <w:szCs w:val="21"/>
        </w:rPr>
        <w:t>.</w:t>
      </w:r>
      <w:r>
        <w:rPr>
          <w:rFonts w:ascii="Arial" w:eastAsia="Arial" w:hAnsi="Arial" w:cs="Arial"/>
          <w:color w:val="0070C0"/>
          <w:sz w:val="21"/>
          <w:szCs w:val="21"/>
        </w:rPr>
        <w:br/>
        <w:t xml:space="preserve">I chose </w:t>
      </w:r>
      <w:r w:rsidR="00210490">
        <w:rPr>
          <w:rFonts w:ascii="Arial" w:eastAsia="Arial" w:hAnsi="Arial" w:cs="Arial"/>
          <w:color w:val="0070C0"/>
          <w:sz w:val="21"/>
          <w:szCs w:val="21"/>
        </w:rPr>
        <w:t>PES</w:t>
      </w:r>
      <w:r w:rsidR="00AE5709">
        <w:rPr>
          <w:rFonts w:ascii="Arial" w:eastAsia="Arial" w:hAnsi="Arial" w:cs="Arial"/>
          <w:color w:val="0070C0"/>
          <w:sz w:val="21"/>
          <w:szCs w:val="21"/>
        </w:rPr>
        <w:t>TLE Analysis Model</w:t>
      </w:r>
      <w:r>
        <w:rPr>
          <w:rFonts w:ascii="Arial" w:eastAsia="Arial" w:hAnsi="Arial" w:cs="Arial"/>
          <w:color w:val="0070C0"/>
          <w:sz w:val="21"/>
          <w:szCs w:val="21"/>
        </w:rPr>
        <w:t xml:space="preserve"> because </w:t>
      </w:r>
      <w:r w:rsidR="00AE5709">
        <w:rPr>
          <w:rFonts w:ascii="Arial" w:eastAsia="Arial" w:hAnsi="Arial" w:cs="Arial"/>
          <w:color w:val="0070C0"/>
          <w:sz w:val="21"/>
          <w:szCs w:val="21"/>
        </w:rPr>
        <w:t xml:space="preserve">it provides </w:t>
      </w:r>
      <w:r w:rsidR="0086633A">
        <w:rPr>
          <w:rFonts w:ascii="Arial" w:eastAsia="Arial" w:hAnsi="Arial" w:cs="Arial"/>
          <w:color w:val="0070C0"/>
          <w:sz w:val="21"/>
          <w:szCs w:val="21"/>
        </w:rPr>
        <w:t>a comprehensive underst</w:t>
      </w:r>
      <w:r w:rsidR="00227AAB">
        <w:rPr>
          <w:rFonts w:ascii="Arial" w:eastAsia="Arial" w:hAnsi="Arial" w:cs="Arial"/>
          <w:color w:val="0070C0"/>
          <w:sz w:val="21"/>
          <w:szCs w:val="21"/>
        </w:rPr>
        <w:t xml:space="preserve">anding of external macro-environmental factors that could </w:t>
      </w:r>
      <w:r w:rsidR="009C4DD6">
        <w:rPr>
          <w:rFonts w:ascii="Arial" w:eastAsia="Arial" w:hAnsi="Arial" w:cs="Arial"/>
          <w:color w:val="0070C0"/>
          <w:sz w:val="21"/>
          <w:szCs w:val="21"/>
        </w:rPr>
        <w:t>influence Bosch’s implementation of SAP Service Cloud</w:t>
      </w:r>
      <w:r w:rsidR="00DC6707">
        <w:rPr>
          <w:rFonts w:ascii="Arial" w:eastAsia="Arial" w:hAnsi="Arial" w:cs="Arial"/>
          <w:color w:val="0070C0"/>
          <w:sz w:val="21"/>
          <w:szCs w:val="21"/>
        </w:rPr>
        <w:t xml:space="preserve">, such as compliance with GDPR or adapting </w:t>
      </w:r>
      <w:r w:rsidR="00CD0498">
        <w:rPr>
          <w:rFonts w:ascii="Arial" w:eastAsia="Arial" w:hAnsi="Arial" w:cs="Arial"/>
          <w:color w:val="0070C0"/>
          <w:sz w:val="21"/>
          <w:szCs w:val="21"/>
        </w:rPr>
        <w:t>to technological advances in AI and IoT.</w:t>
      </w:r>
    </w:p>
    <w:p w14:paraId="740DAF50" w14:textId="77777777" w:rsidR="00F65AF3" w:rsidRDefault="00F65AF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70C0"/>
          <w:sz w:val="21"/>
          <w:szCs w:val="21"/>
        </w:rPr>
      </w:pPr>
    </w:p>
    <w:p w14:paraId="4C0B754A" w14:textId="4F9FD6EA" w:rsidR="00F65AF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color w:val="0070C0"/>
        </w:rPr>
      </w:pPr>
      <w:r>
        <w:rPr>
          <w:rFonts w:ascii="Arial" w:eastAsia="Arial" w:hAnsi="Arial" w:cs="Arial"/>
          <w:color w:val="0070C0"/>
          <w:sz w:val="21"/>
          <w:szCs w:val="21"/>
        </w:rPr>
        <w:t>SWOT</w:t>
      </w:r>
      <w:r>
        <w:rPr>
          <w:rFonts w:ascii="Arial" w:eastAsia="Arial" w:hAnsi="Arial" w:cs="Arial"/>
          <w:color w:val="0070C0"/>
          <w:sz w:val="22"/>
          <w:szCs w:val="22"/>
        </w:rPr>
        <w:t xml:space="preserve"> Analysis</w:t>
      </w:r>
    </w:p>
    <w:p w14:paraId="6E9F8101" w14:textId="77777777" w:rsidR="00F65AF3" w:rsidRDefault="00F65AF3">
      <w:pPr>
        <w:rPr>
          <w:rFonts w:ascii="Arial" w:eastAsia="Arial" w:hAnsi="Arial" w:cs="Arial"/>
          <w:b/>
          <w:color w:val="0070C0"/>
        </w:rPr>
      </w:pPr>
    </w:p>
    <w:tbl>
      <w:tblPr>
        <w:tblStyle w:val="a9"/>
        <w:tblW w:w="9360" w:type="dxa"/>
        <w:tblBorders>
          <w:top w:val="single" w:sz="8" w:space="0" w:color="4A86E8"/>
          <w:left w:val="single" w:sz="8" w:space="0" w:color="4A86E8"/>
          <w:bottom w:val="single" w:sz="8" w:space="0" w:color="4A86E8"/>
          <w:right w:val="single" w:sz="8" w:space="0" w:color="4A86E8"/>
          <w:insideH w:val="single" w:sz="8" w:space="0" w:color="4A86E8"/>
          <w:insideV w:val="single" w:sz="8" w:space="0" w:color="4A86E8"/>
        </w:tblBorders>
        <w:tblLayout w:type="fixed"/>
        <w:tblLook w:val="0600" w:firstRow="0" w:lastRow="0" w:firstColumn="0" w:lastColumn="0" w:noHBand="1" w:noVBand="1"/>
      </w:tblPr>
      <w:tblGrid>
        <w:gridCol w:w="5040"/>
        <w:gridCol w:w="4320"/>
      </w:tblGrid>
      <w:tr w:rsidR="00F65AF3" w14:paraId="608CBEFE" w14:textId="77777777">
        <w:tc>
          <w:tcPr>
            <w:tcW w:w="5040" w:type="dxa"/>
            <w:tcBorders>
              <w:top w:val="nil"/>
              <w:lef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4FD7E" w14:textId="77777777" w:rsidR="00F65AF3" w:rsidRDefault="00000000">
            <w:pPr>
              <w:widowControl w:val="0"/>
              <w:rPr>
                <w:rFonts w:ascii="Arial" w:eastAsia="Arial" w:hAnsi="Arial" w:cs="Arial"/>
                <w:color w:val="0070C0"/>
              </w:rPr>
            </w:pPr>
            <w:r>
              <w:rPr>
                <w:rFonts w:ascii="Arial" w:eastAsia="Arial" w:hAnsi="Arial" w:cs="Arial"/>
                <w:color w:val="0070C0"/>
              </w:rPr>
              <w:t>Strengths</w:t>
            </w:r>
          </w:p>
          <w:p w14:paraId="7D5B43DC" w14:textId="77777777" w:rsidR="00F65AF3" w:rsidRDefault="00281031" w:rsidP="0050257D">
            <w:pPr>
              <w:widowControl w:val="0"/>
              <w:numPr>
                <w:ilvl w:val="0"/>
                <w:numId w:val="9"/>
              </w:numPr>
              <w:ind w:left="346" w:hanging="270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Established brand reputation in the automotive industry</w:t>
            </w:r>
          </w:p>
          <w:p w14:paraId="279CE8A9" w14:textId="7E335423" w:rsidR="00281031" w:rsidRPr="0050257D" w:rsidRDefault="00755DA4" w:rsidP="0050257D">
            <w:pPr>
              <w:widowControl w:val="0"/>
              <w:numPr>
                <w:ilvl w:val="0"/>
                <w:numId w:val="9"/>
              </w:numPr>
              <w:ind w:left="346" w:hanging="270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lastRenderedPageBreak/>
              <w:t>Strong techn</w:t>
            </w:r>
            <w:r w:rsidR="00360721">
              <w:rPr>
                <w:rFonts w:ascii="Arial" w:eastAsia="Arial" w:hAnsi="Arial" w:cs="Arial"/>
                <w:color w:val="0070C0"/>
                <w:sz w:val="20"/>
                <w:szCs w:val="20"/>
              </w:rPr>
              <w:t>ical expertise and innovation in repair shop technologies</w:t>
            </w:r>
          </w:p>
        </w:tc>
        <w:tc>
          <w:tcPr>
            <w:tcW w:w="4320" w:type="dxa"/>
            <w:tcBorders>
              <w:top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6747C" w14:textId="77777777" w:rsidR="00F65AF3" w:rsidRDefault="00000000">
            <w:pPr>
              <w:widowControl w:val="0"/>
              <w:rPr>
                <w:rFonts w:ascii="Arial" w:eastAsia="Arial" w:hAnsi="Arial" w:cs="Arial"/>
                <w:color w:val="0070C0"/>
              </w:rPr>
            </w:pPr>
            <w:r>
              <w:rPr>
                <w:rFonts w:ascii="Arial" w:eastAsia="Arial" w:hAnsi="Arial" w:cs="Arial"/>
                <w:color w:val="0070C0"/>
              </w:rPr>
              <w:lastRenderedPageBreak/>
              <w:t>Weaknesses</w:t>
            </w:r>
          </w:p>
          <w:p w14:paraId="0DC048EC" w14:textId="77777777" w:rsidR="00F65AF3" w:rsidRDefault="0040360B" w:rsidP="0040360B">
            <w:pPr>
              <w:widowControl w:val="0"/>
              <w:numPr>
                <w:ilvl w:val="0"/>
                <w:numId w:val="9"/>
              </w:numPr>
              <w:ind w:left="346" w:hanging="270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Reliance on multiples </w:t>
            </w:r>
            <w:r w:rsidR="006D6CC4">
              <w:rPr>
                <w:rFonts w:ascii="Arial" w:eastAsia="Arial" w:hAnsi="Arial" w:cs="Arial"/>
                <w:color w:val="0070C0"/>
                <w:sz w:val="20"/>
                <w:szCs w:val="20"/>
              </w:rPr>
              <w:t>siloed systems before implementing SAP Service Cloud</w:t>
            </w:r>
          </w:p>
          <w:p w14:paraId="212D43BF" w14:textId="3358CAC5" w:rsidR="006D6CC4" w:rsidRPr="0040360B" w:rsidRDefault="0071169E" w:rsidP="0040360B">
            <w:pPr>
              <w:widowControl w:val="0"/>
              <w:numPr>
                <w:ilvl w:val="0"/>
                <w:numId w:val="9"/>
              </w:numPr>
              <w:ind w:left="346" w:hanging="270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lastRenderedPageBreak/>
              <w:t>Potential resistance during system consolidation</w:t>
            </w:r>
          </w:p>
        </w:tc>
      </w:tr>
      <w:tr w:rsidR="00F65AF3" w14:paraId="3F06BBA7" w14:textId="77777777">
        <w:tc>
          <w:tcPr>
            <w:tcW w:w="5040" w:type="dxa"/>
            <w:tcBorders>
              <w:left w:val="nil"/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7F07D" w14:textId="77777777" w:rsidR="00F65AF3" w:rsidRDefault="00000000">
            <w:pPr>
              <w:widowControl w:val="0"/>
              <w:rPr>
                <w:rFonts w:ascii="Arial" w:eastAsia="Arial" w:hAnsi="Arial" w:cs="Arial"/>
                <w:color w:val="0070C0"/>
              </w:rPr>
            </w:pPr>
            <w:r>
              <w:rPr>
                <w:rFonts w:ascii="Arial" w:eastAsia="Arial" w:hAnsi="Arial" w:cs="Arial"/>
                <w:color w:val="0070C0"/>
              </w:rPr>
              <w:lastRenderedPageBreak/>
              <w:t>Opportunities</w:t>
            </w:r>
          </w:p>
          <w:p w14:paraId="251EFE2D" w14:textId="77777777" w:rsidR="00F65AF3" w:rsidRDefault="00BB2C07" w:rsidP="00360721">
            <w:pPr>
              <w:widowControl w:val="0"/>
              <w:numPr>
                <w:ilvl w:val="0"/>
                <w:numId w:val="9"/>
              </w:numPr>
              <w:ind w:left="346" w:hanging="270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Expanding market for digital aftersales solutions</w:t>
            </w:r>
          </w:p>
          <w:p w14:paraId="3AD0252E" w14:textId="6AE90DCE" w:rsidR="00BB2C07" w:rsidRPr="00360721" w:rsidRDefault="00BB2C07" w:rsidP="00360721">
            <w:pPr>
              <w:widowControl w:val="0"/>
              <w:numPr>
                <w:ilvl w:val="0"/>
                <w:numId w:val="9"/>
              </w:numPr>
              <w:ind w:left="346" w:hanging="270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Increasing </w:t>
            </w:r>
            <w:r w:rsidR="00135A32">
              <w:rPr>
                <w:rFonts w:ascii="Arial" w:eastAsia="Arial" w:hAnsi="Arial" w:cs="Arial"/>
                <w:color w:val="0070C0"/>
                <w:sz w:val="20"/>
                <w:szCs w:val="20"/>
              </w:rPr>
              <w:t>customer demand for efficient, transparent service processes</w:t>
            </w:r>
          </w:p>
        </w:tc>
        <w:tc>
          <w:tcPr>
            <w:tcW w:w="4320" w:type="dxa"/>
            <w:tcBorders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F3638" w14:textId="77777777" w:rsidR="00F65AF3" w:rsidRDefault="00000000">
            <w:pPr>
              <w:widowControl w:val="0"/>
              <w:rPr>
                <w:rFonts w:ascii="Arial" w:eastAsia="Arial" w:hAnsi="Arial" w:cs="Arial"/>
                <w:color w:val="0070C0"/>
              </w:rPr>
            </w:pPr>
            <w:r>
              <w:rPr>
                <w:rFonts w:ascii="Arial" w:eastAsia="Arial" w:hAnsi="Arial" w:cs="Arial"/>
                <w:color w:val="0070C0"/>
              </w:rPr>
              <w:t>Threats</w:t>
            </w:r>
          </w:p>
          <w:p w14:paraId="21CD3836" w14:textId="77777777" w:rsidR="00F65AF3" w:rsidRDefault="00C64484" w:rsidP="00C64484">
            <w:pPr>
              <w:widowControl w:val="0"/>
              <w:numPr>
                <w:ilvl w:val="0"/>
                <w:numId w:val="9"/>
              </w:numPr>
              <w:ind w:left="346" w:hanging="270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>Rising competition in the aftermarket service industry</w:t>
            </w:r>
          </w:p>
          <w:p w14:paraId="7CFE3366" w14:textId="7EC56D5E" w:rsidR="00274DA9" w:rsidRPr="00C64484" w:rsidRDefault="00274DA9" w:rsidP="00C64484">
            <w:pPr>
              <w:widowControl w:val="0"/>
              <w:numPr>
                <w:ilvl w:val="0"/>
                <w:numId w:val="9"/>
              </w:numPr>
              <w:ind w:left="346" w:hanging="270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Risks associated with data privacy and cybersecurity </w:t>
            </w:r>
            <w:r w:rsidR="0040360B">
              <w:rPr>
                <w:rFonts w:ascii="Arial" w:eastAsia="Arial" w:hAnsi="Arial" w:cs="Arial"/>
                <w:color w:val="0070C0"/>
                <w:sz w:val="20"/>
                <w:szCs w:val="20"/>
              </w:rPr>
              <w:t>breaches</w:t>
            </w:r>
          </w:p>
        </w:tc>
      </w:tr>
    </w:tbl>
    <w:p w14:paraId="0059C938" w14:textId="77777777" w:rsidR="00F65AF3" w:rsidRDefault="00F65AF3">
      <w:pPr>
        <w:rPr>
          <w:color w:val="1F1F1F"/>
          <w:sz w:val="21"/>
          <w:szCs w:val="21"/>
        </w:rPr>
      </w:pPr>
    </w:p>
    <w:p w14:paraId="5095D85F" w14:textId="77777777" w:rsidR="00F65AF3" w:rsidRDefault="00F65AF3">
      <w:pPr>
        <w:pStyle w:val="Title"/>
        <w:jc w:val="left"/>
        <w:rPr>
          <w:rFonts w:ascii="Arial" w:eastAsia="Arial" w:hAnsi="Arial" w:cs="Arial"/>
          <w:b w:val="0"/>
          <w:sz w:val="28"/>
          <w:szCs w:val="28"/>
        </w:rPr>
      </w:pPr>
    </w:p>
    <w:p w14:paraId="0879172E" w14:textId="2B9264A3" w:rsidR="00F65AF3" w:rsidRDefault="00000000">
      <w:pPr>
        <w:pStyle w:val="Title"/>
        <w:jc w:val="left"/>
        <w:rPr>
          <w:rFonts w:ascii="Arial" w:eastAsia="Arial" w:hAnsi="Arial" w:cs="Arial"/>
          <w:b w:val="0"/>
          <w:sz w:val="28"/>
          <w:szCs w:val="28"/>
        </w:rPr>
      </w:pPr>
      <w:r>
        <w:rPr>
          <w:rFonts w:ascii="Arial" w:eastAsia="Arial" w:hAnsi="Arial" w:cs="Arial"/>
          <w:b w:val="0"/>
          <w:sz w:val="28"/>
          <w:szCs w:val="28"/>
        </w:rPr>
        <w:t>Task 3. Build your project team</w:t>
      </w:r>
    </w:p>
    <w:p w14:paraId="22CA86F3" w14:textId="77777777" w:rsidR="00F65AF3" w:rsidRDefault="00F65AF3">
      <w:pPr>
        <w:rPr>
          <w:rFonts w:ascii="Arial" w:eastAsia="Arial" w:hAnsi="Arial" w:cs="Arial"/>
          <w:b/>
        </w:rPr>
      </w:pPr>
    </w:p>
    <w:p w14:paraId="4EA7CA67" w14:textId="77777777" w:rsidR="00F65AF3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Activity 1: Identify your role on the project team and why you have chosen it</w:t>
      </w:r>
    </w:p>
    <w:p w14:paraId="539D29A0" w14:textId="77777777" w:rsidR="00F65AF3" w:rsidRDefault="00F65AF3">
      <w:pPr>
        <w:rPr>
          <w:rFonts w:ascii="Arial" w:eastAsia="Arial" w:hAnsi="Arial" w:cs="Arial"/>
          <w:color w:val="0056D2"/>
          <w:sz w:val="21"/>
          <w:szCs w:val="21"/>
        </w:rPr>
      </w:pPr>
    </w:p>
    <w:p w14:paraId="4F52B55E" w14:textId="659D7D1E" w:rsidR="00F65AF3" w:rsidRDefault="00000000">
      <w:pPr>
        <w:rPr>
          <w:rFonts w:ascii="Arial" w:eastAsia="Arial" w:hAnsi="Arial" w:cs="Arial"/>
          <w:color w:val="0056D2"/>
          <w:sz w:val="21"/>
          <w:szCs w:val="21"/>
        </w:rPr>
      </w:pPr>
      <w:r>
        <w:rPr>
          <w:rFonts w:ascii="Arial" w:eastAsia="Arial" w:hAnsi="Arial" w:cs="Arial"/>
          <w:color w:val="0056D2"/>
          <w:sz w:val="21"/>
          <w:szCs w:val="21"/>
        </w:rPr>
        <w:t xml:space="preserve">I will be </w:t>
      </w:r>
      <w:r w:rsidR="00F74524">
        <w:rPr>
          <w:rFonts w:ascii="Arial" w:eastAsia="Arial" w:hAnsi="Arial" w:cs="Arial"/>
          <w:color w:val="0056D2"/>
          <w:sz w:val="21"/>
          <w:szCs w:val="21"/>
        </w:rPr>
        <w:t>Business Process Consultant</w:t>
      </w:r>
      <w:r>
        <w:rPr>
          <w:rFonts w:ascii="Arial" w:eastAsia="Arial" w:hAnsi="Arial" w:cs="Arial"/>
          <w:color w:val="0056D2"/>
          <w:sz w:val="21"/>
          <w:szCs w:val="21"/>
        </w:rPr>
        <w:t xml:space="preserve"> on the </w:t>
      </w:r>
      <w:r w:rsidR="002B7A92">
        <w:rPr>
          <w:rFonts w:ascii="Arial" w:eastAsia="Arial" w:hAnsi="Arial" w:cs="Arial"/>
          <w:color w:val="0056D2"/>
          <w:sz w:val="21"/>
          <w:szCs w:val="21"/>
        </w:rPr>
        <w:t>Bosch Automotive</w:t>
      </w:r>
      <w:r>
        <w:rPr>
          <w:rFonts w:ascii="Arial" w:eastAsia="Arial" w:hAnsi="Arial" w:cs="Arial"/>
          <w:color w:val="0056D2"/>
          <w:sz w:val="21"/>
          <w:szCs w:val="21"/>
        </w:rPr>
        <w:t xml:space="preserve"> project team. I have chosen this role because </w:t>
      </w:r>
      <w:r w:rsidR="00C700FA">
        <w:rPr>
          <w:rFonts w:ascii="Arial" w:eastAsia="Arial" w:hAnsi="Arial" w:cs="Arial"/>
          <w:color w:val="0056D2"/>
          <w:sz w:val="21"/>
          <w:szCs w:val="21"/>
        </w:rPr>
        <w:t xml:space="preserve">I want to use my design and strategic thinking to enhance </w:t>
      </w:r>
      <w:r w:rsidR="002D74F2">
        <w:rPr>
          <w:rFonts w:ascii="Arial" w:eastAsia="Arial" w:hAnsi="Arial" w:cs="Arial"/>
          <w:color w:val="0056D2"/>
          <w:sz w:val="21"/>
          <w:szCs w:val="21"/>
        </w:rPr>
        <w:t>customer</w:t>
      </w:r>
      <w:r w:rsidR="00C700FA">
        <w:rPr>
          <w:rFonts w:ascii="Arial" w:eastAsia="Arial" w:hAnsi="Arial" w:cs="Arial"/>
          <w:color w:val="0056D2"/>
          <w:sz w:val="21"/>
          <w:szCs w:val="21"/>
        </w:rPr>
        <w:t xml:space="preserve"> satisfaction.</w:t>
      </w:r>
    </w:p>
    <w:p w14:paraId="3304B39C" w14:textId="77777777" w:rsidR="00F65AF3" w:rsidRDefault="00F65AF3">
      <w:pPr>
        <w:rPr>
          <w:rFonts w:ascii="Arial" w:eastAsia="Arial" w:hAnsi="Arial" w:cs="Arial"/>
          <w:color w:val="1F1F1F"/>
          <w:sz w:val="21"/>
          <w:szCs w:val="21"/>
        </w:rPr>
      </w:pPr>
    </w:p>
    <w:p w14:paraId="687C0A3C" w14:textId="77777777" w:rsidR="00F65AF3" w:rsidRDefault="00F65AF3">
      <w:pPr>
        <w:rPr>
          <w:rFonts w:ascii="Arial" w:eastAsia="Arial" w:hAnsi="Arial" w:cs="Arial"/>
          <w:color w:val="1F1F1F"/>
          <w:sz w:val="21"/>
          <w:szCs w:val="21"/>
        </w:rPr>
      </w:pPr>
    </w:p>
    <w:p w14:paraId="79A1A0D2" w14:textId="77777777" w:rsidR="00F65AF3" w:rsidRDefault="00F65AF3">
      <w:pPr>
        <w:rPr>
          <w:rFonts w:ascii="Arial" w:eastAsia="Arial" w:hAnsi="Arial" w:cs="Arial"/>
          <w:color w:val="666666"/>
          <w:sz w:val="18"/>
          <w:szCs w:val="18"/>
        </w:rPr>
      </w:pPr>
    </w:p>
    <w:p w14:paraId="48A39040" w14:textId="77777777" w:rsidR="00F65AF3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Activity 2: Describe the skills and expertise you’ll bring</w:t>
      </w:r>
    </w:p>
    <w:p w14:paraId="092E4542" w14:textId="77777777" w:rsidR="00F65AF3" w:rsidRDefault="00F65AF3">
      <w:pPr>
        <w:rPr>
          <w:rFonts w:ascii="Arial" w:eastAsia="Arial" w:hAnsi="Arial" w:cs="Arial"/>
          <w:color w:val="0056D2"/>
          <w:sz w:val="21"/>
          <w:szCs w:val="21"/>
        </w:rPr>
      </w:pPr>
    </w:p>
    <w:p w14:paraId="4F23A12F" w14:textId="47C6337A" w:rsidR="00F65AF3" w:rsidRDefault="00000000">
      <w:pPr>
        <w:rPr>
          <w:rFonts w:ascii="Arial" w:eastAsia="Arial" w:hAnsi="Arial" w:cs="Arial"/>
          <w:color w:val="0056D2"/>
          <w:sz w:val="21"/>
          <w:szCs w:val="21"/>
        </w:rPr>
      </w:pPr>
      <w:r>
        <w:rPr>
          <w:rFonts w:ascii="Arial" w:eastAsia="Arial" w:hAnsi="Arial" w:cs="Arial"/>
          <w:color w:val="0056D2"/>
          <w:sz w:val="21"/>
          <w:szCs w:val="21"/>
        </w:rPr>
        <w:t xml:space="preserve">As a </w:t>
      </w:r>
      <w:r w:rsidR="0040398C">
        <w:rPr>
          <w:rFonts w:ascii="Arial" w:eastAsia="Arial" w:hAnsi="Arial" w:cs="Arial"/>
          <w:color w:val="0056D2"/>
          <w:sz w:val="21"/>
          <w:szCs w:val="21"/>
        </w:rPr>
        <w:t>Business Process Consultant</w:t>
      </w:r>
      <w:r>
        <w:rPr>
          <w:rFonts w:ascii="Arial" w:eastAsia="Arial" w:hAnsi="Arial" w:cs="Arial"/>
          <w:color w:val="0056D2"/>
          <w:sz w:val="21"/>
          <w:szCs w:val="21"/>
        </w:rPr>
        <w:t xml:space="preserve"> I will work with the Customer team to understan</w:t>
      </w:r>
      <w:r w:rsidR="00617DA9">
        <w:rPr>
          <w:rFonts w:ascii="Arial" w:eastAsia="Arial" w:hAnsi="Arial" w:cs="Arial"/>
          <w:color w:val="0056D2"/>
          <w:sz w:val="21"/>
          <w:szCs w:val="21"/>
        </w:rPr>
        <w:t xml:space="preserve">d </w:t>
      </w:r>
      <w:r w:rsidR="00814E96">
        <w:rPr>
          <w:rFonts w:ascii="Arial" w:eastAsia="Arial" w:hAnsi="Arial" w:cs="Arial"/>
          <w:color w:val="0056D2"/>
          <w:sz w:val="21"/>
          <w:szCs w:val="21"/>
        </w:rPr>
        <w:t xml:space="preserve">how SAP can help them to achieve their goals and enhance </w:t>
      </w:r>
      <w:r w:rsidR="003039D9">
        <w:rPr>
          <w:rFonts w:ascii="Arial" w:eastAsia="Arial" w:hAnsi="Arial" w:cs="Arial"/>
          <w:color w:val="0056D2"/>
          <w:sz w:val="21"/>
          <w:szCs w:val="21"/>
        </w:rPr>
        <w:t xml:space="preserve">the customer’s satisfaction after sales. </w:t>
      </w:r>
      <w:r>
        <w:rPr>
          <w:rFonts w:ascii="Arial" w:eastAsia="Arial" w:hAnsi="Arial" w:cs="Arial"/>
          <w:color w:val="0056D2"/>
          <w:sz w:val="21"/>
          <w:szCs w:val="21"/>
        </w:rPr>
        <w:t>This could involv</w:t>
      </w:r>
      <w:r w:rsidR="003039D9">
        <w:rPr>
          <w:rFonts w:ascii="Arial" w:eastAsia="Arial" w:hAnsi="Arial" w:cs="Arial"/>
          <w:color w:val="0056D2"/>
          <w:sz w:val="21"/>
          <w:szCs w:val="21"/>
        </w:rPr>
        <w:t xml:space="preserve">e designing new </w:t>
      </w:r>
      <w:r w:rsidR="00F94726">
        <w:rPr>
          <w:rFonts w:ascii="Arial" w:eastAsia="Arial" w:hAnsi="Arial" w:cs="Arial"/>
          <w:color w:val="0056D2"/>
          <w:sz w:val="21"/>
          <w:szCs w:val="21"/>
        </w:rPr>
        <w:t>processes</w:t>
      </w:r>
      <w:r w:rsidR="003039D9">
        <w:rPr>
          <w:rFonts w:ascii="Arial" w:eastAsia="Arial" w:hAnsi="Arial" w:cs="Arial"/>
          <w:color w:val="0056D2"/>
          <w:sz w:val="21"/>
          <w:szCs w:val="21"/>
        </w:rPr>
        <w:t xml:space="preserve"> or coming up with new products.</w:t>
      </w:r>
    </w:p>
    <w:p w14:paraId="24EB685C" w14:textId="77777777" w:rsidR="00F65AF3" w:rsidRDefault="00F65AF3">
      <w:pPr>
        <w:rPr>
          <w:rFonts w:ascii="Arial" w:eastAsia="Arial" w:hAnsi="Arial" w:cs="Arial"/>
          <w:color w:val="0056D2"/>
          <w:sz w:val="21"/>
          <w:szCs w:val="21"/>
        </w:rPr>
      </w:pPr>
    </w:p>
    <w:p w14:paraId="760F548E" w14:textId="77777777" w:rsidR="00F65AF3" w:rsidRDefault="00000000">
      <w:pPr>
        <w:rPr>
          <w:rFonts w:ascii="Arial" w:eastAsia="Arial" w:hAnsi="Arial" w:cs="Arial"/>
          <w:color w:val="0056D2"/>
          <w:sz w:val="21"/>
          <w:szCs w:val="21"/>
        </w:rPr>
      </w:pPr>
      <w:r>
        <w:rPr>
          <w:rFonts w:ascii="Arial" w:eastAsia="Arial" w:hAnsi="Arial" w:cs="Arial"/>
          <w:color w:val="0056D2"/>
          <w:sz w:val="21"/>
          <w:szCs w:val="21"/>
        </w:rPr>
        <w:t>The key skills I will bring to the project are:</w:t>
      </w:r>
    </w:p>
    <w:p w14:paraId="552F9E57" w14:textId="5ECF0D2D" w:rsidR="00F65AF3" w:rsidRDefault="00A42D7E" w:rsidP="00C8138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56D2"/>
          <w:sz w:val="21"/>
          <w:szCs w:val="21"/>
        </w:rPr>
      </w:pPr>
      <w:r>
        <w:rPr>
          <w:rFonts w:ascii="Arial" w:eastAsia="Arial" w:hAnsi="Arial" w:cs="Arial"/>
          <w:color w:val="0056D2"/>
          <w:sz w:val="21"/>
          <w:szCs w:val="21"/>
        </w:rPr>
        <w:t xml:space="preserve">Process Analysis Expertise: Ability to analyze, map, </w:t>
      </w:r>
      <w:r w:rsidR="004713D9">
        <w:rPr>
          <w:rFonts w:ascii="Arial" w:eastAsia="Arial" w:hAnsi="Arial" w:cs="Arial"/>
          <w:color w:val="0056D2"/>
          <w:sz w:val="21"/>
          <w:szCs w:val="21"/>
        </w:rPr>
        <w:t xml:space="preserve">and optimize current customer service processes to align with SAP </w:t>
      </w:r>
      <w:r w:rsidR="00F20E46">
        <w:rPr>
          <w:rFonts w:ascii="Arial" w:eastAsia="Arial" w:hAnsi="Arial" w:cs="Arial"/>
          <w:color w:val="0056D2"/>
          <w:sz w:val="21"/>
          <w:szCs w:val="21"/>
        </w:rPr>
        <w:t>Service Cloud capabilities</w:t>
      </w:r>
    </w:p>
    <w:p w14:paraId="5A42AC3A" w14:textId="5B986FC2" w:rsidR="00F20E46" w:rsidRDefault="00F20E46" w:rsidP="00C8138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56D2"/>
          <w:sz w:val="21"/>
          <w:szCs w:val="21"/>
        </w:rPr>
      </w:pPr>
      <w:r>
        <w:rPr>
          <w:rFonts w:ascii="Arial" w:eastAsia="Arial" w:hAnsi="Arial" w:cs="Arial"/>
          <w:color w:val="0056D2"/>
          <w:sz w:val="21"/>
          <w:szCs w:val="21"/>
        </w:rPr>
        <w:t>Industry knowledge: Un</w:t>
      </w:r>
      <w:r w:rsidR="0056136E">
        <w:rPr>
          <w:rFonts w:ascii="Arial" w:eastAsia="Arial" w:hAnsi="Arial" w:cs="Arial"/>
          <w:color w:val="0056D2"/>
          <w:sz w:val="21"/>
          <w:szCs w:val="21"/>
        </w:rPr>
        <w:t xml:space="preserve">derstanding of the automotive aftermarket industry, </w:t>
      </w:r>
      <w:r w:rsidR="008A6F67">
        <w:rPr>
          <w:rFonts w:ascii="Arial" w:eastAsia="Arial" w:hAnsi="Arial" w:cs="Arial"/>
          <w:color w:val="0056D2"/>
          <w:sz w:val="21"/>
          <w:szCs w:val="21"/>
        </w:rPr>
        <w:t>including key trends, customer pain points, and operational wor</w:t>
      </w:r>
      <w:r w:rsidR="00CD520C">
        <w:rPr>
          <w:rFonts w:ascii="Arial" w:eastAsia="Arial" w:hAnsi="Arial" w:cs="Arial"/>
          <w:color w:val="0056D2"/>
          <w:sz w:val="21"/>
          <w:szCs w:val="21"/>
        </w:rPr>
        <w:t>k</w:t>
      </w:r>
      <w:r w:rsidR="008A6F67">
        <w:rPr>
          <w:rFonts w:ascii="Arial" w:eastAsia="Arial" w:hAnsi="Arial" w:cs="Arial"/>
          <w:color w:val="0056D2"/>
          <w:sz w:val="21"/>
          <w:szCs w:val="21"/>
        </w:rPr>
        <w:t>flows</w:t>
      </w:r>
    </w:p>
    <w:p w14:paraId="68ABE62E" w14:textId="70AC24A6" w:rsidR="00B406EB" w:rsidRDefault="00B406EB" w:rsidP="00C8138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56D2"/>
          <w:sz w:val="21"/>
          <w:szCs w:val="21"/>
        </w:rPr>
      </w:pPr>
      <w:r>
        <w:rPr>
          <w:rFonts w:ascii="Arial" w:eastAsia="Arial" w:hAnsi="Arial" w:cs="Arial"/>
          <w:color w:val="0056D2"/>
          <w:sz w:val="21"/>
          <w:szCs w:val="21"/>
        </w:rPr>
        <w:t xml:space="preserve">Change Management Skills: Ensuring a smooth transition by addressing user adoption </w:t>
      </w:r>
      <w:r w:rsidR="00736854">
        <w:rPr>
          <w:rFonts w:ascii="Arial" w:eastAsia="Arial" w:hAnsi="Arial" w:cs="Arial"/>
          <w:color w:val="0056D2"/>
          <w:sz w:val="21"/>
          <w:szCs w:val="21"/>
        </w:rPr>
        <w:t xml:space="preserve">challenges and providing guidance </w:t>
      </w:r>
      <w:r w:rsidR="00613F98">
        <w:rPr>
          <w:rFonts w:ascii="Arial" w:eastAsia="Arial" w:hAnsi="Arial" w:cs="Arial"/>
          <w:color w:val="0056D2"/>
          <w:sz w:val="21"/>
          <w:szCs w:val="21"/>
        </w:rPr>
        <w:t>on best practices for process improvements</w:t>
      </w:r>
    </w:p>
    <w:p w14:paraId="01BF26E4" w14:textId="755BE0C7" w:rsidR="00613F98" w:rsidRPr="00C81382" w:rsidRDefault="004D0DDA" w:rsidP="00C8138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56D2"/>
          <w:sz w:val="21"/>
          <w:szCs w:val="21"/>
        </w:rPr>
      </w:pPr>
      <w:r>
        <w:rPr>
          <w:rFonts w:ascii="Arial" w:eastAsia="Arial" w:hAnsi="Arial" w:cs="Arial"/>
          <w:color w:val="0056D2"/>
          <w:sz w:val="21"/>
          <w:szCs w:val="21"/>
        </w:rPr>
        <w:t xml:space="preserve">Collaboration skills: to work with and build </w:t>
      </w:r>
      <w:r w:rsidR="001E6D9B">
        <w:rPr>
          <w:rFonts w:ascii="Arial" w:eastAsia="Arial" w:hAnsi="Arial" w:cs="Arial"/>
          <w:color w:val="0056D2"/>
          <w:sz w:val="21"/>
          <w:szCs w:val="21"/>
        </w:rPr>
        <w:t xml:space="preserve">effective relationships with my colleagues, the customer and any other </w:t>
      </w:r>
      <w:r w:rsidR="005C6FD9">
        <w:rPr>
          <w:rFonts w:ascii="Arial" w:eastAsia="Arial" w:hAnsi="Arial" w:cs="Arial"/>
          <w:color w:val="0056D2"/>
          <w:sz w:val="21"/>
          <w:szCs w:val="21"/>
        </w:rPr>
        <w:t>stakeholders</w:t>
      </w:r>
    </w:p>
    <w:p w14:paraId="1EDA567C" w14:textId="77777777" w:rsidR="00F65AF3" w:rsidRDefault="00F65AF3">
      <w:pPr>
        <w:rPr>
          <w:rFonts w:ascii="Arial" w:eastAsia="Arial" w:hAnsi="Arial" w:cs="Arial"/>
          <w:color w:val="666666"/>
          <w:sz w:val="18"/>
          <w:szCs w:val="18"/>
        </w:rPr>
      </w:pPr>
    </w:p>
    <w:p w14:paraId="53A1B0D5" w14:textId="77777777" w:rsidR="00D8295E" w:rsidRDefault="00D8295E">
      <w:pPr>
        <w:rPr>
          <w:rFonts w:ascii="Arial" w:eastAsia="Arial" w:hAnsi="Arial" w:cs="Arial"/>
          <w:b/>
          <w:sz w:val="22"/>
          <w:szCs w:val="22"/>
        </w:rPr>
      </w:pPr>
    </w:p>
    <w:p w14:paraId="591ADC0F" w14:textId="5B3D242D" w:rsidR="00F65AF3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Activity 3: Identify the skill and expertise mix needed for the project</w:t>
      </w:r>
    </w:p>
    <w:p w14:paraId="1FC08C09" w14:textId="77777777" w:rsidR="00F65AF3" w:rsidRDefault="00F65AF3">
      <w:pPr>
        <w:rPr>
          <w:rFonts w:ascii="Arial" w:eastAsia="Arial" w:hAnsi="Arial" w:cs="Arial"/>
          <w:color w:val="666666"/>
          <w:sz w:val="18"/>
          <w:szCs w:val="18"/>
        </w:rPr>
      </w:pPr>
    </w:p>
    <w:p w14:paraId="38C8EFA4" w14:textId="658DE597" w:rsidR="00F65AF3" w:rsidRDefault="00F65AF3">
      <w:pPr>
        <w:rPr>
          <w:rFonts w:ascii="Arial" w:eastAsia="Arial" w:hAnsi="Arial" w:cs="Arial"/>
          <w:color w:val="0056D2"/>
          <w:sz w:val="21"/>
          <w:szCs w:val="21"/>
        </w:rPr>
      </w:pPr>
    </w:p>
    <w:p w14:paraId="0F9E2D2A" w14:textId="77777777" w:rsidR="00F65AF3" w:rsidRDefault="00F65AF3">
      <w:pPr>
        <w:rPr>
          <w:rFonts w:ascii="Arial" w:eastAsia="Arial" w:hAnsi="Arial" w:cs="Arial"/>
          <w:color w:val="0056D2"/>
          <w:sz w:val="18"/>
          <w:szCs w:val="18"/>
        </w:rPr>
      </w:pPr>
    </w:p>
    <w:p w14:paraId="42375BC8" w14:textId="3C72BFA3" w:rsidR="00F65AF3" w:rsidRDefault="00000000">
      <w:pPr>
        <w:rPr>
          <w:rFonts w:ascii="Arial" w:eastAsia="Arial" w:hAnsi="Arial" w:cs="Arial"/>
          <w:color w:val="0056D2"/>
          <w:sz w:val="21"/>
          <w:szCs w:val="21"/>
        </w:rPr>
      </w:pPr>
      <w:r>
        <w:rPr>
          <w:rFonts w:ascii="Arial" w:eastAsia="Arial" w:hAnsi="Arial" w:cs="Arial"/>
          <w:color w:val="0056D2"/>
          <w:sz w:val="21"/>
          <w:szCs w:val="21"/>
        </w:rPr>
        <w:t>To deliver the Customer SAP implementation, the ideal project team would include the following roles and mix of expertise/skills:</w:t>
      </w:r>
    </w:p>
    <w:p w14:paraId="0035CBB6" w14:textId="77777777" w:rsidR="005E435F" w:rsidRDefault="005E435F">
      <w:pPr>
        <w:rPr>
          <w:rFonts w:ascii="Arial" w:eastAsia="Arial" w:hAnsi="Arial" w:cs="Arial"/>
          <w:color w:val="0056D2"/>
          <w:sz w:val="21"/>
          <w:szCs w:val="21"/>
        </w:rPr>
      </w:pPr>
    </w:p>
    <w:p w14:paraId="11AC847A" w14:textId="77777777" w:rsidR="00E0794C" w:rsidRPr="00E0794C" w:rsidRDefault="00D9055A" w:rsidP="00D9055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1F1F1F"/>
          <w:sz w:val="21"/>
          <w:szCs w:val="21"/>
        </w:rPr>
      </w:pPr>
      <w:r>
        <w:rPr>
          <w:rFonts w:ascii="Arial" w:eastAsia="Arial" w:hAnsi="Arial" w:cs="Arial"/>
          <w:color w:val="0056D2"/>
          <w:sz w:val="21"/>
          <w:szCs w:val="21"/>
        </w:rPr>
        <w:t xml:space="preserve">Technical </w:t>
      </w:r>
      <w:r w:rsidR="00401057">
        <w:rPr>
          <w:rFonts w:ascii="Arial" w:eastAsia="Arial" w:hAnsi="Arial" w:cs="Arial"/>
          <w:color w:val="0056D2"/>
          <w:sz w:val="21"/>
          <w:szCs w:val="21"/>
        </w:rPr>
        <w:t xml:space="preserve">Consultant: </w:t>
      </w:r>
    </w:p>
    <w:p w14:paraId="18103942" w14:textId="77777777" w:rsidR="002C4A6B" w:rsidRDefault="002C4A6B" w:rsidP="00E0794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color w:val="0056D2"/>
          <w:sz w:val="21"/>
          <w:szCs w:val="21"/>
        </w:rPr>
      </w:pPr>
      <w:r>
        <w:rPr>
          <w:rFonts w:ascii="Arial" w:eastAsia="Arial" w:hAnsi="Arial" w:cs="Arial"/>
          <w:color w:val="0056D2"/>
          <w:sz w:val="21"/>
          <w:szCs w:val="21"/>
        </w:rPr>
        <w:t xml:space="preserve">    </w:t>
      </w:r>
      <w:r w:rsidR="00401057">
        <w:rPr>
          <w:rFonts w:ascii="Arial" w:eastAsia="Arial" w:hAnsi="Arial" w:cs="Arial"/>
          <w:color w:val="0056D2"/>
          <w:sz w:val="21"/>
          <w:szCs w:val="21"/>
        </w:rPr>
        <w:t xml:space="preserve">Skills: Expertise in SAP </w:t>
      </w:r>
      <w:r w:rsidR="00A12968">
        <w:rPr>
          <w:rFonts w:ascii="Arial" w:eastAsia="Arial" w:hAnsi="Arial" w:cs="Arial"/>
          <w:color w:val="0056D2"/>
          <w:sz w:val="21"/>
          <w:szCs w:val="21"/>
        </w:rPr>
        <w:t xml:space="preserve">Service Cloud configuration, API integrations, and ERP </w:t>
      </w:r>
      <w:r w:rsidR="00D42F04">
        <w:rPr>
          <w:rFonts w:ascii="Arial" w:eastAsia="Arial" w:hAnsi="Arial" w:cs="Arial"/>
          <w:color w:val="0056D2"/>
          <w:sz w:val="21"/>
          <w:szCs w:val="21"/>
        </w:rPr>
        <w:t xml:space="preserve">connectivity. </w:t>
      </w:r>
      <w:r>
        <w:rPr>
          <w:rFonts w:ascii="Arial" w:eastAsia="Arial" w:hAnsi="Arial" w:cs="Arial"/>
          <w:color w:val="0056D2"/>
          <w:sz w:val="21"/>
          <w:szCs w:val="21"/>
        </w:rPr>
        <w:t xml:space="preserve"> </w:t>
      </w:r>
    </w:p>
    <w:p w14:paraId="4F3D011B" w14:textId="41714AF5" w:rsidR="00F65AF3" w:rsidRPr="0068027E" w:rsidRDefault="002C4A6B" w:rsidP="002C4A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1F1F1F"/>
          <w:sz w:val="21"/>
          <w:szCs w:val="21"/>
        </w:rPr>
      </w:pPr>
      <w:r>
        <w:rPr>
          <w:rFonts w:ascii="Arial" w:eastAsia="Arial" w:hAnsi="Arial" w:cs="Arial"/>
          <w:color w:val="0056D2"/>
          <w:sz w:val="21"/>
          <w:szCs w:val="21"/>
        </w:rPr>
        <w:t xml:space="preserve">          </w:t>
      </w:r>
      <w:r w:rsidR="00D42F04">
        <w:rPr>
          <w:rFonts w:ascii="Arial" w:eastAsia="Arial" w:hAnsi="Arial" w:cs="Arial"/>
          <w:color w:val="0056D2"/>
          <w:sz w:val="21"/>
          <w:szCs w:val="21"/>
        </w:rPr>
        <w:t>Why: Ensures the technical implementation is seamless and aligns with Bosch’s IT infrastructure</w:t>
      </w:r>
    </w:p>
    <w:p w14:paraId="10002E41" w14:textId="77777777" w:rsidR="002C4A6B" w:rsidRPr="002C4A6B" w:rsidRDefault="0068027E" w:rsidP="00D9055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1F1F1F"/>
          <w:sz w:val="21"/>
          <w:szCs w:val="21"/>
        </w:rPr>
      </w:pPr>
      <w:r>
        <w:rPr>
          <w:rFonts w:ascii="Arial" w:eastAsia="Arial" w:hAnsi="Arial" w:cs="Arial"/>
          <w:color w:val="0056D2"/>
          <w:sz w:val="21"/>
          <w:szCs w:val="21"/>
        </w:rPr>
        <w:t>Project Manager:</w:t>
      </w:r>
    </w:p>
    <w:p w14:paraId="4AA47433" w14:textId="77777777" w:rsidR="002C4A6B" w:rsidRDefault="0068027E" w:rsidP="002C4A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color w:val="0056D2"/>
          <w:sz w:val="21"/>
          <w:szCs w:val="21"/>
        </w:rPr>
      </w:pPr>
      <w:r>
        <w:rPr>
          <w:rFonts w:ascii="Arial" w:eastAsia="Arial" w:hAnsi="Arial" w:cs="Arial"/>
          <w:color w:val="0056D2"/>
          <w:sz w:val="21"/>
          <w:szCs w:val="21"/>
        </w:rPr>
        <w:t xml:space="preserve"> Skills: </w:t>
      </w:r>
      <w:r w:rsidR="0013608F">
        <w:rPr>
          <w:rFonts w:ascii="Arial" w:eastAsia="Arial" w:hAnsi="Arial" w:cs="Arial"/>
          <w:color w:val="0056D2"/>
          <w:sz w:val="21"/>
          <w:szCs w:val="21"/>
        </w:rPr>
        <w:t xml:space="preserve">Strong leadership, time management, and risks mitigation skills. </w:t>
      </w:r>
    </w:p>
    <w:p w14:paraId="2A56E7F5" w14:textId="220AAD75" w:rsidR="0068027E" w:rsidRPr="00F91798" w:rsidRDefault="002C4A6B" w:rsidP="002C4A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color w:val="1F1F1F"/>
          <w:sz w:val="21"/>
          <w:szCs w:val="21"/>
        </w:rPr>
      </w:pPr>
      <w:r>
        <w:rPr>
          <w:rFonts w:ascii="Arial" w:eastAsia="Arial" w:hAnsi="Arial" w:cs="Arial"/>
          <w:color w:val="0056D2"/>
          <w:sz w:val="21"/>
          <w:szCs w:val="21"/>
        </w:rPr>
        <w:lastRenderedPageBreak/>
        <w:t xml:space="preserve"> </w:t>
      </w:r>
      <w:r w:rsidR="005A7FC8">
        <w:rPr>
          <w:rFonts w:ascii="Arial" w:eastAsia="Arial" w:hAnsi="Arial" w:cs="Arial"/>
          <w:color w:val="0056D2"/>
          <w:sz w:val="21"/>
          <w:szCs w:val="21"/>
        </w:rPr>
        <w:t>Why: To coordinate activities, manage timelines, and ensure the proje</w:t>
      </w:r>
      <w:r w:rsidR="00F91798">
        <w:rPr>
          <w:rFonts w:ascii="Arial" w:eastAsia="Arial" w:hAnsi="Arial" w:cs="Arial"/>
          <w:color w:val="0056D2"/>
          <w:sz w:val="21"/>
          <w:szCs w:val="21"/>
        </w:rPr>
        <w:t>ct stays within scope and budget</w:t>
      </w:r>
    </w:p>
    <w:p w14:paraId="24E4A680" w14:textId="77777777" w:rsidR="002C4A6B" w:rsidRPr="002C4A6B" w:rsidRDefault="00F91798" w:rsidP="00D9055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1F1F1F"/>
          <w:sz w:val="21"/>
          <w:szCs w:val="21"/>
        </w:rPr>
      </w:pPr>
      <w:r>
        <w:rPr>
          <w:rFonts w:ascii="Arial" w:eastAsia="Arial" w:hAnsi="Arial" w:cs="Arial"/>
          <w:color w:val="0056D2"/>
          <w:sz w:val="21"/>
          <w:szCs w:val="21"/>
        </w:rPr>
        <w:t>Data Anal</w:t>
      </w:r>
      <w:r w:rsidR="0089301C">
        <w:rPr>
          <w:rFonts w:ascii="Arial" w:eastAsia="Arial" w:hAnsi="Arial" w:cs="Arial"/>
          <w:color w:val="0056D2"/>
          <w:sz w:val="21"/>
          <w:szCs w:val="21"/>
        </w:rPr>
        <w:t xml:space="preserve">yst: </w:t>
      </w:r>
    </w:p>
    <w:p w14:paraId="5213320D" w14:textId="77777777" w:rsidR="002C4A6B" w:rsidRDefault="0089301C" w:rsidP="002C4A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color w:val="0056D2"/>
          <w:sz w:val="21"/>
          <w:szCs w:val="21"/>
        </w:rPr>
      </w:pPr>
      <w:r>
        <w:rPr>
          <w:rFonts w:ascii="Arial" w:eastAsia="Arial" w:hAnsi="Arial" w:cs="Arial"/>
          <w:color w:val="0056D2"/>
          <w:sz w:val="21"/>
          <w:szCs w:val="21"/>
        </w:rPr>
        <w:t>Skills: Proficient in data migration, cleansing, and analysis.</w:t>
      </w:r>
    </w:p>
    <w:p w14:paraId="0BEABE7B" w14:textId="0DF47A4F" w:rsidR="00F91798" w:rsidRPr="00F95E1D" w:rsidRDefault="002C4A6B" w:rsidP="002C4A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1F1F1F"/>
          <w:sz w:val="21"/>
          <w:szCs w:val="21"/>
        </w:rPr>
      </w:pPr>
      <w:r>
        <w:rPr>
          <w:rFonts w:ascii="Arial" w:eastAsia="Arial" w:hAnsi="Arial" w:cs="Arial"/>
          <w:color w:val="0056D2"/>
          <w:sz w:val="21"/>
          <w:szCs w:val="21"/>
        </w:rPr>
        <w:t xml:space="preserve">     </w:t>
      </w:r>
      <w:r w:rsidR="0089301C">
        <w:rPr>
          <w:rFonts w:ascii="Arial" w:eastAsia="Arial" w:hAnsi="Arial" w:cs="Arial"/>
          <w:color w:val="0056D2"/>
          <w:sz w:val="21"/>
          <w:szCs w:val="21"/>
        </w:rPr>
        <w:t xml:space="preserve"> </w:t>
      </w:r>
      <w:r w:rsidR="007A0EA3">
        <w:rPr>
          <w:rFonts w:ascii="Arial" w:eastAsia="Arial" w:hAnsi="Arial" w:cs="Arial"/>
          <w:color w:val="0056D2"/>
          <w:sz w:val="21"/>
          <w:szCs w:val="21"/>
        </w:rPr>
        <w:t xml:space="preserve">Why: To ensure accurate migration of customer and service data into SAP </w:t>
      </w:r>
      <w:r w:rsidR="00F95E1D">
        <w:rPr>
          <w:rFonts w:ascii="Arial" w:eastAsia="Arial" w:hAnsi="Arial" w:cs="Arial"/>
          <w:color w:val="0056D2"/>
          <w:sz w:val="21"/>
          <w:szCs w:val="21"/>
        </w:rPr>
        <w:t>Service Cloud.</w:t>
      </w:r>
    </w:p>
    <w:p w14:paraId="0F74280D" w14:textId="77777777" w:rsidR="002C4A6B" w:rsidRPr="002C4A6B" w:rsidRDefault="00F95E1D" w:rsidP="00D9055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1F1F1F"/>
          <w:sz w:val="21"/>
          <w:szCs w:val="21"/>
        </w:rPr>
      </w:pPr>
      <w:r>
        <w:rPr>
          <w:rFonts w:ascii="Arial" w:eastAsia="Arial" w:hAnsi="Arial" w:cs="Arial"/>
          <w:color w:val="0056D2"/>
          <w:sz w:val="21"/>
          <w:szCs w:val="21"/>
        </w:rPr>
        <w:t xml:space="preserve">Functional Consultant: </w:t>
      </w:r>
    </w:p>
    <w:p w14:paraId="57A96D7E" w14:textId="77777777" w:rsidR="002C4A6B" w:rsidRDefault="00F95E1D" w:rsidP="002C4A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color w:val="0056D2"/>
          <w:sz w:val="21"/>
          <w:szCs w:val="21"/>
        </w:rPr>
      </w:pPr>
      <w:r>
        <w:rPr>
          <w:rFonts w:ascii="Arial" w:eastAsia="Arial" w:hAnsi="Arial" w:cs="Arial"/>
          <w:color w:val="0056D2"/>
          <w:sz w:val="21"/>
          <w:szCs w:val="21"/>
        </w:rPr>
        <w:t xml:space="preserve">Skills: </w:t>
      </w:r>
      <w:r w:rsidR="001363E4">
        <w:rPr>
          <w:rFonts w:ascii="Arial" w:eastAsia="Arial" w:hAnsi="Arial" w:cs="Arial"/>
          <w:color w:val="0056D2"/>
          <w:sz w:val="21"/>
          <w:szCs w:val="21"/>
        </w:rPr>
        <w:t xml:space="preserve">Deep understanding of SAP Service Cloud functionalities and business process </w:t>
      </w:r>
      <w:r w:rsidR="008A777B">
        <w:rPr>
          <w:rFonts w:ascii="Arial" w:eastAsia="Arial" w:hAnsi="Arial" w:cs="Arial"/>
          <w:color w:val="0056D2"/>
          <w:sz w:val="21"/>
          <w:szCs w:val="21"/>
        </w:rPr>
        <w:t>alignment.</w:t>
      </w:r>
    </w:p>
    <w:p w14:paraId="5921E267" w14:textId="3A36B619" w:rsidR="00F95E1D" w:rsidRPr="00CF2D13" w:rsidRDefault="0032303A" w:rsidP="0032303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1F1F1F"/>
          <w:sz w:val="21"/>
          <w:szCs w:val="21"/>
        </w:rPr>
      </w:pPr>
      <w:r>
        <w:rPr>
          <w:rFonts w:ascii="Arial" w:eastAsia="Arial" w:hAnsi="Arial" w:cs="Arial"/>
          <w:color w:val="0056D2"/>
          <w:sz w:val="21"/>
          <w:szCs w:val="21"/>
        </w:rPr>
        <w:t xml:space="preserve">     </w:t>
      </w:r>
      <w:r w:rsidR="008A777B">
        <w:rPr>
          <w:rFonts w:ascii="Arial" w:eastAsia="Arial" w:hAnsi="Arial" w:cs="Arial"/>
          <w:color w:val="0056D2"/>
          <w:sz w:val="21"/>
          <w:szCs w:val="21"/>
        </w:rPr>
        <w:t xml:space="preserve"> Why: To bridge the gap between technical solutions and business </w:t>
      </w:r>
      <w:r w:rsidR="00CF2D13">
        <w:rPr>
          <w:rFonts w:ascii="Arial" w:eastAsia="Arial" w:hAnsi="Arial" w:cs="Arial"/>
          <w:color w:val="0056D2"/>
          <w:sz w:val="21"/>
          <w:szCs w:val="21"/>
        </w:rPr>
        <w:t>requirements.</w:t>
      </w:r>
    </w:p>
    <w:p w14:paraId="481204D0" w14:textId="77777777" w:rsidR="0032303A" w:rsidRPr="0032303A" w:rsidRDefault="00CF2D13" w:rsidP="00D9055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1F1F1F"/>
          <w:sz w:val="21"/>
          <w:szCs w:val="21"/>
        </w:rPr>
      </w:pPr>
      <w:r>
        <w:rPr>
          <w:rFonts w:ascii="Arial" w:eastAsia="Arial" w:hAnsi="Arial" w:cs="Arial"/>
          <w:color w:val="0056D2"/>
          <w:sz w:val="21"/>
          <w:szCs w:val="21"/>
        </w:rPr>
        <w:t xml:space="preserve">Architect: </w:t>
      </w:r>
    </w:p>
    <w:p w14:paraId="646C7982" w14:textId="77777777" w:rsidR="0032303A" w:rsidRDefault="00CF2D13" w:rsidP="0032303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color w:val="0056D2"/>
          <w:sz w:val="21"/>
          <w:szCs w:val="21"/>
        </w:rPr>
      </w:pPr>
      <w:r>
        <w:rPr>
          <w:rFonts w:ascii="Arial" w:eastAsia="Arial" w:hAnsi="Arial" w:cs="Arial"/>
          <w:color w:val="0056D2"/>
          <w:sz w:val="21"/>
          <w:szCs w:val="21"/>
        </w:rPr>
        <w:t xml:space="preserve">Skills: Designing scalable and </w:t>
      </w:r>
      <w:r w:rsidR="009B711D">
        <w:rPr>
          <w:rFonts w:ascii="Arial" w:eastAsia="Arial" w:hAnsi="Arial" w:cs="Arial"/>
          <w:color w:val="0056D2"/>
          <w:sz w:val="21"/>
          <w:szCs w:val="21"/>
        </w:rPr>
        <w:t xml:space="preserve">secure system architectures. </w:t>
      </w:r>
    </w:p>
    <w:p w14:paraId="51860600" w14:textId="764F89F5" w:rsidR="00CF2D13" w:rsidRDefault="009B711D" w:rsidP="0032303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color w:val="1F1F1F"/>
          <w:sz w:val="21"/>
          <w:szCs w:val="21"/>
        </w:rPr>
      </w:pPr>
      <w:r>
        <w:rPr>
          <w:rFonts w:ascii="Arial" w:eastAsia="Arial" w:hAnsi="Arial" w:cs="Arial"/>
          <w:color w:val="0056D2"/>
          <w:sz w:val="21"/>
          <w:szCs w:val="21"/>
        </w:rPr>
        <w:t>Why: To ensure the solution is future</w:t>
      </w:r>
      <w:r w:rsidR="00E0794C">
        <w:rPr>
          <w:rFonts w:ascii="Arial" w:eastAsia="Arial" w:hAnsi="Arial" w:cs="Arial"/>
          <w:color w:val="0056D2"/>
          <w:sz w:val="21"/>
          <w:szCs w:val="21"/>
        </w:rPr>
        <w:t>-proof and integrates seamlessly with existing IT landscapes.</w:t>
      </w:r>
    </w:p>
    <w:p w14:paraId="72605AFF" w14:textId="77777777" w:rsidR="00F65AF3" w:rsidRDefault="00F65AF3">
      <w:pPr>
        <w:rPr>
          <w:rFonts w:ascii="Arial" w:eastAsia="Arial" w:hAnsi="Arial" w:cs="Arial"/>
          <w:color w:val="1F1F1F"/>
          <w:sz w:val="21"/>
          <w:szCs w:val="21"/>
        </w:rPr>
      </w:pPr>
    </w:p>
    <w:p w14:paraId="0BF17E2E" w14:textId="77777777" w:rsidR="00F65AF3" w:rsidRDefault="00F65AF3">
      <w:pPr>
        <w:rPr>
          <w:rFonts w:ascii="Arial" w:eastAsia="Arial" w:hAnsi="Arial" w:cs="Arial"/>
          <w:b/>
        </w:rPr>
      </w:pPr>
    </w:p>
    <w:p w14:paraId="4A827377" w14:textId="77777777" w:rsidR="00F65AF3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Activity 4: How the team will collaborate</w:t>
      </w:r>
    </w:p>
    <w:p w14:paraId="77539653" w14:textId="77777777" w:rsidR="008D6FBF" w:rsidRDefault="008D6FBF">
      <w:pPr>
        <w:rPr>
          <w:rFonts w:ascii="Arial" w:eastAsia="Arial" w:hAnsi="Arial" w:cs="Arial"/>
          <w:color w:val="666666"/>
          <w:sz w:val="18"/>
          <w:szCs w:val="18"/>
        </w:rPr>
      </w:pPr>
      <w:bookmarkStart w:id="1" w:name="_heading=h.3znysh7" w:colFirst="0" w:colLast="0"/>
      <w:bookmarkEnd w:id="1"/>
    </w:p>
    <w:p w14:paraId="1B4AA0E0" w14:textId="09E9AFB9" w:rsidR="00F65AF3" w:rsidRDefault="00000000">
      <w:pPr>
        <w:rPr>
          <w:rFonts w:ascii="Arial" w:eastAsia="Arial" w:hAnsi="Arial" w:cs="Arial"/>
          <w:color w:val="0056D2"/>
          <w:sz w:val="21"/>
          <w:szCs w:val="21"/>
        </w:rPr>
      </w:pPr>
      <w:r>
        <w:rPr>
          <w:rFonts w:ascii="Arial" w:eastAsia="Arial" w:hAnsi="Arial" w:cs="Arial"/>
          <w:color w:val="0056D2"/>
          <w:sz w:val="21"/>
          <w:szCs w:val="21"/>
        </w:rPr>
        <w:t>The team will collaborate to deliver the Customer SAP implementation by:</w:t>
      </w:r>
    </w:p>
    <w:p w14:paraId="1C96A3F8" w14:textId="77777777" w:rsidR="00FE7A17" w:rsidRDefault="00FE7A17">
      <w:pPr>
        <w:rPr>
          <w:rFonts w:ascii="Arial" w:eastAsia="Arial" w:hAnsi="Arial" w:cs="Arial"/>
          <w:color w:val="0056D2"/>
          <w:sz w:val="21"/>
          <w:szCs w:val="21"/>
        </w:rPr>
      </w:pPr>
    </w:p>
    <w:p w14:paraId="1F99A922" w14:textId="1F91608A" w:rsidR="00F65AF3" w:rsidRPr="005D15AA" w:rsidRDefault="008B63A0" w:rsidP="00F2506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1F1F1F"/>
          <w:sz w:val="21"/>
          <w:szCs w:val="21"/>
        </w:rPr>
      </w:pPr>
      <w:r>
        <w:rPr>
          <w:rFonts w:ascii="Arial" w:eastAsia="Arial" w:hAnsi="Arial" w:cs="Arial"/>
          <w:color w:val="0056D2"/>
          <w:sz w:val="21"/>
          <w:szCs w:val="21"/>
        </w:rPr>
        <w:t>Collaboration for Requirement Gathering:</w:t>
      </w:r>
      <w:r w:rsidR="00632ACC">
        <w:rPr>
          <w:rFonts w:ascii="Arial" w:eastAsia="Arial" w:hAnsi="Arial" w:cs="Arial"/>
          <w:color w:val="0056D2"/>
          <w:sz w:val="21"/>
          <w:szCs w:val="21"/>
        </w:rPr>
        <w:t xml:space="preserve"> The Business Process Consultant and Functional Consultant</w:t>
      </w:r>
      <w:r w:rsidR="0080655B">
        <w:rPr>
          <w:rFonts w:ascii="Arial" w:eastAsia="Arial" w:hAnsi="Arial" w:cs="Arial"/>
          <w:color w:val="0056D2"/>
          <w:sz w:val="21"/>
          <w:szCs w:val="21"/>
        </w:rPr>
        <w:t xml:space="preserve"> will collaborate with Bosch stakeholders to understand bus</w:t>
      </w:r>
      <w:r w:rsidR="005D15AA">
        <w:rPr>
          <w:rFonts w:ascii="Arial" w:eastAsia="Arial" w:hAnsi="Arial" w:cs="Arial"/>
          <w:color w:val="0056D2"/>
          <w:sz w:val="21"/>
          <w:szCs w:val="21"/>
        </w:rPr>
        <w:t>iness requirements and document process optimizations.</w:t>
      </w:r>
    </w:p>
    <w:p w14:paraId="2797D061" w14:textId="3DEAA3A8" w:rsidR="005D15AA" w:rsidRPr="00DC7A0D" w:rsidRDefault="005D15AA" w:rsidP="00F2506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1F1F1F"/>
          <w:sz w:val="21"/>
          <w:szCs w:val="21"/>
        </w:rPr>
      </w:pPr>
      <w:r>
        <w:rPr>
          <w:rFonts w:ascii="Arial" w:eastAsia="Arial" w:hAnsi="Arial" w:cs="Arial"/>
          <w:color w:val="0056D2"/>
          <w:sz w:val="21"/>
          <w:szCs w:val="21"/>
        </w:rPr>
        <w:t xml:space="preserve">Solution Design: The architect </w:t>
      </w:r>
      <w:r w:rsidR="007542E9">
        <w:rPr>
          <w:rFonts w:ascii="Arial" w:eastAsia="Arial" w:hAnsi="Arial" w:cs="Arial"/>
          <w:color w:val="0056D2"/>
          <w:sz w:val="21"/>
          <w:szCs w:val="21"/>
        </w:rPr>
        <w:t xml:space="preserve">will design a scalable system that meets Bosch’s needs, incorporating </w:t>
      </w:r>
      <w:r w:rsidR="00DC7A0D">
        <w:rPr>
          <w:rFonts w:ascii="Arial" w:eastAsia="Arial" w:hAnsi="Arial" w:cs="Arial"/>
          <w:color w:val="0056D2"/>
          <w:sz w:val="21"/>
          <w:szCs w:val="21"/>
        </w:rPr>
        <w:t>inputs from the Technical Consultant for SAP Service Cloud integrations.</w:t>
      </w:r>
    </w:p>
    <w:p w14:paraId="0FE0F7CB" w14:textId="0D3AB1CE" w:rsidR="00DC7A0D" w:rsidRPr="002A650F" w:rsidRDefault="00B2048A" w:rsidP="00F2506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1F1F1F"/>
          <w:sz w:val="21"/>
          <w:szCs w:val="21"/>
        </w:rPr>
      </w:pPr>
      <w:r>
        <w:rPr>
          <w:rFonts w:ascii="Arial" w:eastAsia="Arial" w:hAnsi="Arial" w:cs="Arial"/>
          <w:color w:val="0056D2"/>
          <w:sz w:val="21"/>
          <w:szCs w:val="21"/>
        </w:rPr>
        <w:t>Implementation and Testing: The technical consultant will configure the solution</w:t>
      </w:r>
      <w:r w:rsidR="00805A8A">
        <w:rPr>
          <w:rFonts w:ascii="Arial" w:eastAsia="Arial" w:hAnsi="Arial" w:cs="Arial"/>
          <w:color w:val="0056D2"/>
          <w:sz w:val="21"/>
          <w:szCs w:val="21"/>
        </w:rPr>
        <w:t xml:space="preserve">, and the Data analyst will manage data migration. The team will conduct </w:t>
      </w:r>
      <w:r w:rsidR="002A650F">
        <w:rPr>
          <w:rFonts w:ascii="Arial" w:eastAsia="Arial" w:hAnsi="Arial" w:cs="Arial"/>
          <w:color w:val="0056D2"/>
          <w:sz w:val="21"/>
          <w:szCs w:val="21"/>
        </w:rPr>
        <w:t>rigorous testing to ensure functionality.</w:t>
      </w:r>
    </w:p>
    <w:p w14:paraId="38779071" w14:textId="581773D8" w:rsidR="002A650F" w:rsidRPr="001F40A2" w:rsidRDefault="008B0A94" w:rsidP="00F2506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1F1F1F"/>
          <w:sz w:val="21"/>
          <w:szCs w:val="21"/>
        </w:rPr>
      </w:pPr>
      <w:r>
        <w:rPr>
          <w:rFonts w:ascii="Arial" w:eastAsia="Arial" w:hAnsi="Arial" w:cs="Arial"/>
          <w:color w:val="0056D2"/>
          <w:sz w:val="21"/>
          <w:szCs w:val="21"/>
        </w:rPr>
        <w:t xml:space="preserve">Project </w:t>
      </w:r>
      <w:r w:rsidR="00E43103">
        <w:rPr>
          <w:rFonts w:ascii="Arial" w:eastAsia="Arial" w:hAnsi="Arial" w:cs="Arial"/>
          <w:color w:val="0056D2"/>
          <w:sz w:val="21"/>
          <w:szCs w:val="21"/>
        </w:rPr>
        <w:t>Oversight: The Project manager will oversee timeline</w:t>
      </w:r>
      <w:r w:rsidR="00274A10">
        <w:rPr>
          <w:rFonts w:ascii="Arial" w:eastAsia="Arial" w:hAnsi="Arial" w:cs="Arial"/>
          <w:color w:val="0056D2"/>
          <w:sz w:val="21"/>
          <w:szCs w:val="21"/>
        </w:rPr>
        <w:t xml:space="preserve">s, budgets, and risk mitigation strategies, ensuring alignment across </w:t>
      </w:r>
      <w:r w:rsidR="001F40A2">
        <w:rPr>
          <w:rFonts w:ascii="Arial" w:eastAsia="Arial" w:hAnsi="Arial" w:cs="Arial"/>
          <w:color w:val="0056D2"/>
          <w:sz w:val="21"/>
          <w:szCs w:val="21"/>
        </w:rPr>
        <w:t>all roles.</w:t>
      </w:r>
    </w:p>
    <w:p w14:paraId="7469B72F" w14:textId="4A836F96" w:rsidR="00F65AF3" w:rsidRDefault="001F40A2" w:rsidP="00353C4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1F1F1F"/>
          <w:sz w:val="21"/>
          <w:szCs w:val="21"/>
        </w:rPr>
      </w:pPr>
      <w:r>
        <w:rPr>
          <w:rFonts w:ascii="Arial" w:eastAsia="Arial" w:hAnsi="Arial" w:cs="Arial"/>
          <w:color w:val="0056D2"/>
          <w:sz w:val="21"/>
          <w:szCs w:val="21"/>
        </w:rPr>
        <w:t xml:space="preserve">Change Management and Training: The Business Process Consultant </w:t>
      </w:r>
      <w:r w:rsidR="00DD15F6">
        <w:rPr>
          <w:rFonts w:ascii="Arial" w:eastAsia="Arial" w:hAnsi="Arial" w:cs="Arial"/>
          <w:color w:val="0056D2"/>
          <w:sz w:val="21"/>
          <w:szCs w:val="21"/>
        </w:rPr>
        <w:t>will lead user training sessions and address process-related concerns to drive adoption.</w:t>
      </w:r>
    </w:p>
    <w:p w14:paraId="0EDFECD3" w14:textId="77777777" w:rsidR="00353C47" w:rsidRDefault="00353C47" w:rsidP="00353C4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color w:val="1F1F1F"/>
          <w:sz w:val="21"/>
          <w:szCs w:val="21"/>
        </w:rPr>
      </w:pPr>
    </w:p>
    <w:p w14:paraId="215B3A0D" w14:textId="77777777" w:rsidR="00353C47" w:rsidRPr="00353C47" w:rsidRDefault="00353C47" w:rsidP="00353C4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color w:val="1F1F1F"/>
          <w:sz w:val="21"/>
          <w:szCs w:val="21"/>
        </w:rPr>
      </w:pPr>
    </w:p>
    <w:p w14:paraId="16A57040" w14:textId="77777777" w:rsidR="00F65AF3" w:rsidRDefault="00F65AF3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color w:val="000000"/>
        </w:rPr>
      </w:pPr>
    </w:p>
    <w:p w14:paraId="63D0098F" w14:textId="77777777" w:rsidR="00F65AF3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56D2"/>
          <w:sz w:val="28"/>
          <w:szCs w:val="28"/>
        </w:rPr>
      </w:pPr>
      <w:r>
        <w:rPr>
          <w:rFonts w:ascii="Arial" w:eastAsia="Arial" w:hAnsi="Arial" w:cs="Arial"/>
          <w:color w:val="0056D2"/>
          <w:sz w:val="28"/>
          <w:szCs w:val="28"/>
        </w:rPr>
        <w:t>Task 4: Develop an executive summary deck to present to the customer</w:t>
      </w:r>
    </w:p>
    <w:p w14:paraId="4BC465E6" w14:textId="77777777" w:rsidR="00F65AF3" w:rsidRDefault="00F65AF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1F1F1F"/>
          <w:sz w:val="21"/>
          <w:szCs w:val="21"/>
        </w:rPr>
      </w:pPr>
    </w:p>
    <w:p w14:paraId="4885F50E" w14:textId="76796208" w:rsidR="00F65AF3" w:rsidRDefault="00000000">
      <w:pPr>
        <w:rPr>
          <w:rFonts w:ascii="Arial" w:eastAsia="Arial" w:hAnsi="Arial" w:cs="Arial"/>
          <w:color w:val="0056D2"/>
          <w:sz w:val="21"/>
          <w:szCs w:val="21"/>
        </w:rPr>
      </w:pPr>
      <w:r>
        <w:rPr>
          <w:rFonts w:ascii="Arial" w:eastAsia="Arial" w:hAnsi="Arial" w:cs="Arial"/>
          <w:color w:val="0056D2"/>
          <w:sz w:val="21"/>
          <w:szCs w:val="21"/>
        </w:rPr>
        <w:br/>
      </w:r>
    </w:p>
    <w:p w14:paraId="28D0C335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Deck Outline</w:t>
      </w:r>
    </w:p>
    <w:p w14:paraId="6BDD859E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2C5BF589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Slide 1: Introduction</w:t>
      </w:r>
    </w:p>
    <w:p w14:paraId="5EE75B6A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6CAAD8C2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Title: Bosch Automotive Aftermarket: SAP Service Cloud Implementation</w:t>
      </w:r>
    </w:p>
    <w:p w14:paraId="714A6FDA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4FB1F541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Key Points:</w:t>
      </w:r>
    </w:p>
    <w:p w14:paraId="791AB093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0FF5022C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Overview of Bosch Automotive Aftermarket's challenges (e.g., siloed systems, inefficient service processes).</w:t>
      </w:r>
    </w:p>
    <w:p w14:paraId="456114BF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3865B728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Objective: Unified customer service processes using SAP Service Cloud.</w:t>
      </w:r>
    </w:p>
    <w:p w14:paraId="31305638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26687045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Expected benefits: Enhanced customer experience, streamlined operations.</w:t>
      </w:r>
    </w:p>
    <w:p w14:paraId="0FA7DD50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35E1FC29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39939047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06B7E265" w14:textId="60E16996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5775005A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3E9B575C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Slide 2: Macro Trends Impacting the Industry</w:t>
      </w:r>
    </w:p>
    <w:p w14:paraId="68733604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26EC303D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Title: Key Trends in the Automotive Aftermarket Industry</w:t>
      </w:r>
    </w:p>
    <w:p w14:paraId="4E036681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7380549A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Key Points:</w:t>
      </w:r>
    </w:p>
    <w:p w14:paraId="1D3A8DCF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6A5F0D65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1. Digital transformation in customer service.</w:t>
      </w:r>
    </w:p>
    <w:p w14:paraId="5B91DBAB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05A51241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28BA0701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2. Integration of IoT and AI for predictive maintenance.</w:t>
      </w:r>
    </w:p>
    <w:p w14:paraId="03AB7E78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651F718C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0253EB4B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3. Demand for sustainability and compliance.</w:t>
      </w:r>
    </w:p>
    <w:p w14:paraId="68765125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1E13DB6D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7AD5AD0D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4. Cybersecurity and data privacy focus.</w:t>
      </w:r>
    </w:p>
    <w:p w14:paraId="725CBE5C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6AFFCC53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724E848F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5. Increased personalization of customer services.</w:t>
      </w:r>
    </w:p>
    <w:p w14:paraId="49405E41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456CCAA4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79A6C60C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0E08BDB6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656B9737" w14:textId="235EBE24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6B94F2D2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4C344259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Slide 3: Customer Motivations and Business Goals</w:t>
      </w:r>
    </w:p>
    <w:p w14:paraId="0BE22514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7DB53472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Title: Why Bosch Invested in SAP Service Cloud</w:t>
      </w:r>
    </w:p>
    <w:p w14:paraId="2BAA04DB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348920BF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Key Points:</w:t>
      </w:r>
    </w:p>
    <w:p w14:paraId="0BBA1B67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Motivations:</w:t>
      </w:r>
    </w:p>
    <w:p w14:paraId="7DB9F3FD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61D22C3E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1. Improve customer experience.</w:t>
      </w:r>
    </w:p>
    <w:p w14:paraId="56F81FC3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07E7627F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52BA4FC4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2. Streamline operations for efficiency.</w:t>
      </w:r>
    </w:p>
    <w:p w14:paraId="509303CB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Business Goals:</w:t>
      </w:r>
    </w:p>
    <w:p w14:paraId="33056AAC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71DA1FD9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5804C017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3. Centralized service data and faster customer response times.</w:t>
      </w:r>
    </w:p>
    <w:p w14:paraId="494A20B9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3BD64867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26A4602D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4. Increased operational efficiency.</w:t>
      </w:r>
    </w:p>
    <w:p w14:paraId="0B0A6023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2816E4A0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114D93A9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5. Compliance with regulatory standards (e.g., GDPR).</w:t>
      </w:r>
    </w:p>
    <w:p w14:paraId="68268373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288DB071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5EB69479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1D6AD35B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413CB582" w14:textId="2AFCA031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510C1F81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59218B8D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Slide 4: Project Team Structure and Roles</w:t>
      </w:r>
    </w:p>
    <w:p w14:paraId="76F38B71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78396B7A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Title: Roles and Collaboration in the Project Team</w:t>
      </w:r>
    </w:p>
    <w:p w14:paraId="4DDD2A38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38A98CC6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Key Points:</w:t>
      </w:r>
    </w:p>
    <w:p w14:paraId="5B8A4705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62D36268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Key Roles: Business Process Consultant, Technical Consultant, Project Manager, Data Analyst, Architect.</w:t>
      </w:r>
    </w:p>
    <w:p w14:paraId="62731695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7436340F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Collaboration:</w:t>
      </w:r>
    </w:p>
    <w:p w14:paraId="5E780CCC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3E8FD6EF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Process Consultant and Functional Consultant align customer needs with SAP solutions.</w:t>
      </w:r>
    </w:p>
    <w:p w14:paraId="2F356D16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2FA6ABCD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Architect and Technical Consultant ensure robust implementation.</w:t>
      </w:r>
    </w:p>
    <w:p w14:paraId="2819A3E7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7AB192E1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Project Manager oversees the timeline, budget, and risks.</w:t>
      </w:r>
    </w:p>
    <w:p w14:paraId="095CCA43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47C81E04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633469B3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6CC7E798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30769FBD" w14:textId="7CA04CB5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51DAEFF3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Slide 5: Expected Outcomes and Next Steps</w:t>
      </w:r>
    </w:p>
    <w:p w14:paraId="57341265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03B293B9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Title: Delivering Value with SAP Service Cloud</w:t>
      </w:r>
    </w:p>
    <w:p w14:paraId="74D9CA50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62336269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Key Points:</w:t>
      </w:r>
    </w:p>
    <w:p w14:paraId="68534004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5CCBCC8B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Improved customer satisfaction through seamless service operations.</w:t>
      </w:r>
    </w:p>
    <w:p w14:paraId="1172CA57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7BC916E9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Increased efficiency by consolidating multiple systems.</w:t>
      </w:r>
    </w:p>
    <w:p w14:paraId="6C80E865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28605F5B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Future integration with SAP S/4HANA for enhanced scalability.</w:t>
      </w:r>
    </w:p>
    <w:p w14:paraId="1436F8DB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Next Steps:</w:t>
      </w:r>
    </w:p>
    <w:p w14:paraId="1BF5B863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3CAF64BD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Finalize training for service agents.</w:t>
      </w:r>
    </w:p>
    <w:p w14:paraId="2FB87809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52E1AEC9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  <w:r w:rsidRPr="00727C8D">
        <w:rPr>
          <w:rFonts w:ascii="Arial" w:eastAsia="Arial" w:hAnsi="Arial" w:cs="Arial"/>
          <w:color w:val="0056D2"/>
          <w:sz w:val="21"/>
          <w:szCs w:val="21"/>
        </w:rPr>
        <w:t>Monitor the implementation for continuous improvements.</w:t>
      </w:r>
    </w:p>
    <w:p w14:paraId="36FB33BB" w14:textId="77777777" w:rsidR="00727C8D" w:rsidRPr="00727C8D" w:rsidRDefault="00727C8D" w:rsidP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404ED656" w14:textId="77777777" w:rsidR="00727C8D" w:rsidRDefault="00727C8D">
      <w:pPr>
        <w:rPr>
          <w:rFonts w:ascii="Arial" w:eastAsia="Arial" w:hAnsi="Arial" w:cs="Arial"/>
          <w:color w:val="0056D2"/>
          <w:sz w:val="21"/>
          <w:szCs w:val="21"/>
        </w:rPr>
      </w:pPr>
    </w:p>
    <w:p w14:paraId="6B98FF6C" w14:textId="66A55CB0" w:rsidR="00F65AF3" w:rsidRDefault="00F65AF3">
      <w:pPr>
        <w:rPr>
          <w:rFonts w:ascii="Arial" w:eastAsia="Arial" w:hAnsi="Arial" w:cs="Arial"/>
          <w:color w:val="1F1F1F"/>
          <w:sz w:val="21"/>
          <w:szCs w:val="21"/>
        </w:rPr>
      </w:pPr>
    </w:p>
    <w:sectPr w:rsidR="00F65AF3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68643B" w14:textId="77777777" w:rsidR="00910A66" w:rsidRDefault="00910A66">
      <w:r>
        <w:separator/>
      </w:r>
    </w:p>
  </w:endnote>
  <w:endnote w:type="continuationSeparator" w:id="0">
    <w:p w14:paraId="7F238177" w14:textId="77777777" w:rsidR="00910A66" w:rsidRDefault="00910A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0A08ADE9-F03B-4F5B-8218-C0DAABF17C1A}"/>
    <w:embedBold r:id="rId2" w:fontKey="{854A62BD-EBF3-4D6D-8EFE-119ACCED285F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56350133-F372-4C92-8E79-0486498A077E}"/>
    <w:embedItalic r:id="rId4" w:fontKey="{790E3661-E312-469C-A4E3-71FC43B13D8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64ED927-7366-4D95-97C2-E14E39FC727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FEA3AA5-047D-4089-B934-AFF3D702FDC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4770D5" w14:textId="77777777" w:rsidR="00F65AF3" w:rsidRDefault="00000000">
    <w:pPr>
      <w:jc w:val="center"/>
      <w:rPr>
        <w:rFonts w:ascii="Arial" w:eastAsia="Arial" w:hAnsi="Arial" w:cs="Arial"/>
        <w:color w:val="B7B7B7"/>
        <w:sz w:val="18"/>
        <w:szCs w:val="18"/>
      </w:rPr>
    </w:pPr>
    <w:r>
      <w:rPr>
        <w:rFonts w:ascii="Arial" w:eastAsia="Arial" w:hAnsi="Arial" w:cs="Arial"/>
        <w:color w:val="B7B7B7"/>
        <w:sz w:val="18"/>
        <w:szCs w:val="18"/>
      </w:rPr>
      <w:t xml:space="preserve">SAP Technology Consultant: Case Study Template – Course 1 | Page </w:t>
    </w:r>
    <w:r>
      <w:rPr>
        <w:rFonts w:ascii="Arial" w:eastAsia="Arial" w:hAnsi="Arial" w:cs="Arial"/>
        <w:color w:val="B7B7B7"/>
        <w:sz w:val="18"/>
        <w:szCs w:val="18"/>
      </w:rPr>
      <w:fldChar w:fldCharType="begin"/>
    </w:r>
    <w:r>
      <w:rPr>
        <w:rFonts w:ascii="Arial" w:eastAsia="Arial" w:hAnsi="Arial" w:cs="Arial"/>
        <w:color w:val="B7B7B7"/>
        <w:sz w:val="18"/>
        <w:szCs w:val="18"/>
      </w:rPr>
      <w:instrText>PAGE</w:instrText>
    </w:r>
    <w:r>
      <w:rPr>
        <w:rFonts w:ascii="Arial" w:eastAsia="Arial" w:hAnsi="Arial" w:cs="Arial"/>
        <w:color w:val="B7B7B7"/>
        <w:sz w:val="18"/>
        <w:szCs w:val="18"/>
      </w:rPr>
      <w:fldChar w:fldCharType="separate"/>
    </w:r>
    <w:r w:rsidR="00EA18B1">
      <w:rPr>
        <w:rFonts w:ascii="Arial" w:eastAsia="Arial" w:hAnsi="Arial" w:cs="Arial"/>
        <w:noProof/>
        <w:color w:val="B7B7B7"/>
        <w:sz w:val="18"/>
        <w:szCs w:val="18"/>
      </w:rPr>
      <w:t>1</w:t>
    </w:r>
    <w:r>
      <w:rPr>
        <w:rFonts w:ascii="Arial" w:eastAsia="Arial" w:hAnsi="Arial" w:cs="Arial"/>
        <w:color w:val="B7B7B7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9B2DF5" w14:textId="77777777" w:rsidR="00910A66" w:rsidRDefault="00910A66">
      <w:r>
        <w:separator/>
      </w:r>
    </w:p>
  </w:footnote>
  <w:footnote w:type="continuationSeparator" w:id="0">
    <w:p w14:paraId="0E98C371" w14:textId="77777777" w:rsidR="00910A66" w:rsidRDefault="00910A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E3035B" w14:textId="77777777" w:rsidR="00F65AF3" w:rsidRDefault="00000000">
    <w:pPr>
      <w:tabs>
        <w:tab w:val="center" w:pos="4680"/>
        <w:tab w:val="right" w:pos="9360"/>
      </w:tabs>
      <w:ind w:right="360"/>
      <w:jc w:val="right"/>
    </w:pPr>
    <w:r>
      <w:rPr>
        <w:noProof/>
      </w:rPr>
      <w:drawing>
        <wp:inline distT="114300" distB="114300" distL="114300" distR="114300" wp14:anchorId="5C720336" wp14:editId="1CF205D6">
          <wp:extent cx="1307919" cy="423863"/>
          <wp:effectExtent l="0" t="0" r="0" b="0"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07919" cy="4238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84C93"/>
    <w:multiLevelType w:val="multilevel"/>
    <w:tmpl w:val="EC5E7B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A417BE"/>
    <w:multiLevelType w:val="multilevel"/>
    <w:tmpl w:val="2B00EF64"/>
    <w:lvl w:ilvl="0">
      <w:start w:val="1"/>
      <w:numFmt w:val="lowerLetter"/>
      <w:lvlText w:val="(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3E0CB7"/>
    <w:multiLevelType w:val="multilevel"/>
    <w:tmpl w:val="F482E8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CD5FF5"/>
    <w:multiLevelType w:val="multilevel"/>
    <w:tmpl w:val="EA5C92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0FC7CBB"/>
    <w:multiLevelType w:val="multilevel"/>
    <w:tmpl w:val="D49CF8B0"/>
    <w:lvl w:ilvl="0">
      <w:start w:val="1"/>
      <w:numFmt w:val="low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DA7AD8"/>
    <w:multiLevelType w:val="multilevel"/>
    <w:tmpl w:val="022CBA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51E7BC9"/>
    <w:multiLevelType w:val="multilevel"/>
    <w:tmpl w:val="3D64A6E0"/>
    <w:lvl w:ilvl="0">
      <w:start w:val="1"/>
      <w:numFmt w:val="bullet"/>
      <w:lvlText w:val="●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67947FE"/>
    <w:multiLevelType w:val="multilevel"/>
    <w:tmpl w:val="576E6F9E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B4B3206"/>
    <w:multiLevelType w:val="multilevel"/>
    <w:tmpl w:val="9F32AE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5172B2C"/>
    <w:multiLevelType w:val="multilevel"/>
    <w:tmpl w:val="FBF233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B534867"/>
    <w:multiLevelType w:val="multilevel"/>
    <w:tmpl w:val="BC28F7D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BD40E91"/>
    <w:multiLevelType w:val="multilevel"/>
    <w:tmpl w:val="23061E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DEB5B0A"/>
    <w:multiLevelType w:val="multilevel"/>
    <w:tmpl w:val="AAB444FE"/>
    <w:lvl w:ilvl="0">
      <w:start w:val="1"/>
      <w:numFmt w:val="low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E03D12"/>
    <w:multiLevelType w:val="multilevel"/>
    <w:tmpl w:val="35F4453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40403B2"/>
    <w:multiLevelType w:val="multilevel"/>
    <w:tmpl w:val="0A2CB7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F356870"/>
    <w:multiLevelType w:val="multilevel"/>
    <w:tmpl w:val="D76C0C8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859903206">
    <w:abstractNumId w:val="8"/>
  </w:num>
  <w:num w:numId="2" w16cid:durableId="1215897594">
    <w:abstractNumId w:val="7"/>
  </w:num>
  <w:num w:numId="3" w16cid:durableId="1368028281">
    <w:abstractNumId w:val="14"/>
  </w:num>
  <w:num w:numId="4" w16cid:durableId="691733642">
    <w:abstractNumId w:val="1"/>
  </w:num>
  <w:num w:numId="5" w16cid:durableId="1792240979">
    <w:abstractNumId w:val="9"/>
  </w:num>
  <w:num w:numId="6" w16cid:durableId="1761945602">
    <w:abstractNumId w:val="4"/>
  </w:num>
  <w:num w:numId="7" w16cid:durableId="1578130049">
    <w:abstractNumId w:val="10"/>
  </w:num>
  <w:num w:numId="8" w16cid:durableId="443236478">
    <w:abstractNumId w:val="12"/>
  </w:num>
  <w:num w:numId="9" w16cid:durableId="131674660">
    <w:abstractNumId w:val="2"/>
  </w:num>
  <w:num w:numId="10" w16cid:durableId="1162240355">
    <w:abstractNumId w:val="15"/>
  </w:num>
  <w:num w:numId="11" w16cid:durableId="115486454">
    <w:abstractNumId w:val="6"/>
  </w:num>
  <w:num w:numId="12" w16cid:durableId="1242373009">
    <w:abstractNumId w:val="11"/>
  </w:num>
  <w:num w:numId="13" w16cid:durableId="1388647063">
    <w:abstractNumId w:val="0"/>
  </w:num>
  <w:num w:numId="14" w16cid:durableId="157817814">
    <w:abstractNumId w:val="5"/>
  </w:num>
  <w:num w:numId="15" w16cid:durableId="1286277102">
    <w:abstractNumId w:val="13"/>
  </w:num>
  <w:num w:numId="16" w16cid:durableId="17785188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5AF3"/>
    <w:rsid w:val="00013988"/>
    <w:rsid w:val="00022083"/>
    <w:rsid w:val="00025CE8"/>
    <w:rsid w:val="00035376"/>
    <w:rsid w:val="00064957"/>
    <w:rsid w:val="00091A76"/>
    <w:rsid w:val="00112422"/>
    <w:rsid w:val="00117BAC"/>
    <w:rsid w:val="00135A32"/>
    <w:rsid w:val="0013608F"/>
    <w:rsid w:val="001363E4"/>
    <w:rsid w:val="001543CA"/>
    <w:rsid w:val="00192D72"/>
    <w:rsid w:val="001B48F2"/>
    <w:rsid w:val="001E6D9B"/>
    <w:rsid w:val="001F40A2"/>
    <w:rsid w:val="00202E87"/>
    <w:rsid w:val="00210490"/>
    <w:rsid w:val="00227AAB"/>
    <w:rsid w:val="00232D07"/>
    <w:rsid w:val="002377A3"/>
    <w:rsid w:val="00274A10"/>
    <w:rsid w:val="00274DA9"/>
    <w:rsid w:val="00281031"/>
    <w:rsid w:val="002A650F"/>
    <w:rsid w:val="002B7A92"/>
    <w:rsid w:val="002C4A6B"/>
    <w:rsid w:val="002D1779"/>
    <w:rsid w:val="002D74F2"/>
    <w:rsid w:val="003039D9"/>
    <w:rsid w:val="003124A3"/>
    <w:rsid w:val="003139A5"/>
    <w:rsid w:val="0032303A"/>
    <w:rsid w:val="003249EC"/>
    <w:rsid w:val="00335184"/>
    <w:rsid w:val="00353C47"/>
    <w:rsid w:val="00360721"/>
    <w:rsid w:val="003924F1"/>
    <w:rsid w:val="00397B04"/>
    <w:rsid w:val="003B51D0"/>
    <w:rsid w:val="003C1039"/>
    <w:rsid w:val="003E1E96"/>
    <w:rsid w:val="003F5607"/>
    <w:rsid w:val="00401057"/>
    <w:rsid w:val="0040360B"/>
    <w:rsid w:val="0040398C"/>
    <w:rsid w:val="00412AC5"/>
    <w:rsid w:val="004713D9"/>
    <w:rsid w:val="004A048F"/>
    <w:rsid w:val="004D0DDA"/>
    <w:rsid w:val="004F0A92"/>
    <w:rsid w:val="0050257D"/>
    <w:rsid w:val="00510728"/>
    <w:rsid w:val="00547690"/>
    <w:rsid w:val="0056136E"/>
    <w:rsid w:val="00562D0B"/>
    <w:rsid w:val="00567E40"/>
    <w:rsid w:val="00577DE4"/>
    <w:rsid w:val="005A7FC8"/>
    <w:rsid w:val="005C436D"/>
    <w:rsid w:val="005C6FD9"/>
    <w:rsid w:val="005D15AA"/>
    <w:rsid w:val="005E049E"/>
    <w:rsid w:val="005E435F"/>
    <w:rsid w:val="00613F98"/>
    <w:rsid w:val="00617DA9"/>
    <w:rsid w:val="00632ACC"/>
    <w:rsid w:val="00633FFB"/>
    <w:rsid w:val="006357F4"/>
    <w:rsid w:val="006548C8"/>
    <w:rsid w:val="0068027E"/>
    <w:rsid w:val="00685AEC"/>
    <w:rsid w:val="006B31E3"/>
    <w:rsid w:val="006D5E65"/>
    <w:rsid w:val="006D6CC4"/>
    <w:rsid w:val="0071169E"/>
    <w:rsid w:val="00727C8D"/>
    <w:rsid w:val="007347A3"/>
    <w:rsid w:val="00736854"/>
    <w:rsid w:val="007542E9"/>
    <w:rsid w:val="00755DA4"/>
    <w:rsid w:val="00773322"/>
    <w:rsid w:val="007A0EA3"/>
    <w:rsid w:val="007A460E"/>
    <w:rsid w:val="007A73F8"/>
    <w:rsid w:val="007B228B"/>
    <w:rsid w:val="00805A8A"/>
    <w:rsid w:val="0080655B"/>
    <w:rsid w:val="00814E96"/>
    <w:rsid w:val="00835E5E"/>
    <w:rsid w:val="00845581"/>
    <w:rsid w:val="0085134F"/>
    <w:rsid w:val="00854CE2"/>
    <w:rsid w:val="0086633A"/>
    <w:rsid w:val="008818CA"/>
    <w:rsid w:val="0089301C"/>
    <w:rsid w:val="008957BD"/>
    <w:rsid w:val="008A6F67"/>
    <w:rsid w:val="008A777B"/>
    <w:rsid w:val="008B0A94"/>
    <w:rsid w:val="008B63A0"/>
    <w:rsid w:val="008C4421"/>
    <w:rsid w:val="008D6FBF"/>
    <w:rsid w:val="008E1DFC"/>
    <w:rsid w:val="00910A66"/>
    <w:rsid w:val="00915E46"/>
    <w:rsid w:val="009723C9"/>
    <w:rsid w:val="00986C38"/>
    <w:rsid w:val="009A1F20"/>
    <w:rsid w:val="009B711D"/>
    <w:rsid w:val="009C4DD6"/>
    <w:rsid w:val="00A00276"/>
    <w:rsid w:val="00A0084F"/>
    <w:rsid w:val="00A12968"/>
    <w:rsid w:val="00A24CC9"/>
    <w:rsid w:val="00A42D7E"/>
    <w:rsid w:val="00A613E2"/>
    <w:rsid w:val="00A66709"/>
    <w:rsid w:val="00AA45C8"/>
    <w:rsid w:val="00AB50BD"/>
    <w:rsid w:val="00AC73EC"/>
    <w:rsid w:val="00AE5709"/>
    <w:rsid w:val="00AF001B"/>
    <w:rsid w:val="00AF1D18"/>
    <w:rsid w:val="00B02930"/>
    <w:rsid w:val="00B1269E"/>
    <w:rsid w:val="00B2048A"/>
    <w:rsid w:val="00B406EB"/>
    <w:rsid w:val="00B4159A"/>
    <w:rsid w:val="00BB2C07"/>
    <w:rsid w:val="00BF7F0F"/>
    <w:rsid w:val="00C32103"/>
    <w:rsid w:val="00C64484"/>
    <w:rsid w:val="00C700FA"/>
    <w:rsid w:val="00C719B4"/>
    <w:rsid w:val="00C71B83"/>
    <w:rsid w:val="00C81382"/>
    <w:rsid w:val="00C85689"/>
    <w:rsid w:val="00CD0498"/>
    <w:rsid w:val="00CD520C"/>
    <w:rsid w:val="00CF2D13"/>
    <w:rsid w:val="00D42F04"/>
    <w:rsid w:val="00D64838"/>
    <w:rsid w:val="00D8295E"/>
    <w:rsid w:val="00D9055A"/>
    <w:rsid w:val="00DB3E2A"/>
    <w:rsid w:val="00DC6707"/>
    <w:rsid w:val="00DC7A0D"/>
    <w:rsid w:val="00DD15F6"/>
    <w:rsid w:val="00E01F48"/>
    <w:rsid w:val="00E0794C"/>
    <w:rsid w:val="00E270EE"/>
    <w:rsid w:val="00E43103"/>
    <w:rsid w:val="00EA18B1"/>
    <w:rsid w:val="00ED2BB7"/>
    <w:rsid w:val="00F05DBC"/>
    <w:rsid w:val="00F20E46"/>
    <w:rsid w:val="00F25066"/>
    <w:rsid w:val="00F55AEB"/>
    <w:rsid w:val="00F65AF3"/>
    <w:rsid w:val="00F74524"/>
    <w:rsid w:val="00F91798"/>
    <w:rsid w:val="00F94726"/>
    <w:rsid w:val="00F95E1D"/>
    <w:rsid w:val="00FB203B"/>
    <w:rsid w:val="00FB4E4D"/>
    <w:rsid w:val="00FE7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61790"/>
  <w15:docId w15:val="{7A524DBA-070C-4CB1-98AC-F524F7DC1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7565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 w:line="276" w:lineRule="auto"/>
      <w:outlineLvl w:val="0"/>
    </w:pPr>
    <w:rPr>
      <w:rFonts w:ascii="Montserrat" w:eastAsia="Montserrat" w:hAnsi="Montserrat" w:cs="Montserrat"/>
      <w:color w:val="0056D2"/>
      <w:sz w:val="40"/>
      <w:szCs w:val="40"/>
      <w:lang w:val="en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 w:line="276" w:lineRule="auto"/>
      <w:outlineLvl w:val="1"/>
    </w:pPr>
    <w:rPr>
      <w:rFonts w:ascii="Open Sans" w:eastAsia="Open Sans" w:hAnsi="Open Sans" w:cs="Open Sans"/>
      <w:i/>
      <w:sz w:val="28"/>
      <w:szCs w:val="28"/>
      <w:lang w:val="en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 w:line="276" w:lineRule="auto"/>
      <w:outlineLvl w:val="2"/>
    </w:pPr>
    <w:rPr>
      <w:rFonts w:ascii="Open Sans" w:eastAsia="Open Sans" w:hAnsi="Open Sans" w:cs="Open Sans"/>
      <w:color w:val="434343"/>
      <w:sz w:val="28"/>
      <w:szCs w:val="28"/>
      <w:lang w:val="e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 w:line="276" w:lineRule="auto"/>
      <w:outlineLvl w:val="3"/>
    </w:pPr>
    <w:rPr>
      <w:rFonts w:ascii="Open Sans" w:eastAsia="Open Sans" w:hAnsi="Open Sans" w:cs="Open Sans"/>
      <w:color w:val="666666"/>
      <w:lang w:val="en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 w:line="276" w:lineRule="auto"/>
      <w:outlineLvl w:val="4"/>
    </w:pPr>
    <w:rPr>
      <w:rFonts w:ascii="Open Sans" w:eastAsia="Open Sans" w:hAnsi="Open Sans" w:cs="Open Sans"/>
      <w:color w:val="666666"/>
      <w:sz w:val="22"/>
      <w:szCs w:val="22"/>
      <w:lang w:val="en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 w:line="276" w:lineRule="auto"/>
      <w:outlineLvl w:val="5"/>
    </w:pPr>
    <w:rPr>
      <w:rFonts w:ascii="Open Sans" w:eastAsia="Open Sans" w:hAnsi="Open Sans" w:cs="Open Sans"/>
      <w:i/>
      <w:color w:val="666666"/>
      <w:sz w:val="22"/>
      <w:szCs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 w:line="276" w:lineRule="auto"/>
      <w:jc w:val="center"/>
    </w:pPr>
    <w:rPr>
      <w:rFonts w:ascii="Montserrat" w:eastAsia="Montserrat" w:hAnsi="Montserrat" w:cs="Montserrat"/>
      <w:b/>
      <w:color w:val="0056D2"/>
      <w:sz w:val="52"/>
      <w:szCs w:val="52"/>
      <w:lang w:val="e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782EB3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2940F2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en"/>
    </w:rPr>
  </w:style>
  <w:style w:type="character" w:styleId="Hyperlink">
    <w:name w:val="Hyperlink"/>
    <w:basedOn w:val="DefaultParagraphFont"/>
    <w:uiPriority w:val="99"/>
    <w:unhideWhenUsed/>
    <w:rsid w:val="00597C0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7C09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E5541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5541C"/>
    <w:rPr>
      <w:rFonts w:ascii="Arial" w:eastAsia="Arial" w:hAnsi="Arial" w:cs="Arial"/>
      <w:sz w:val="20"/>
      <w:szCs w:val="20"/>
      <w:lang w:val="en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5541C"/>
    <w:rPr>
      <w:rFonts w:ascii="Arial" w:eastAsia="Arial" w:hAnsi="Arial" w:cs="Arial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B2A29"/>
    <w:pPr>
      <w:tabs>
        <w:tab w:val="center" w:pos="4680"/>
        <w:tab w:val="right" w:pos="9360"/>
      </w:tabs>
    </w:pPr>
    <w:rPr>
      <w:rFonts w:ascii="Open Sans" w:eastAsia="Open Sans" w:hAnsi="Open Sans" w:cs="Open Sans"/>
      <w:sz w:val="22"/>
      <w:szCs w:val="22"/>
      <w:lang w:val="en"/>
    </w:rPr>
  </w:style>
  <w:style w:type="character" w:customStyle="1" w:styleId="HeaderChar">
    <w:name w:val="Header Char"/>
    <w:basedOn w:val="DefaultParagraphFont"/>
    <w:link w:val="Header"/>
    <w:uiPriority w:val="99"/>
    <w:rsid w:val="006B2A29"/>
  </w:style>
  <w:style w:type="paragraph" w:styleId="Footer">
    <w:name w:val="footer"/>
    <w:basedOn w:val="Normal"/>
    <w:link w:val="FooterChar"/>
    <w:uiPriority w:val="99"/>
    <w:unhideWhenUsed/>
    <w:rsid w:val="006B2A29"/>
    <w:pPr>
      <w:tabs>
        <w:tab w:val="center" w:pos="4680"/>
        <w:tab w:val="right" w:pos="9360"/>
      </w:tabs>
    </w:pPr>
    <w:rPr>
      <w:rFonts w:ascii="Open Sans" w:eastAsia="Open Sans" w:hAnsi="Open Sans" w:cs="Open Sans"/>
      <w:sz w:val="22"/>
      <w:szCs w:val="22"/>
      <w:lang w:val="en"/>
    </w:rPr>
  </w:style>
  <w:style w:type="character" w:customStyle="1" w:styleId="FooterChar">
    <w:name w:val="Footer Char"/>
    <w:basedOn w:val="DefaultParagraphFont"/>
    <w:link w:val="Footer"/>
    <w:uiPriority w:val="99"/>
    <w:rsid w:val="006B2A2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6DAC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6DAC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kaaiot.com/iot-knowledge-base/integration-of-ai-and-iot-benefits-and-challenges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transformainsights.com/research/reports/digital-transformation-automotive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sap.com/asset/dynamic/2023/06/ce35e749-797e-0010-bca6-c68f7e60039b.html" TargetMode="External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online.hbs.edu/blog/post/sustainability-initiatives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68uufo+UxNIsZs7JX1nDEBnpNmw==">AMUW2mU/OxOMVdn62Vg+btKO18zD3YsA9jqM8c3RJQO065pbvHK3GTCBBKmSF1bycMm+LidJaARpBhwp8Y3IlDiLkknEwZOQImO3fKlsfzTc273WlY5yPiegCf6CKueODlxBvDsWJhnpzq/ccfShZeZZDOForUu3ZsDz4F8wl6ff2nA4hlfoqS8=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9A7B9B2E78E594F84DBA88B608FC67A" ma:contentTypeVersion="13" ma:contentTypeDescription="Crear nuevo documento." ma:contentTypeScope="" ma:versionID="0019fa33bde0f60db021daac3cd94b30">
  <xsd:schema xmlns:xsd="http://www.w3.org/2001/XMLSchema" xmlns:xs="http://www.w3.org/2001/XMLSchema" xmlns:p="http://schemas.microsoft.com/office/2006/metadata/properties" xmlns:ns3="6f9bb4f5-5184-49e0-8a4c-1473af763d0a" xmlns:ns4="c31dd33a-ce6a-48cf-ba7c-c56cb8379c36" targetNamespace="http://schemas.microsoft.com/office/2006/metadata/properties" ma:root="true" ma:fieldsID="5f914d6817586b85a582ea4cdb5abce0" ns3:_="" ns4:_="">
    <xsd:import namespace="6f9bb4f5-5184-49e0-8a4c-1473af763d0a"/>
    <xsd:import namespace="c31dd33a-ce6a-48cf-ba7c-c56cb8379c3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9bb4f5-5184-49e0-8a4c-1473af763d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1dd33a-ce6a-48cf-ba7c-c56cb8379c36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f9bb4f5-5184-49e0-8a4c-1473af763d0a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0F14CC4-6B77-48CF-8E6C-00A1A2088C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f9bb4f5-5184-49e0-8a4c-1473af763d0a"/>
    <ds:schemaRef ds:uri="c31dd33a-ce6a-48cf-ba7c-c56cb8379c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117EB27-3E82-4FEA-ADDC-CBCFEDEA068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9443AAA-7275-400B-879F-B6DE175C9E91}">
  <ds:schemaRefs>
    <ds:schemaRef ds:uri="http://schemas.microsoft.com/office/2006/metadata/properties"/>
    <ds:schemaRef ds:uri="http://schemas.microsoft.com/office/infopath/2007/PartnerControls"/>
    <ds:schemaRef ds:uri="6f9bb4f5-5184-49e0-8a4c-1473af763d0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1322</Words>
  <Characters>8330</Characters>
  <Application>Microsoft Office Word</Application>
  <DocSecurity>0</DocSecurity>
  <Lines>69</Lines>
  <Paragraphs>19</Paragraphs>
  <ScaleCrop>false</ScaleCrop>
  <Company/>
  <LinksUpToDate>false</LinksUpToDate>
  <CharactersWithSpaces>9633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Patrice Bertin Delagrange Noutchongoue Towa</cp:lastModifiedBy>
  <cp:revision>165</cp:revision>
  <dcterms:created xsi:type="dcterms:W3CDTF">2024-12-27T22:00:00Z</dcterms:created>
  <dcterms:modified xsi:type="dcterms:W3CDTF">2024-12-28T13:17:00Z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0x010100B9A7B9B2E78E594F84DBA88B608FC67A</vt:lpwstr>
  </property>
</Properties>
</file>