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65A" w:rsidRPr="00F1765A" w:rsidRDefault="00F1765A" w:rsidP="00F1765A">
      <w:pPr>
        <w:pStyle w:val="Standard"/>
        <w:rPr>
          <w:sz w:val="18"/>
          <w:lang w:val="es-MX"/>
        </w:rPr>
      </w:pPr>
      <w:r w:rsidRPr="00F1765A">
        <w:rPr>
          <w:sz w:val="66"/>
          <w:szCs w:val="72"/>
          <w:lang w:val="es-MX"/>
        </w:rPr>
        <w:t>Laboratorios de computación</w:t>
      </w:r>
    </w:p>
    <w:p w:rsidR="00F1765A" w:rsidRPr="00F1765A" w:rsidRDefault="00F1765A" w:rsidP="00F1765A">
      <w:pPr>
        <w:pStyle w:val="Standard"/>
        <w:jc w:val="center"/>
        <w:rPr>
          <w:sz w:val="66"/>
          <w:szCs w:val="72"/>
          <w:lang w:val="es-MX"/>
        </w:rPr>
      </w:pPr>
      <w:proofErr w:type="gramStart"/>
      <w:r w:rsidRPr="00F1765A">
        <w:rPr>
          <w:sz w:val="66"/>
          <w:szCs w:val="72"/>
          <w:lang w:val="es-MX"/>
        </w:rPr>
        <w:t>salas</w:t>
      </w:r>
      <w:proofErr w:type="gramEnd"/>
      <w:r w:rsidRPr="00F1765A">
        <w:rPr>
          <w:sz w:val="66"/>
          <w:szCs w:val="72"/>
          <w:lang w:val="es-MX"/>
        </w:rPr>
        <w:t xml:space="preserve"> A y B</w:t>
      </w:r>
    </w:p>
    <w:p w:rsidR="00F1765A" w:rsidRPr="00F1765A" w:rsidRDefault="00F1765A" w:rsidP="00F1765A">
      <w:pPr>
        <w:pStyle w:val="Standard"/>
        <w:jc w:val="center"/>
        <w:rPr>
          <w:sz w:val="18"/>
          <w:lang w:val="es-MX"/>
        </w:rPr>
      </w:pPr>
      <w:r w:rsidRPr="00F1765A">
        <w:rPr>
          <w:noProof/>
          <w:sz w:val="18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D9EAE" wp14:editId="114D5B98">
                <wp:simplePos x="0" y="0"/>
                <wp:positionH relativeFrom="column">
                  <wp:posOffset>-114117</wp:posOffset>
                </wp:positionH>
                <wp:positionV relativeFrom="paragraph">
                  <wp:posOffset>216356</wp:posOffset>
                </wp:positionV>
                <wp:extent cx="6765928" cy="0"/>
                <wp:effectExtent l="0" t="0" r="34922" b="19050"/>
                <wp:wrapNone/>
                <wp:docPr id="3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5928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E499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pt;margin-top:17.05pt;width:532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p w:rsidR="00F1765A" w:rsidRPr="00F1765A" w:rsidRDefault="00F1765A" w:rsidP="00F1765A">
      <w:pPr>
        <w:rPr>
          <w:sz w:val="16"/>
        </w:rPr>
      </w:pPr>
    </w:p>
    <w:p w:rsidR="00F1765A" w:rsidRPr="00F1765A" w:rsidRDefault="00F1765A" w:rsidP="00F1765A">
      <w:pPr>
        <w:spacing w:line="720" w:lineRule="auto"/>
        <w:rPr>
          <w:rFonts w:ascii="Cambria" w:hAnsi="Cambria"/>
          <w:i/>
          <w:color w:val="000000"/>
          <w:u w:val="single"/>
        </w:rPr>
      </w:pPr>
      <w:r w:rsidRPr="00F1765A">
        <w:rPr>
          <w:rFonts w:ascii="Cambria" w:hAnsi="Cambria"/>
          <w:i/>
          <w:color w:val="000000"/>
        </w:rPr>
        <w:t xml:space="preserve">Profesor: </w:t>
      </w:r>
      <w:r w:rsidRPr="00F1765A">
        <w:rPr>
          <w:rFonts w:ascii="Cambria" w:hAnsi="Cambria"/>
          <w:i/>
          <w:color w:val="000000"/>
          <w:u w:val="single"/>
        </w:rPr>
        <w:t xml:space="preserve">Alejandro Esteban Pimentel </w:t>
      </w:r>
      <w:proofErr w:type="spellStart"/>
      <w:r w:rsidRPr="00F1765A">
        <w:rPr>
          <w:rFonts w:ascii="Cambria" w:hAnsi="Cambria"/>
          <w:i/>
          <w:color w:val="000000"/>
          <w:u w:val="single"/>
        </w:rPr>
        <w:t>Alarcon</w:t>
      </w:r>
      <w:proofErr w:type="spellEnd"/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Asignatura: </w:t>
      </w:r>
      <w:r w:rsidRPr="00F1765A">
        <w:rPr>
          <w:i/>
          <w:szCs w:val="30"/>
          <w:u w:val="single"/>
        </w:rPr>
        <w:t>Fundamentos de Programación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Grupo: </w:t>
      </w:r>
      <w:r w:rsidRPr="00F1765A">
        <w:rPr>
          <w:i/>
          <w:szCs w:val="30"/>
          <w:u w:val="single"/>
        </w:rPr>
        <w:t>3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Alumna: </w:t>
      </w:r>
      <w:r w:rsidRPr="00F1765A">
        <w:rPr>
          <w:i/>
          <w:szCs w:val="30"/>
          <w:u w:val="single"/>
        </w:rPr>
        <w:t>Aguilar Lara Alexa Patricia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>No. de Equipo de cómputo empleado:</w:t>
      </w:r>
    </w:p>
    <w:p w:rsidR="00F1765A" w:rsidRPr="00F1765A" w:rsidRDefault="00F1765A" w:rsidP="00F1765A">
      <w:pPr>
        <w:spacing w:line="720" w:lineRule="auto"/>
        <w:rPr>
          <w:i/>
          <w:szCs w:val="30"/>
        </w:rPr>
      </w:pPr>
      <w:r w:rsidRPr="00F1765A">
        <w:rPr>
          <w:i/>
          <w:szCs w:val="30"/>
        </w:rPr>
        <w:t xml:space="preserve">No. de lista o Brigada: </w:t>
      </w:r>
      <w:r w:rsidRPr="00F1765A">
        <w:rPr>
          <w:i/>
          <w:szCs w:val="30"/>
          <w:u w:val="single"/>
        </w:rPr>
        <w:t>01</w:t>
      </w:r>
      <w:r w:rsidRPr="00F1765A">
        <w:rPr>
          <w:i/>
          <w:szCs w:val="30"/>
        </w:rPr>
        <w:t xml:space="preserve"> </w:t>
      </w:r>
      <w:r w:rsidRPr="00F1765A">
        <w:rPr>
          <w:i/>
          <w:szCs w:val="30"/>
        </w:rPr>
        <w:tab/>
      </w:r>
      <w:r w:rsidRPr="00F1765A">
        <w:rPr>
          <w:i/>
          <w:szCs w:val="30"/>
        </w:rPr>
        <w:tab/>
        <w:t xml:space="preserve">No. de cuenta: </w:t>
      </w:r>
      <w:r w:rsidRPr="00F1765A">
        <w:rPr>
          <w:i/>
          <w:szCs w:val="30"/>
          <w:u w:val="single"/>
        </w:rPr>
        <w:t>316315515</w:t>
      </w:r>
    </w:p>
    <w:p w:rsidR="00F1765A" w:rsidRPr="00F1765A" w:rsidRDefault="00F1765A" w:rsidP="00F1765A">
      <w:pPr>
        <w:spacing w:line="720" w:lineRule="auto"/>
        <w:rPr>
          <w:i/>
          <w:szCs w:val="30"/>
          <w:u w:val="single"/>
        </w:rPr>
      </w:pPr>
      <w:r w:rsidRPr="00F1765A">
        <w:rPr>
          <w:i/>
          <w:szCs w:val="30"/>
        </w:rPr>
        <w:t xml:space="preserve">Fecha de entrega: </w:t>
      </w:r>
      <w:r w:rsidRPr="00F1765A">
        <w:rPr>
          <w:i/>
          <w:szCs w:val="30"/>
          <w:u w:val="single"/>
        </w:rPr>
        <w:t>26/08/2019</w:t>
      </w:r>
    </w:p>
    <w:p w:rsidR="00F1765A" w:rsidRDefault="00F1765A" w:rsidP="00F1765A">
      <w:pPr>
        <w:spacing w:line="720" w:lineRule="auto"/>
        <w:jc w:val="right"/>
        <w:rPr>
          <w:rFonts w:ascii="Calibri" w:hAnsi="Calibri"/>
          <w:color w:val="000000"/>
          <w:sz w:val="36"/>
        </w:rPr>
      </w:pPr>
      <w:r w:rsidRPr="00F1765A">
        <w:rPr>
          <w:rFonts w:ascii="Calibri" w:hAnsi="Calibri"/>
          <w:color w:val="000000"/>
          <w:sz w:val="36"/>
        </w:rPr>
        <w:t>CALIFICACIÓN: __________</w:t>
      </w:r>
    </w:p>
    <w:p w:rsidR="00F1765A" w:rsidRPr="00F1765A" w:rsidRDefault="00F1765A" w:rsidP="00F1765A">
      <w:pPr>
        <w:spacing w:line="720" w:lineRule="auto"/>
        <w:rPr>
          <w:i/>
        </w:rPr>
      </w:pPr>
      <w:r w:rsidRPr="00F1765A">
        <w:rPr>
          <w:rFonts w:ascii="Calibri" w:hAnsi="Calibri"/>
          <w:i/>
          <w:color w:val="000000"/>
        </w:rPr>
        <w:t>Observaciones:</w:t>
      </w:r>
    </w:p>
    <w:p w:rsidR="00384CB0" w:rsidRDefault="00262B21"/>
    <w:p w:rsidR="009B34C9" w:rsidRPr="009B34C9" w:rsidRDefault="009B34C9" w:rsidP="009B34C9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9B34C9">
        <w:rPr>
          <w:rFonts w:ascii="Arial" w:eastAsia="Times New Roman" w:hAnsi="Arial" w:cs="Arial"/>
          <w:i/>
          <w:iCs/>
          <w:color w:val="000000"/>
          <w:kern w:val="36"/>
          <w:sz w:val="40"/>
          <w:szCs w:val="40"/>
          <w:lang w:eastAsia="es-MX"/>
        </w:rPr>
        <w:lastRenderedPageBreak/>
        <w:t>Diagramas de flujo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Objetivo: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Elaborar diagramas de flujo que representen soluciones algorítmicas vistas con una seria de acciones que comprendan un proceso.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1</w:t>
      </w:r>
    </w:p>
    <w:p w:rsidR="009B34C9" w:rsidRDefault="009B34C9" w:rsidP="009B34C9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-868680</wp:posOffset>
            </wp:positionH>
            <wp:positionV relativeFrom="page">
              <wp:posOffset>2669540</wp:posOffset>
            </wp:positionV>
            <wp:extent cx="7344410" cy="3752215"/>
            <wp:effectExtent l="0" t="0" r="8890" b="63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ias de la sema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44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un número del 1 al 7, y que indique a qué día de la semana corresponde.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2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y que verifique si son válidos como los ángulos de un triángulo.</w:t>
      </w:r>
    </w:p>
    <w:p w:rsidR="009B34C9" w:rsidRPr="009B34C9" w:rsidRDefault="009B34C9" w:rsidP="009B34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inline distT="0" distB="0" distL="0" distR="0">
            <wp:extent cx="2318918" cy="5847704"/>
            <wp:effectExtent l="0" t="0" r="5715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ángul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733" cy="5877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Default="009B34C9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3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como los lados de un triángulo, y que corresponda si se trata de un triángulo equilátero, isósceles, o escaleno.</w:t>
      </w:r>
    </w:p>
    <w:p w:rsidR="009B34C9" w:rsidRPr="009B34C9" w:rsidRDefault="00172C43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-729615</wp:posOffset>
            </wp:positionH>
            <wp:positionV relativeFrom="paragraph">
              <wp:posOffset>178003</wp:posOffset>
            </wp:positionV>
            <wp:extent cx="7016750" cy="5730240"/>
            <wp:effectExtent l="0" t="0" r="0" b="3810"/>
            <wp:wrapThrough wrapText="bothSides">
              <wp:wrapPolygon edited="0">
                <wp:start x="0" y="0"/>
                <wp:lineTo x="0" y="21543"/>
                <wp:lineTo x="21522" y="21543"/>
                <wp:lineTo x="21522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tipos de triángul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573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172C43" w:rsidRDefault="00172C43" w:rsidP="009B34C9">
      <w:pPr>
        <w:spacing w:after="320" w:line="240" w:lineRule="auto"/>
        <w:rPr>
          <w:rFonts w:ascii="Arial" w:eastAsia="Times New Roman" w:hAnsi="Arial" w:cs="Arial"/>
          <w:color w:val="666666"/>
          <w:sz w:val="30"/>
          <w:szCs w:val="30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bookmarkStart w:id="0" w:name="_GoBack"/>
      <w:bookmarkEnd w:id="0"/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4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Diagrama de flujo que reciba tres números como los lados de un triángulo, y que responda si se puede formar un triángulo con lados de esa longitud, o no.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666666"/>
          <w:sz w:val="30"/>
          <w:szCs w:val="30"/>
          <w:lang w:eastAsia="es-MX"/>
        </w:rPr>
        <w:t>Actividad 5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Verificar las actividades anteriores con los datos:</w:t>
      </w:r>
    </w:p>
    <w:p w:rsidR="009B34C9" w:rsidRPr="009B34C9" w:rsidRDefault="009B34C9" w:rsidP="009B34C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Números a días: 3,7,-2,0,9, “Lunes”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Ángulos de triángulo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30,30,120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-90,90,180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0,30,150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270,60,30</w:t>
      </w:r>
    </w:p>
    <w:p w:rsidR="009B34C9" w:rsidRPr="009B34C9" w:rsidRDefault="009B34C9" w:rsidP="009B34C9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Tipos de triángulos: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45,50,80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20,20,20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10,100,10</w:t>
      </w:r>
    </w:p>
    <w:p w:rsidR="009B34C9" w:rsidRPr="009B34C9" w:rsidRDefault="009B34C9" w:rsidP="009B34C9">
      <w:pPr>
        <w:numPr>
          <w:ilvl w:val="1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0,4,20</w:t>
      </w: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Triángulo aceptable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20,40,20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60,100,200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-30,6,12</w:t>
      </w:r>
    </w:p>
    <w:p w:rsidR="009B34C9" w:rsidRPr="009B34C9" w:rsidRDefault="009B34C9" w:rsidP="009B34C9">
      <w:pPr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MX"/>
        </w:rPr>
      </w:pPr>
      <w:r w:rsidRPr="009B34C9">
        <w:rPr>
          <w:rFonts w:ascii="Arial" w:eastAsia="Times New Roman" w:hAnsi="Arial" w:cs="Arial"/>
          <w:color w:val="000000"/>
          <w:lang w:eastAsia="es-MX"/>
        </w:rPr>
        <w:t>4,5,9</w:t>
      </w:r>
    </w:p>
    <w:p w:rsidR="009B34C9" w:rsidRPr="009B34C9" w:rsidRDefault="009B34C9" w:rsidP="009B34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9B34C9">
        <w:rPr>
          <w:rFonts w:ascii="Arial" w:eastAsia="Times New Roman" w:hAnsi="Arial" w:cs="Arial"/>
          <w:color w:val="000000"/>
          <w:lang w:eastAsia="es-MX"/>
        </w:rPr>
        <w:t>lucidhart</w:t>
      </w:r>
      <w:proofErr w:type="spellEnd"/>
      <w:proofErr w:type="gramEnd"/>
    </w:p>
    <w:p w:rsidR="009B34C9" w:rsidRPr="009B34C9" w:rsidRDefault="009B34C9" w:rsidP="009B34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proofErr w:type="gramStart"/>
      <w:r w:rsidRPr="009B34C9">
        <w:rPr>
          <w:rFonts w:ascii="Arial" w:eastAsia="Times New Roman" w:hAnsi="Arial" w:cs="Arial"/>
          <w:color w:val="000000"/>
          <w:lang w:eastAsia="es-MX"/>
        </w:rPr>
        <w:t>dia</w:t>
      </w:r>
      <w:proofErr w:type="spellEnd"/>
      <w:proofErr w:type="gramEnd"/>
    </w:p>
    <w:p w:rsidR="00F1765A" w:rsidRDefault="00F1765A"/>
    <w:sectPr w:rsidR="00F1765A" w:rsidSect="00F1765A"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2B21" w:rsidRDefault="00262B21" w:rsidP="00F1765A">
      <w:pPr>
        <w:spacing w:after="0" w:line="240" w:lineRule="auto"/>
      </w:pPr>
      <w:r>
        <w:separator/>
      </w:r>
    </w:p>
  </w:endnote>
  <w:endnote w:type="continuationSeparator" w:id="0">
    <w:p w:rsidR="00262B21" w:rsidRDefault="00262B21" w:rsidP="00F17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2B21" w:rsidRDefault="00262B21" w:rsidP="00F1765A">
      <w:pPr>
        <w:spacing w:after="0" w:line="240" w:lineRule="auto"/>
      </w:pPr>
      <w:r>
        <w:separator/>
      </w:r>
    </w:p>
  </w:footnote>
  <w:footnote w:type="continuationSeparator" w:id="0">
    <w:p w:rsidR="00262B21" w:rsidRDefault="00262B21" w:rsidP="00F17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773" w:type="dxa"/>
      <w:tblInd w:w="-876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693"/>
      <w:gridCol w:w="3693"/>
      <w:gridCol w:w="5387"/>
    </w:tblGrid>
    <w:tr w:rsidR="00F1765A" w:rsidRPr="00F1765A" w:rsidTr="00465538">
      <w:trPr>
        <w:trHeight w:val="1120"/>
      </w:trPr>
      <w:tc>
        <w:tcPr>
          <w:tcW w:w="169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  <w:r w:rsidRPr="00F1765A">
            <w:rPr>
              <w:rFonts w:ascii="Calibri" w:eastAsia="Calibri" w:hAnsi="Calibri" w:cs="Times New Roman"/>
              <w:noProof/>
              <w:sz w:val="12"/>
              <w:szCs w:val="12"/>
              <w:lang w:eastAsia="es-MX"/>
            </w:rPr>
            <w:drawing>
              <wp:anchor distT="0" distB="0" distL="114300" distR="114300" simplePos="0" relativeHeight="251659264" behindDoc="1" locked="0" layoutInCell="1" allowOverlap="1" wp14:anchorId="55D4952B" wp14:editId="576B84BC">
                <wp:simplePos x="0" y="0"/>
                <wp:positionH relativeFrom="column">
                  <wp:posOffset>172080</wp:posOffset>
                </wp:positionH>
                <wp:positionV relativeFrom="paragraph">
                  <wp:posOffset>-6483</wp:posOffset>
                </wp:positionV>
                <wp:extent cx="627479" cy="656639"/>
                <wp:effectExtent l="0" t="0" r="1171" b="0"/>
                <wp:wrapNone/>
                <wp:docPr id="80" name="Imagen 12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 bright="-50000"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7479" cy="6566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Liberation Serif" w:eastAsia="Droid Sans Fallback" w:hAnsi="Liberation Serif" w:cs="FreeSans"/>
              <w:kern w:val="3"/>
              <w:sz w:val="24"/>
              <w:szCs w:val="24"/>
              <w:lang w:val="en-US" w:eastAsia="zh-CN" w:bidi="hi-IN"/>
            </w:rPr>
          </w:pPr>
        </w:p>
      </w:tc>
      <w:tc>
        <w:tcPr>
          <w:tcW w:w="9080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 Light" w:eastAsia="Times New Roman" w:hAnsi="Calibri Light" w:cs="Times New Roman"/>
              <w:sz w:val="32"/>
              <w:szCs w:val="44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Arial" w:eastAsia="Times New Roman" w:hAnsi="Arial" w:cs="Arial"/>
              <w:b/>
              <w:sz w:val="32"/>
              <w:szCs w:val="32"/>
            </w:rPr>
          </w:pPr>
          <w:r>
            <w:rPr>
              <w:rFonts w:ascii="Arial" w:eastAsia="Times New Roman" w:hAnsi="Arial" w:cs="Arial"/>
              <w:b/>
              <w:sz w:val="32"/>
              <w:szCs w:val="32"/>
            </w:rPr>
            <w:t>Diagramas de flujo.</w:t>
          </w:r>
        </w:p>
        <w:p w:rsidR="00F1765A" w:rsidRPr="00F1765A" w:rsidRDefault="00F1765A" w:rsidP="00F1765A">
          <w:pPr>
            <w:autoSpaceDN w:val="0"/>
            <w:spacing w:after="0" w:line="240" w:lineRule="auto"/>
            <w:jc w:val="center"/>
            <w:rPr>
              <w:rFonts w:ascii="Calibri" w:eastAsia="Calibri" w:hAnsi="Calibri" w:cs="Times New Roman"/>
            </w:rPr>
          </w:pPr>
        </w:p>
      </w:tc>
    </w:tr>
    <w:tr w:rsidR="00F1765A" w:rsidRPr="00F1765A" w:rsidTr="00465538">
      <w:tc>
        <w:tcPr>
          <w:tcW w:w="5386" w:type="dxa"/>
          <w:gridSpan w:val="2"/>
          <w:tcBorders>
            <w:left w:val="single" w:sz="4" w:space="0" w:color="000000"/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Facultad de Ingeniería</w:t>
          </w: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</w:tc>
      <w:tc>
        <w:tcPr>
          <w:tcW w:w="5387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Calibri" w:eastAsia="Calibri" w:hAnsi="Calibri" w:cs="Times New Roman"/>
              <w:sz w:val="20"/>
              <w:szCs w:val="20"/>
            </w:rPr>
          </w:pPr>
        </w:p>
        <w:p w:rsidR="00F1765A" w:rsidRPr="00F1765A" w:rsidRDefault="00F1765A" w:rsidP="00F1765A">
          <w:pPr>
            <w:autoSpaceDN w:val="0"/>
            <w:spacing w:after="0" w:line="240" w:lineRule="auto"/>
            <w:ind w:left="38"/>
            <w:jc w:val="center"/>
            <w:rPr>
              <w:rFonts w:ascii="Arial" w:eastAsia="Calibri" w:hAnsi="Arial" w:cs="Times New Roman"/>
              <w:sz w:val="24"/>
              <w:szCs w:val="24"/>
            </w:rPr>
          </w:pPr>
          <w:r w:rsidRPr="00F1765A">
            <w:rPr>
              <w:rFonts w:ascii="Arial" w:eastAsia="Calibri" w:hAnsi="Arial" w:cs="Times New Roman"/>
              <w:sz w:val="24"/>
              <w:szCs w:val="24"/>
            </w:rPr>
            <w:t>Laboratorio de docencia</w:t>
          </w:r>
        </w:p>
      </w:tc>
    </w:tr>
  </w:tbl>
  <w:p w:rsidR="00F1765A" w:rsidRDefault="00F1765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15B2C"/>
    <w:multiLevelType w:val="multilevel"/>
    <w:tmpl w:val="BFE43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1C48CF"/>
    <w:multiLevelType w:val="multilevel"/>
    <w:tmpl w:val="C6DE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411CBA"/>
    <w:multiLevelType w:val="multilevel"/>
    <w:tmpl w:val="6D502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83"/>
    <w:rsid w:val="00143D45"/>
    <w:rsid w:val="00172C43"/>
    <w:rsid w:val="00262B21"/>
    <w:rsid w:val="007C3797"/>
    <w:rsid w:val="008E7683"/>
    <w:rsid w:val="009B2EB5"/>
    <w:rsid w:val="009B34C9"/>
    <w:rsid w:val="00F1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FB9341-F72A-4F1E-BFA6-ED5F6A10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765A"/>
  </w:style>
  <w:style w:type="paragraph" w:styleId="Piedepgina">
    <w:name w:val="footer"/>
    <w:basedOn w:val="Normal"/>
    <w:link w:val="PiedepginaCar"/>
    <w:uiPriority w:val="99"/>
    <w:unhideWhenUsed/>
    <w:rsid w:val="00F176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65A"/>
  </w:style>
  <w:style w:type="paragraph" w:customStyle="1" w:styleId="Standard">
    <w:name w:val="Standard"/>
    <w:rsid w:val="00F1765A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210</Words>
  <Characters>1156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Diagramas de flujo</vt:lpstr>
    </vt:vector>
  </TitlesOfParts>
  <Company>Hewlett-Packard Company</Company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2019-09-07T23:35:00Z</dcterms:created>
  <dcterms:modified xsi:type="dcterms:W3CDTF">2019-09-07T23:57:00Z</dcterms:modified>
</cp:coreProperties>
</file>