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693E7DD" w:rsidR="0036476B" w:rsidRPr="00D633DB" w:rsidRDefault="004144E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22</w:t>
            </w:r>
            <w:r w:rsidR="00D93045">
              <w:rPr>
                <w:sz w:val="20"/>
                <w:lang w:val="es-MX"/>
              </w:rPr>
              <w:t xml:space="preserve"> oct</w:t>
            </w:r>
            <w:r w:rsidR="00232AAF">
              <w:rPr>
                <w:sz w:val="20"/>
                <w:lang w:val="es-MX"/>
              </w:rPr>
              <w:t xml:space="preserve">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F35914A" w:rsidR="0036476B" w:rsidRPr="00D633DB" w:rsidRDefault="004144E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 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24085E4A" w:rsidR="0036476B" w:rsidRPr="00D633DB" w:rsidRDefault="004144ED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3201293" w:rsidR="0036476B" w:rsidRPr="00D633DB" w:rsidRDefault="00232A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4144ED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4144ED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5276"/>
        <w:gridCol w:w="844"/>
        <w:gridCol w:w="1340"/>
        <w:gridCol w:w="1293"/>
      </w:tblGrid>
      <w:tr w:rsidR="000662AB" w:rsidRPr="00D633DB" w14:paraId="403E8E3F" w14:textId="77777777" w:rsidTr="00716C2C">
        <w:tc>
          <w:tcPr>
            <w:tcW w:w="7225" w:type="dxa"/>
            <w:gridSpan w:val="2"/>
            <w:shd w:val="clear" w:color="auto" w:fill="D9D9D9"/>
          </w:tcPr>
          <w:p w14:paraId="19F0C733" w14:textId="77777777" w:rsidR="000662AB" w:rsidRPr="00D633DB" w:rsidRDefault="000662A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853" w:type="dxa"/>
            <w:shd w:val="clear" w:color="auto" w:fill="D9D9D9"/>
          </w:tcPr>
          <w:p w14:paraId="4516C1CC" w14:textId="5E2042E4" w:rsidR="000662AB" w:rsidRPr="00716C2C" w:rsidRDefault="000662AB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716C2C">
              <w:rPr>
                <w:sz w:val="22"/>
                <w:szCs w:val="18"/>
                <w:lang w:val="es-MX"/>
              </w:rPr>
              <w:t>main</w:t>
            </w:r>
          </w:p>
        </w:tc>
        <w:tc>
          <w:tcPr>
            <w:tcW w:w="1152" w:type="dxa"/>
            <w:shd w:val="clear" w:color="auto" w:fill="D9D9D9"/>
          </w:tcPr>
          <w:p w14:paraId="151599E3" w14:textId="0B36CF05" w:rsidR="000662AB" w:rsidRPr="00716C2C" w:rsidRDefault="004144ED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>
              <w:rPr>
                <w:sz w:val="22"/>
                <w:szCs w:val="18"/>
                <w:lang w:val="es-MX"/>
              </w:rPr>
              <w:t>LeerArchivo</w:t>
            </w:r>
          </w:p>
        </w:tc>
        <w:tc>
          <w:tcPr>
            <w:tcW w:w="1298" w:type="dxa"/>
            <w:shd w:val="clear" w:color="auto" w:fill="D9D9D9"/>
          </w:tcPr>
          <w:p w14:paraId="78BD46B8" w14:textId="0FF59573" w:rsidR="000662AB" w:rsidRPr="00716C2C" w:rsidRDefault="004144ED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>
              <w:rPr>
                <w:sz w:val="22"/>
                <w:szCs w:val="18"/>
                <w:lang w:val="es-MX"/>
              </w:rPr>
              <w:t>Regression</w:t>
            </w:r>
          </w:p>
        </w:tc>
      </w:tr>
      <w:tr w:rsidR="000662AB" w:rsidRPr="000662AB" w14:paraId="1A382E1F" w14:textId="77777777" w:rsidTr="00716C2C">
        <w:tc>
          <w:tcPr>
            <w:tcW w:w="1785" w:type="dxa"/>
          </w:tcPr>
          <w:p w14:paraId="3AE3E359" w14:textId="59030DFF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40" w:type="dxa"/>
          </w:tcPr>
          <w:p w14:paraId="209BAE94" w14:textId="30BFB20E" w:rsidR="000662A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cumpla con todos los requerimientos aplicables.</w:t>
            </w:r>
          </w:p>
          <w:p w14:paraId="0F8527A7" w14:textId="3E7D6F8D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57D29A27" w14:textId="7777777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están previstos.</w:t>
            </w:r>
          </w:p>
          <w:p w14:paraId="5F235FD0" w14:textId="211B91D4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includes requeridos </w:t>
            </w:r>
            <w:r>
              <w:rPr>
                <w:lang w:val="es-MX"/>
              </w:rPr>
              <w:t>están establecidos</w:t>
            </w:r>
            <w:r w:rsidRPr="00FA56C6">
              <w:rPr>
                <w:lang w:val="es-MX"/>
              </w:rPr>
              <w:t>.</w:t>
            </w:r>
          </w:p>
        </w:tc>
        <w:tc>
          <w:tcPr>
            <w:tcW w:w="853" w:type="dxa"/>
          </w:tcPr>
          <w:p w14:paraId="6B1FA6F8" w14:textId="2E202BAA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38557453" w14:textId="506832EE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415C7449" w14:textId="4D0877B9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0662AB" w14:paraId="0DD6CF1D" w14:textId="77777777" w:rsidTr="00716C2C">
        <w:tc>
          <w:tcPr>
            <w:tcW w:w="1785" w:type="dxa"/>
          </w:tcPr>
          <w:p w14:paraId="784E2297" w14:textId="4843F570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5440" w:type="dxa"/>
          </w:tcPr>
          <w:p w14:paraId="0AB8C902" w14:textId="313655DA" w:rsidR="000662AB" w:rsidRPr="00D633D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Cuando el diseño asuma o necesite de limites externos, determina si el comportamiento es correcto en valores nominales, límites y fuera de los límites.</w:t>
            </w:r>
          </w:p>
        </w:tc>
        <w:tc>
          <w:tcPr>
            <w:tcW w:w="853" w:type="dxa"/>
          </w:tcPr>
          <w:p w14:paraId="6E03F970" w14:textId="42840CF2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298521DE" w14:textId="0D798118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737115F1" w14:textId="462129D7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716C2C" w14:paraId="6B4D50C0" w14:textId="77777777" w:rsidTr="00716C2C">
        <w:tc>
          <w:tcPr>
            <w:tcW w:w="1785" w:type="dxa"/>
          </w:tcPr>
          <w:p w14:paraId="04D43E0A" w14:textId="54C3D5FD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40" w:type="dxa"/>
          </w:tcPr>
          <w:p w14:paraId="5AAE8F20" w14:textId="2A87DE23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secuencia del programa es apropiada.</w:t>
            </w:r>
          </w:p>
          <w:p w14:paraId="75B5B636" w14:textId="1977EC85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Pilas, listas, y demás estén en el orden adecuado.</w:t>
            </w:r>
          </w:p>
          <w:p w14:paraId="571C19F2" w14:textId="72550299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Recursión se desenvuelve correctamente</w:t>
            </w:r>
          </w:p>
          <w:p w14:paraId="6F050FC7" w14:textId="7777777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loops son iniciados, incrementados y terminados apropiadamente.</w:t>
            </w:r>
          </w:p>
          <w:p w14:paraId="7840DD87" w14:textId="2656E7BD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853" w:type="dxa"/>
          </w:tcPr>
          <w:p w14:paraId="6B7F7DA6" w14:textId="256D0E49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15044204" w14:textId="6449E50E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5F655EE8" w14:textId="5ED4DC8D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716C2C" w14:paraId="2FC843F3" w14:textId="77777777" w:rsidTr="00716C2C">
        <w:tc>
          <w:tcPr>
            <w:tcW w:w="1785" w:type="dxa"/>
          </w:tcPr>
          <w:p w14:paraId="101FCF23" w14:textId="5F7E05D3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5440" w:type="dxa"/>
          </w:tcPr>
          <w:p w14:paraId="7428DF04" w14:textId="0F0DC9CA" w:rsidR="000662AB" w:rsidRPr="00D633D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asumo o necesite de límites internos, determina si el comportamiento es correcto en valores nominales, límites y fuera de los límites</w:t>
            </w:r>
          </w:p>
        </w:tc>
        <w:tc>
          <w:tcPr>
            <w:tcW w:w="853" w:type="dxa"/>
          </w:tcPr>
          <w:p w14:paraId="5F008E6B" w14:textId="50B1521D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3364835A" w14:textId="53B35250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320FDD6D" w14:textId="1BC5D3A8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716C2C" w14:paraId="4FC2A954" w14:textId="77777777" w:rsidTr="00716C2C">
        <w:tc>
          <w:tcPr>
            <w:tcW w:w="1785" w:type="dxa"/>
          </w:tcPr>
          <w:p w14:paraId="30E38BAF" w14:textId="206C9BF6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5440" w:type="dxa"/>
          </w:tcPr>
          <w:p w14:paraId="4CDCD7D2" w14:textId="542A4C0E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especiales.</w:t>
            </w:r>
          </w:p>
          <w:p w14:paraId="4F507286" w14:textId="1F031431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variables.</w:t>
            </w:r>
          </w:p>
          <w:p w14:paraId="5C465359" w14:textId="75B48E06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Proteger contra condiciones fuera de los límites, overflow y underflow.</w:t>
            </w:r>
          </w:p>
          <w:p w14:paraId="4567C49D" w14:textId="0A14953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las condiciones “imposibles” sean imposibles.</w:t>
            </w:r>
          </w:p>
          <w:p w14:paraId="53F8EE5B" w14:textId="6902B283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853" w:type="dxa"/>
          </w:tcPr>
          <w:p w14:paraId="0FDD02B6" w14:textId="712AB94D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2CBDB7F1" w14:textId="6ECCC9E1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05465865" w14:textId="33C6AA05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716C2C" w14:paraId="4668C69F" w14:textId="77777777" w:rsidTr="00716C2C">
        <w:tc>
          <w:tcPr>
            <w:tcW w:w="1785" w:type="dxa"/>
          </w:tcPr>
          <w:p w14:paraId="79E6E157" w14:textId="50A249C3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0" w:type="dxa"/>
          </w:tcPr>
          <w:p w14:paraId="416F5DD6" w14:textId="6507CEFE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 funciones, procedimientos o métodos están completamente entendidos y son usados propiamente.</w:t>
            </w:r>
          </w:p>
          <w:p w14:paraId="77389595" w14:textId="779CCCC6" w:rsidR="000662AB" w:rsidRPr="00D633D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853" w:type="dxa"/>
          </w:tcPr>
          <w:p w14:paraId="50CF5C61" w14:textId="0371B4E9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3E17DAC4" w14:textId="0FF561B6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34306FC4" w14:textId="1D0F905F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716C2C" w14:paraId="22EAF173" w14:textId="77777777" w:rsidTr="00716C2C">
        <w:tc>
          <w:tcPr>
            <w:tcW w:w="1785" w:type="dxa"/>
          </w:tcPr>
          <w:p w14:paraId="3C98A797" w14:textId="0B021C3C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5440" w:type="dxa"/>
          </w:tcPr>
          <w:p w14:paraId="5F538B96" w14:textId="092FAE8F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excedidos.</w:t>
            </w:r>
          </w:p>
          <w:p w14:paraId="486E006A" w14:textId="77777777" w:rsidR="000662A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datos relacionados con la seguridad sean de fuentes confiables.</w:t>
            </w:r>
          </w:p>
          <w:p w14:paraId="11217300" w14:textId="759AA30C" w:rsidR="000662AB" w:rsidRPr="00D633D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853" w:type="dxa"/>
          </w:tcPr>
          <w:p w14:paraId="4B458ABC" w14:textId="7D1C2687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45E82FEE" w14:textId="7A6EAE26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77838AEF" w14:textId="49045194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716C2C" w14:paraId="725DD3E3" w14:textId="77777777" w:rsidTr="00716C2C">
        <w:tc>
          <w:tcPr>
            <w:tcW w:w="1785" w:type="dxa"/>
          </w:tcPr>
          <w:p w14:paraId="3189BD47" w14:textId="07E08D60" w:rsidR="000662A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5440" w:type="dxa"/>
          </w:tcPr>
          <w:p w14:paraId="212BB805" w14:textId="77777777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autenticados.</w:t>
            </w:r>
          </w:p>
          <w:p w14:paraId="0C2F1F4B" w14:textId="7CAA9973" w:rsidR="000662AB" w:rsidRPr="00D633D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Los alcances de las variables y parámetros son evidentes o definidos. </w:t>
            </w:r>
          </w:p>
        </w:tc>
        <w:tc>
          <w:tcPr>
            <w:tcW w:w="853" w:type="dxa"/>
          </w:tcPr>
          <w:p w14:paraId="06D03333" w14:textId="36D3DE1C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7C48F2C8" w14:textId="617DBC70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1596D8E5" w14:textId="5C4DE747" w:rsidR="000662AB" w:rsidRPr="00D633D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  <w:tr w:rsidR="000662AB" w:rsidRPr="00716C2C" w14:paraId="5447443E" w14:textId="77777777" w:rsidTr="00716C2C">
        <w:tc>
          <w:tcPr>
            <w:tcW w:w="1785" w:type="dxa"/>
          </w:tcPr>
          <w:p w14:paraId="61560DD4" w14:textId="46F7A8E8" w:rsidR="000662A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40" w:type="dxa"/>
          </w:tcPr>
          <w:p w14:paraId="3D5D6112" w14:textId="4A035397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 el diseño sea acorde con todos los estándares de diseño aplicables</w:t>
            </w:r>
          </w:p>
        </w:tc>
        <w:tc>
          <w:tcPr>
            <w:tcW w:w="853" w:type="dxa"/>
          </w:tcPr>
          <w:p w14:paraId="4261CE53" w14:textId="1190AB67" w:rsidR="000662A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152" w:type="dxa"/>
          </w:tcPr>
          <w:p w14:paraId="3D351760" w14:textId="14DE953B" w:rsidR="000662A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  <w:tc>
          <w:tcPr>
            <w:tcW w:w="1298" w:type="dxa"/>
          </w:tcPr>
          <w:p w14:paraId="38CE93D2" w14:textId="0798EBEE" w:rsidR="000662AB" w:rsidRDefault="004144ED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Ok</w:t>
            </w:r>
          </w:p>
        </w:tc>
      </w:tr>
    </w:tbl>
    <w:p w14:paraId="65981E93" w14:textId="70AD169D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4A71" w14:textId="77777777" w:rsidR="00785FB9" w:rsidRDefault="00785FB9">
      <w:r>
        <w:separator/>
      </w:r>
    </w:p>
  </w:endnote>
  <w:endnote w:type="continuationSeparator" w:id="0">
    <w:p w14:paraId="53CEBC60" w14:textId="77777777" w:rsidR="00785FB9" w:rsidRDefault="0078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0113" w14:textId="77777777" w:rsidR="00785FB9" w:rsidRDefault="00785FB9">
      <w:r>
        <w:separator/>
      </w:r>
    </w:p>
  </w:footnote>
  <w:footnote w:type="continuationSeparator" w:id="0">
    <w:p w14:paraId="2754466F" w14:textId="77777777" w:rsidR="00785FB9" w:rsidRDefault="00785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1AE7"/>
    <w:rsid w:val="00045A6A"/>
    <w:rsid w:val="0005459B"/>
    <w:rsid w:val="000662AB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C3BFF"/>
    <w:rsid w:val="002F7698"/>
    <w:rsid w:val="0031550F"/>
    <w:rsid w:val="0034725C"/>
    <w:rsid w:val="003476FC"/>
    <w:rsid w:val="0036476B"/>
    <w:rsid w:val="003A0BC0"/>
    <w:rsid w:val="003A2FED"/>
    <w:rsid w:val="003E586B"/>
    <w:rsid w:val="00402C5C"/>
    <w:rsid w:val="00404153"/>
    <w:rsid w:val="004144ED"/>
    <w:rsid w:val="00436DBD"/>
    <w:rsid w:val="004A6266"/>
    <w:rsid w:val="004B47CA"/>
    <w:rsid w:val="004F4D00"/>
    <w:rsid w:val="0052374E"/>
    <w:rsid w:val="005C3805"/>
    <w:rsid w:val="00603D9E"/>
    <w:rsid w:val="0061515B"/>
    <w:rsid w:val="00621D01"/>
    <w:rsid w:val="006D3F12"/>
    <w:rsid w:val="00714757"/>
    <w:rsid w:val="00716C2C"/>
    <w:rsid w:val="0072277F"/>
    <w:rsid w:val="00740664"/>
    <w:rsid w:val="0074248D"/>
    <w:rsid w:val="00783950"/>
    <w:rsid w:val="00785FB9"/>
    <w:rsid w:val="00790053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A39E3"/>
    <w:rsid w:val="00AB1EA1"/>
    <w:rsid w:val="00AD5924"/>
    <w:rsid w:val="00AE3EC0"/>
    <w:rsid w:val="00AE6F55"/>
    <w:rsid w:val="00AF6B99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D93045"/>
    <w:rsid w:val="00E12B25"/>
    <w:rsid w:val="00EA1E66"/>
    <w:rsid w:val="00ED3775"/>
    <w:rsid w:val="00ED6EEF"/>
    <w:rsid w:val="00F051EE"/>
    <w:rsid w:val="00F34BA5"/>
    <w:rsid w:val="00F366B1"/>
    <w:rsid w:val="00F80EB3"/>
    <w:rsid w:val="00F87B55"/>
    <w:rsid w:val="00FA56C6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11</cp:revision>
  <cp:lastPrinted>2006-01-03T17:26:00Z</cp:lastPrinted>
  <dcterms:created xsi:type="dcterms:W3CDTF">2021-10-01T00:53:00Z</dcterms:created>
  <dcterms:modified xsi:type="dcterms:W3CDTF">2021-10-22T22:13:00Z</dcterms:modified>
</cp:coreProperties>
</file>