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42570D" w:rsidRPr="0042570D" w:rsidRDefault="0042570D" w:rsidP="0042570D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42570D">
        <w:rPr>
          <w:rFonts w:ascii="Georgia" w:eastAsia="Times New Roman" w:hAnsi="Georgia" w:cs="Arial"/>
          <w:color w:val="333333"/>
          <w:kern w:val="36"/>
          <w:sz w:val="36"/>
          <w:szCs w:val="36"/>
        </w:rPr>
        <w:t>Beginning JavaScript summary quiz</w:t>
      </w:r>
    </w:p>
    <w:p w:rsidR="0042570D" w:rsidRPr="0042570D" w:rsidRDefault="0042570D" w:rsidP="0042570D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Which language is used to add real time interaction to web pages?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0.25pt;height:15.75pt" o:ole="">
            <v:imagedata r:id="rId4" o:title=""/>
          </v:shape>
          <w:control r:id="rId5" w:name="DefaultOcxName" w:shapeid="_x0000_i1141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0" type="#_x0000_t75" style="width:20.25pt;height:15.75pt" o:ole="">
            <v:imagedata r:id="rId4" o:title=""/>
          </v:shape>
          <w:control r:id="rId6" w:name="DefaultOcxName1" w:shapeid="_x0000_i1140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HTML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5" type="#_x0000_t75" style="width:20.25pt;height:15.75pt" o:ole="">
            <v:imagedata r:id="rId7" o:title=""/>
          </v:shape>
          <w:control r:id="rId8" w:name="DefaultOcxName2" w:shapeid="_x0000_i1145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JavaScript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8" type="#_x0000_t75" style="width:20.25pt;height:15.75pt" o:ole="">
            <v:imagedata r:id="rId4" o:title=""/>
          </v:shape>
          <w:control r:id="rId9" w:name="DefaultOcxName3" w:shapeid="_x0000_i1138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Java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Which of these aspects of a web page would use JavaScript functions?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7" type="#_x0000_t75" style="width:20.25pt;height:15.75pt" o:ole="">
            <v:imagedata r:id="rId10" o:title=""/>
          </v:shape>
          <w:control r:id="rId11" w:name="DefaultOcxName4" w:shapeid="_x0000_i1137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The authors contact details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5.75pt" o:ole="">
            <v:imagedata r:id="rId10" o:title=""/>
          </v:shape>
          <w:control r:id="rId12" w:name="DefaultOcxName5" w:shapeid="_x0000_i1136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colour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of the navigation bar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4" type="#_x0000_t75" style="width:20.25pt;height:15.75pt" o:ole="">
            <v:imagedata r:id="rId13" o:title=""/>
          </v:shape>
          <w:control r:id="rId14" w:name="DefaultOcxName6" w:shapeid="_x0000_i1144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WebGL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games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3" type="#_x0000_t75" style="width:20.25pt;height:15.75pt" o:ole="">
            <v:imagedata r:id="rId13" o:title=""/>
          </v:shape>
          <w:control r:id="rId15" w:name="DefaultOcxName7" w:shapeid="_x0000_i1143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What happens when you click on a 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button.</w:t>
      </w:r>
      <w:proofErr w:type="gramEnd"/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How would you write a function that takes an argument, and you can call like this: “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say(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‘hello’);”?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42" type="#_x0000_t75" style="width:20.25pt;height:15.75pt" o:ole="">
            <v:imagedata r:id="rId7" o:title=""/>
          </v:shape>
          <w:control r:id="rId16" w:name="DefaultOcxName8" w:shapeid="_x0000_i1142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say(word){ alert(word); }</w:t>
      </w:r>
    </w:p>
    <w:p w:rsidR="00616901" w:rsidRPr="0042570D" w:rsidRDefault="00616901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Yes - to define a function you need the keyword "function" followed by the function name, argument list and body of the function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2" type="#_x0000_t75" style="width:20.25pt;height:15.75pt" o:ole="">
            <v:imagedata r:id="rId4" o:title=""/>
          </v:shape>
          <w:control r:id="rId17" w:name="DefaultOcxName9" w:shapeid="_x0000_i1132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say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hello(){ alert(hello); }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5.75pt" o:ole="">
            <v:imagedata r:id="rId4" o:title=""/>
          </v:shape>
          <w:control r:id="rId18" w:name="DefaultOcxName10" w:shapeid="_x0000_i1131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say{hello}(alert(hello);)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To implement a hover event you need to do something when the mouse enters and then change it back when it exits. The jQuery hover function takes 2 functions as arguments, how would you change the color as you hover over it?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5" type="#_x0000_t75" style="width:20.25pt;height:15.75pt" o:ole="">
            <v:imagedata r:id="rId4" o:title=""/>
          </v:shape>
          <w:control r:id="rId19" w:name="DefaultOcxName11" w:shapeid="_x0000_i1155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hover(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enter(){$(“#title”).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“red”);}, exit(){$(“#title”).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“black”);})</w:t>
      </w:r>
    </w:p>
    <w:p w:rsidR="00601157" w:rsidRPr="00601157" w:rsidRDefault="00601157" w:rsidP="00601157">
      <w:pPr>
        <w:spacing w:after="0" w:line="315" w:lineRule="atLeast"/>
        <w:rPr>
          <w:rFonts w:ascii="Arial" w:eastAsia="Times New Roman" w:hAnsi="Arial" w:cs="Arial"/>
          <w:color w:val="FF5B6E"/>
          <w:sz w:val="24"/>
          <w:szCs w:val="24"/>
        </w:rPr>
      </w:pPr>
      <w:r w:rsidRPr="00601157">
        <w:rPr>
          <w:rFonts w:ascii="Arial" w:eastAsia="Times New Roman" w:hAnsi="Arial" w:cs="Arial"/>
          <w:b/>
          <w:bCs/>
          <w:color w:val="FF5B6E"/>
          <w:sz w:val="24"/>
          <w:szCs w:val="24"/>
        </w:rPr>
        <w:t>Sorry, that's incorrect. </w:t>
      </w:r>
    </w:p>
    <w:p w:rsidR="00601157" w:rsidRPr="0042570D" w:rsidRDefault="00601157" w:rsidP="0042570D">
      <w:pPr>
        <w:spacing w:after="100" w:afterAutospacing="1" w:line="315" w:lineRule="atLeast"/>
        <w:rPr>
          <w:rFonts w:ascii="Arial" w:eastAsia="Times New Roman" w:hAnsi="Arial" w:cs="Arial"/>
          <w:color w:val="FF5B6E"/>
          <w:sz w:val="21"/>
          <w:szCs w:val="21"/>
        </w:rPr>
      </w:pPr>
      <w:r w:rsidRPr="00601157">
        <w:rPr>
          <w:rFonts w:ascii="Arial" w:eastAsia="Times New Roman" w:hAnsi="Arial" w:cs="Arial"/>
          <w:color w:val="FF5B6E"/>
          <w:sz w:val="21"/>
          <w:szCs w:val="21"/>
        </w:rPr>
        <w:t>No - remind yourself how to define an anonymous function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9" type="#_x0000_t75" style="width:20.25pt;height:15.75pt" o:ole="">
            <v:imagedata r:id="rId4" o:title=""/>
          </v:shape>
          <w:control r:id="rId20" w:name="DefaultOcxName12" w:shapeid="_x0000_i1129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hover(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function(){$(“#title”).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“red”); $(“#title”).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“black”);})</w:t>
      </w:r>
    </w:p>
    <w:p w:rsidR="005A60F5" w:rsidRPr="0042570D" w:rsidRDefault="005A60F5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No - you need 2 functions, this answer only creates 1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8" type="#_x0000_t75" style="width:20.25pt;height:15.75pt" o:ole="">
            <v:imagedata r:id="rId4" o:title=""/>
          </v:shape>
          <w:control r:id="rId21" w:name="DefaultOcxName13" w:shapeid="_x0000_i1128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hover(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function(){$(“#enter”).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“red”);}, function(){$(“#exit”).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“black”);})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6" type="#_x0000_t75" style="width:20.25pt;height:15.75pt" o:ole="">
            <v:imagedata r:id="rId7" o:title=""/>
          </v:shape>
          <w:control r:id="rId22" w:name="DefaultOcxName14" w:shapeid="_x0000_i1156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hover(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function(){$(“#title”).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“red”);}, function(){$(“#title”).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(“color”, “black”);})</w:t>
      </w:r>
    </w:p>
    <w:p w:rsidR="00DE0A44" w:rsidRPr="0042570D" w:rsidRDefault="00DE0A44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Yes - you have two anonymous function definitions</w:t>
      </w:r>
      <w:bookmarkStart w:id="0" w:name="_GoBack"/>
      <w:bookmarkEnd w:id="0"/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HTML document object has a function “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getElementById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” how would you get the element with id “title”?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4" o:title=""/>
          </v:shape>
          <w:control r:id="rId23" w:name="DefaultOcxName15" w:shapeid="_x0000_i1126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getElementById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document, “title”);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4" o:title=""/>
          </v:shape>
          <w:control r:id="rId24" w:name="DefaultOcxName16" w:shapeid="_x0000_i1125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title.getElementById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“document”);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6" type="#_x0000_t75" style="width:20.25pt;height:15.75pt" o:ole="">
            <v:imagedata r:id="rId7" o:title=""/>
          </v:shape>
          <w:control r:id="rId25" w:name="DefaultOcxName17" w:shapeid="_x0000_i1146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document.getElementById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“title”);</w:t>
      </w:r>
    </w:p>
    <w:p w:rsidR="00B32753" w:rsidRPr="0042570D" w:rsidRDefault="00B32753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Yes - you are calling the function "</w:t>
      </w:r>
      <w:proofErr w:type="spell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getElementById</w:t>
      </w:r>
      <w:proofErr w:type="spell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" on the object "document" and passing in the id as an argument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3" type="#_x0000_t75" style="width:20.25pt;height:15.75pt" o:ole="">
            <v:imagedata r:id="rId4" o:title=""/>
          </v:shape>
          <w:control r:id="rId26" w:name="DefaultOcxName18" w:shapeid="_x0000_i1123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document(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“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getElementById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”, “title”);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What is wrong with this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jquery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code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?$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("h1.title").html($("#chapterTitle"+3));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1" type="#_x0000_t75" style="width:20.25pt;height:15.75pt" o:ole="">
            <v:imagedata r:id="rId4" o:title=""/>
          </v:shape>
          <w:control r:id="rId27" w:name="DefaultOcxName19" w:shapeid="_x0000_i1151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It uses two selectors: h1 and .title, when it should have one.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2" type="#_x0000_t75" style="width:20.25pt;height:15.75pt" o:ole="">
            <v:imagedata r:id="rId7" o:title=""/>
          </v:shape>
          <w:control r:id="rId28" w:name="DefaultOcxName20" w:shapeid="_x0000_i1152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It passes in $("#chapterTitle"+3) but that isn't a piece of text</w:t>
      </w:r>
    </w:p>
    <w:p w:rsidR="009954CB" w:rsidRPr="0042570D" w:rsidRDefault="009954CB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Yes - we don't want to pass in the </w:t>
      </w:r>
      <w:proofErr w:type="spell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jquery</w:t>
      </w:r>
      <w:proofErr w:type="spell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 object to the function, we want to pass in the HTML contents inside the tag with id "#chapterTitle3". So it should say $("h1 .title").</w:t>
      </w:r>
      <w:proofErr w:type="gram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html(</w:t>
      </w:r>
      <w:proofErr w:type="gram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$("#chapterTitle"+3)</w:t>
      </w:r>
      <w:r>
        <w:rPr>
          <w:rStyle w:val="Strong"/>
          <w:rFonts w:ascii="Arial" w:hAnsi="Arial" w:cs="Arial"/>
          <w:color w:val="1F8354"/>
          <w:sz w:val="21"/>
          <w:szCs w:val="21"/>
          <w:shd w:val="clear" w:color="auto" w:fill="ECF4E8"/>
        </w:rPr>
        <w:t>.html()</w:t>
      </w: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5.75pt" o:ole="">
            <v:imagedata r:id="rId4" o:title=""/>
          </v:shape>
          <w:control r:id="rId29" w:name="DefaultOcxName21" w:shapeid="_x0000_i1120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It is trying to call $ which is not a valid function name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5.75pt" o:ole="">
            <v:imagedata r:id="rId4" o:title=""/>
          </v:shape>
          <w:control r:id="rId30" w:name="DefaultOcxName22" w:shapeid="_x0000_i1119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It is trying to add a string (text) to a number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How would you make the element react when the mouse moves into it?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8" type="#_x0000_t75" style="width:20.25pt;height:15.75pt" o:ole="">
            <v:imagedata r:id="rId4" o:title=""/>
          </v:shape>
          <w:control r:id="rId31" w:name="DefaultOcxName23" w:shapeid="_x0000_i1118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lastRenderedPageBreak/>
        <w:t>&lt;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mouseenter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id="title"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onclick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'hello');" &gt;Hello&lt;/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mouseenter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5.75pt" o:ole="">
            <v:imagedata r:id="rId4" o:title=""/>
          </v:shape>
          <w:control r:id="rId32" w:name="DefaultOcxName24" w:shapeid="_x0000_i1117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&lt;h1 id="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mouseenter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onclick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'hello');" &gt;Hello&lt;/h1&gt;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9" type="#_x0000_t75" style="width:20.25pt;height:15.75pt" o:ole="">
            <v:imagedata r:id="rId7" o:title=""/>
          </v:shape>
          <w:control r:id="rId33" w:name="DefaultOcxName25" w:shapeid="_x0000_i1149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&lt;h1 id="title"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onmouseenter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'hello');" &gt;Hello&lt;/h1&gt;</w:t>
      </w:r>
    </w:p>
    <w:p w:rsidR="00F61310" w:rsidRPr="0042570D" w:rsidRDefault="00F61310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Yes - the alert function is called when the mouse moves into the element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5" type="#_x0000_t75" style="width:20.25pt;height:15.75pt" o:ole="">
            <v:imagedata r:id="rId4" o:title=""/>
          </v:shape>
          <w:control r:id="rId34" w:name="DefaultOcxName26" w:shapeid="_x0000_i1115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&lt;h1 id="title"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onclick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mouseenter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'hello');" &gt;Hello&lt;/h1&gt;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What does this code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do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?function</w:t>
      </w:r>
      <w:proofErr w:type="spellEnd"/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no(){ $(this).html("I'm offended");}$("#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myfavouritebit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").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mouseleave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(no);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5.75pt" o:ole="">
            <v:imagedata r:id="rId4" o:title=""/>
          </v:shape>
          <w:control r:id="rId35" w:name="DefaultOcxName27" w:shapeid="_x0000_i1114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changes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the content of the element with id "this" when the mouse moves out of the element with id "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myfavouritebit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5.75pt" o:ole="">
            <v:imagedata r:id="rId4" o:title=""/>
          </v:shape>
          <w:control r:id="rId36" w:name="DefaultOcxName28" w:shapeid="_x0000_i1113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doesn't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work: you can only use anonymous functions to respond to events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3" type="#_x0000_t75" style="width:20.25pt;height:15.75pt" o:ole="">
            <v:imagedata r:id="rId7" o:title=""/>
          </v:shape>
          <w:control r:id="rId37" w:name="DefaultOcxName29" w:shapeid="_x0000_i1153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changes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the content of the element with id "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myfavouritebit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" when the mouse moves out of it</w:t>
      </w:r>
    </w:p>
    <w:p w:rsidR="00BA0253" w:rsidRPr="0042570D" w:rsidRDefault="00BA0253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Yes - the function "no" is called when the </w:t>
      </w:r>
      <w:proofErr w:type="spell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mouseleave</w:t>
      </w:r>
      <w:proofErr w:type="spell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 event is triggered (the mouse moves outside of the element). It uses "this" to get hold of the element that the event was called on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4" o:title=""/>
          </v:shape>
          <w:control r:id="rId38" w:name="DefaultOcxName30" w:shapeid="_x0000_i1111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doesn't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work: "this" is not a valid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selector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How do you show the content of an html element in popup dialog?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5.75pt" o:ole="">
            <v:imagedata r:id="rId4" o:title=""/>
          </v:shape>
          <w:control r:id="rId39" w:name="DefaultOcxName31" w:shapeid="_x0000_i1110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html());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0" type="#_x0000_t75" style="width:20.25pt;height:15.75pt" o:ole="">
            <v:imagedata r:id="rId7" o:title=""/>
          </v:shape>
          <w:control r:id="rId40" w:name="DefaultOcxName32" w:shapeid="_x0000_i1150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$(“#title”).html());</w:t>
      </w:r>
    </w:p>
    <w:p w:rsidR="006325AE" w:rsidRPr="0042570D" w:rsidRDefault="006325AE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lastRenderedPageBreak/>
        <w:t>Yes - you are getting the html content of the element and using it as a parameter to call alert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5.75pt" o:ole="">
            <v:imagedata r:id="rId4" o:title=""/>
          </v:shape>
          <w:control r:id="rId41" w:name="DefaultOcxName33" w:shapeid="_x0000_i1108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html(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alert());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5.75pt" o:ole="">
            <v:imagedata r:id="rId4" o:title=""/>
          </v:shape>
          <w:control r:id="rId42" w:name="DefaultOcxName34" w:shapeid="_x0000_i1107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$(“#title”).</w:t>
      </w: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alert(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42570D" w:rsidRPr="0042570D" w:rsidRDefault="0042570D" w:rsidP="0042570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570D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42570D" w:rsidRPr="0042570D" w:rsidRDefault="0042570D" w:rsidP="0042570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The jQuery function “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” sets 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 xml:space="preserve"> parameters of an element. How would you change the color of all list items with class “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emphasised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4" type="#_x0000_t75" style="width:20.25pt;height:15.75pt" o:ole="">
            <v:imagedata r:id="rId7" o:title=""/>
          </v:shape>
          <w:control r:id="rId43" w:name="DefaultOcxName35" w:shapeid="_x0000_i1154"/>
        </w:object>
      </w:r>
    </w:p>
    <w:p w:rsid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$('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li.emphasised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').</w:t>
      </w: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'background', 'red')</w:t>
      </w:r>
    </w:p>
    <w:p w:rsidR="000B396A" w:rsidRPr="0042570D" w:rsidRDefault="000B396A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Yes - "</w:t>
      </w:r>
      <w:proofErr w:type="spell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li.emphasised</w:t>
      </w:r>
      <w:proofErr w:type="spell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" is the correct selector for things that are list items and which have class </w:t>
      </w:r>
      <w:proofErr w:type="spell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emphasised</w:t>
      </w:r>
      <w:proofErr w:type="spell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, and you are calling the </w:t>
      </w:r>
      <w:proofErr w:type="spell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css</w:t>
      </w:r>
      <w:proofErr w:type="spell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 xml:space="preserve"> function on the resulting jQuery object.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5.75pt" o:ole="">
            <v:imagedata r:id="rId4" o:title=""/>
          </v:shape>
          <w:control r:id="rId44" w:name="DefaultOcxName36" w:shapeid="_x0000_i1105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$(“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”).</w:t>
      </w: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li.emphasised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"color", "red");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4" type="#_x0000_t75" style="width:20.25pt;height:15.75pt" o:ole="">
            <v:imagedata r:id="rId4" o:title=""/>
          </v:shape>
          <w:control r:id="rId45" w:name="DefaultOcxName37" w:shapeid="_x0000_i1104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li.emphasised.css(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"color", "red");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2570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3" type="#_x0000_t75" style="width:20.25pt;height:15.75pt" o:ole="">
            <v:imagedata r:id="rId4" o:title=""/>
          </v:shape>
          <w:control r:id="rId46" w:name="DefaultOcxName38" w:shapeid="_x0000_i1103"/>
        </w:object>
      </w:r>
    </w:p>
    <w:p w:rsidR="0042570D" w:rsidRPr="0042570D" w:rsidRDefault="0042570D" w:rsidP="0042570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$('li, .</w:t>
      </w:r>
      <w:proofErr w:type="spell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emphasised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').</w:t>
      </w:r>
      <w:proofErr w:type="spellStart"/>
      <w:proofErr w:type="gramStart"/>
      <w:r w:rsidRPr="0042570D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2570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2570D">
        <w:rPr>
          <w:rFonts w:ascii="Arial" w:eastAsia="Times New Roman" w:hAnsi="Arial" w:cs="Arial"/>
          <w:color w:val="333333"/>
          <w:sz w:val="21"/>
          <w:szCs w:val="21"/>
        </w:rPr>
        <w:t>'background', 'red')</w:t>
      </w:r>
    </w:p>
    <w:p w:rsidR="0042570D" w:rsidRPr="0042570D" w:rsidRDefault="0042570D" w:rsidP="0042570D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7 questions unanswered</w:t>
      </w:r>
    </w:p>
    <w:p w:rsidR="0042570D" w:rsidRPr="0042570D" w:rsidRDefault="0042570D" w:rsidP="0042570D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570D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302813" w:rsidRDefault="00302813"/>
    <w:sectPr w:rsidR="003028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D"/>
    <w:rsid w:val="000B396A"/>
    <w:rsid w:val="00302813"/>
    <w:rsid w:val="0042570D"/>
    <w:rsid w:val="005A60F5"/>
    <w:rsid w:val="00601157"/>
    <w:rsid w:val="00616901"/>
    <w:rsid w:val="006325AE"/>
    <w:rsid w:val="009954CB"/>
    <w:rsid w:val="00B32753"/>
    <w:rsid w:val="00BA0253"/>
    <w:rsid w:val="00DE0A44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1FC1-D2E5-4B95-98CF-481D1522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42570D"/>
  </w:style>
  <w:style w:type="paragraph" w:styleId="NormalWeb">
    <w:name w:val="Normal (Web)"/>
    <w:basedOn w:val="Normal"/>
    <w:uiPriority w:val="99"/>
    <w:semiHidden/>
    <w:unhideWhenUsed/>
    <w:rsid w:val="0042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570D"/>
  </w:style>
  <w:style w:type="character" w:customStyle="1" w:styleId="c-assess-question-title">
    <w:name w:val="c-assess-question-title"/>
    <w:basedOn w:val="DefaultParagraphFont"/>
    <w:rsid w:val="0042570D"/>
  </w:style>
  <w:style w:type="character" w:customStyle="1" w:styleId="apple-converted-space">
    <w:name w:val="apple-converted-space"/>
    <w:basedOn w:val="DefaultParagraphFont"/>
    <w:rsid w:val="00425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115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115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115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115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601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621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9437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08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88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691084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6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96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3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7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3117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156921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6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4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3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6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67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116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853903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7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1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1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7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9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3415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299233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4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1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6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0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5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8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7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3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9387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920283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9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0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6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7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7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5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0370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870577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6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51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8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7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7121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08901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4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8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2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5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8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7591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715878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8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3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1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3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0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31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7427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069971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1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85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03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5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6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2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3359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413351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9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3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77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0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5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31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5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11</cp:revision>
  <dcterms:created xsi:type="dcterms:W3CDTF">2016-02-16T17:21:00Z</dcterms:created>
  <dcterms:modified xsi:type="dcterms:W3CDTF">2016-02-18T17:40:00Z</dcterms:modified>
</cp:coreProperties>
</file>