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Cristofer Ignacio Ibacache Guzman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Modelamiento y consulta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web y mobile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Evaluacion de proyectos/costos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 de riesgos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spacing w:after="0" w:line="240" w:lineRule="auto"/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spacing w:after="0" w:line="240" w:lineRule="auto"/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spacing w:after="0" w:line="240" w:lineRule="auto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spacing w:after="0" w:line="24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spacing w:after="0" w:line="240" w:lineRule="auto"/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spacing w:after="0" w:line="240" w:lineRule="auto"/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spacing w:after="0" w:line="240" w:lineRule="auto"/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spacing w:after="0" w:line="240" w:lineRule="auto"/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4e7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e79" w:themeColor="accent1" w:themeShade="000080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Refdecomentario">
    <w:name w:val="annotation reference"/>
    <w:basedOn w:val="Fuentedeprrafopredeter"/>
    <w:uiPriority w:val="99"/>
    <w:semiHidden w:val="1"/>
    <w:unhideWhenUsed w:val="1"/>
    <w:qFormat w:val="1"/>
    <w:rPr>
      <w:sz w:val="16"/>
      <w:szCs w:val="16"/>
    </w:rPr>
  </w:style>
  <w:style w:type="character" w:styleId="Refdenotaalpie">
    <w:name w:val="footnote reference"/>
    <w:basedOn w:val="Fuentedeprrafopredeter"/>
    <w:unhideWhenUsed w:val="1"/>
    <w:qFormat w:val="1"/>
    <w:rPr>
      <w:vertAlign w:val="superscript"/>
    </w:rPr>
  </w:style>
  <w:style w:type="character" w:styleId="Hipervnculo">
    <w:name w:val="Hyperlink"/>
    <w:basedOn w:val="Fuentedeprrafopredeter"/>
    <w:uiPriority w:val="99"/>
    <w:unhideWhenUsed w:val="1"/>
    <w:qFormat w:val="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qFormat w:val="1"/>
    <w:pPr>
      <w:spacing w:after="0" w:line="240" w:lineRule="auto"/>
    </w:pPr>
    <w:rPr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 w:val="1"/>
    <w:qFormat w:val="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qFormat w:val="1"/>
    <w:rPr>
      <w:b w:val="1"/>
      <w:bCs w:val="1"/>
    </w:rPr>
  </w:style>
  <w:style w:type="paragraph" w:styleId="Textocomentario">
    <w:name w:val="annotation text"/>
    <w:basedOn w:val="Normal"/>
    <w:link w:val="TextocomentarioCar"/>
    <w:uiPriority w:val="99"/>
    <w:unhideWhenUsed w:val="1"/>
    <w:qFormat w:val="1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p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Pr>
      <w:rFonts w:eastAsiaTheme="minorEastAsia"/>
      <w:sz w:val="22"/>
      <w:szCs w:val="22"/>
      <w:lang w:eastAsia="es-CL" w:val="es-CL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EncabezadoCar" w:customStyle="1">
    <w:name w:val="Encabezado Car"/>
    <w:basedOn w:val="Fuentedeprrafopredeter"/>
    <w:link w:val="Encabezado"/>
    <w:qFormat w:val="1"/>
  </w:style>
  <w:style w:type="character" w:styleId="PiedepginaCar" w:customStyle="1">
    <w:name w:val="Pie de página Car"/>
    <w:basedOn w:val="Fuentedeprrafopredeter"/>
    <w:link w:val="Piedepgina"/>
    <w:uiPriority w:val="99"/>
    <w:qFormat w:val="1"/>
  </w:style>
  <w:style w:type="table" w:styleId="Tablanormal11" w:customStyle="1">
    <w:name w:val="Tabla normal 11"/>
    <w:basedOn w:val="Tablanormal"/>
    <w:uiPriority w:val="41"/>
    <w:qFormat w:val="1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pPr>
      <w:ind w:left="720"/>
      <w:contextualSpacing w:val="1"/>
    </w:p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qFormat w:val="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qFormat w:val="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qFormat w:val="1"/>
    <w:rPr>
      <w:rFonts w:asciiTheme="majorHAnsi" w:cstheme="majorBidi" w:eastAsiaTheme="majorEastAsia" w:hAnsiTheme="majorHAnsi"/>
      <w:color w:val="1f4e79" w:themeColor="accent1" w:themeShade="000080"/>
      <w:sz w:val="24"/>
      <w:szCs w:val="24"/>
    </w:rPr>
  </w:style>
  <w:style w:type="character" w:styleId="TextocomentarioCar" w:customStyle="1">
    <w:name w:val="Texto comentario Car"/>
    <w:basedOn w:val="Fuentedeprrafopredeter"/>
    <w:link w:val="Textocomentario"/>
    <w:uiPriority w:val="99"/>
    <w:qFormat w:val="1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qFormat w:val="1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qFormat w:val="1"/>
    <w:tblPr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qFormat w:val="1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qFormat w:val="1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qFormat w:val="1"/>
    <w:pPr>
      <w:spacing w:before="40"/>
      <w:ind w:left="144" w:right="144"/>
      <w:jc w:val="right"/>
    </w:pPr>
    <w:rPr>
      <w:color w:val="595959" w:themeColor="text1" w:themeTint="0000A6"/>
      <w:lang w:eastAsia="ja-JP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  <w:color w:val="595959" w:themeColor="text1" w:themeTint="0000A6"/>
      </w:rPr>
    </w:tblStylePr>
  </w:style>
  <w:style w:type="table" w:styleId="Tablanormal51" w:customStyle="1">
    <w:name w:val="Tabla normal 51"/>
    <w:basedOn w:val="Tablanormal"/>
    <w:uiPriority w:val="45"/>
    <w:qFormat w:val="1"/>
    <w:tblPr/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1" w:customStyle="1">
    <w:name w:val="Tabla de lista 2 - Énfasis 51"/>
    <w:basedOn w:val="Tablanormal"/>
    <w:uiPriority w:val="47"/>
    <w:qFormat w:val="1"/>
    <w:tblPr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qFormat w:val="1"/>
    <w:pPr>
      <w:spacing w:after="200" w:line="276" w:lineRule="auto"/>
    </w:pPr>
    <w:rPr>
      <w:rFonts w:eastAsiaTheme="minorEastAsia"/>
      <w:sz w:val="22"/>
      <w:szCs w:val="22"/>
      <w:lang w:eastAsia="es-CL" w:val="es-CL"/>
    </w:rPr>
  </w:style>
  <w:style w:type="paragraph" w:styleId="TtuloTDC1" w:customStyle="1">
    <w:name w:val="Título TDC1"/>
    <w:basedOn w:val="Ttulo1"/>
    <w:next w:val="Normal"/>
    <w:uiPriority w:val="39"/>
    <w:unhideWhenUsed w:val="1"/>
    <w:qFormat w:val="1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qFormat w:val="1"/>
  </w:style>
  <w:style w:type="paragraph" w:styleId="Citadestacada">
    <w:name w:val="Intense Quote"/>
    <w:basedOn w:val="Normal"/>
    <w:next w:val="Normal"/>
    <w:link w:val="CitadestacadaCar"/>
    <w:uiPriority w:val="30"/>
    <w:qFormat w:val="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qFormat w:val="1"/>
    <w:rPr>
      <w:b w:val="1"/>
      <w:bCs w:val="1"/>
      <w:i w:val="1"/>
      <w:iCs w:val="1"/>
      <w:color w:val="5b9bd5" w:themeColor="accent1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qFormat w:val="1"/>
    <w:rPr>
      <w:sz w:val="20"/>
      <w:szCs w:val="20"/>
      <w:lang w:val="es-ES"/>
    </w:rPr>
  </w:style>
  <w:style w:type="character" w:styleId="normaltextrun" w:customStyle="1">
    <w:name w:val="normaltextrun"/>
    <w:basedOn w:val="Fuentedeprrafopredeter"/>
    <w:qFormat w:val="1"/>
  </w:style>
  <w:style w:type="paragraph" w:styleId="Default" w:customStyle="1">
    <w:name w:val="Default"/>
    <w:qFormat w:val="1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  <w:lang w:val="es-CL"/>
    </w:rPr>
  </w:style>
  <w:style w:type="table" w:styleId="Cuadrculadetablaclara1" w:customStyle="1">
    <w:name w:val="Cuadrícula de tabla clara1"/>
    <w:basedOn w:val="Tablanormal"/>
    <w:uiPriority w:val="40"/>
    <w:qFormat w:val="1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0" w:customStyle="1">
    <w:name w:val="Cuadrícula de tabla clara1"/>
    <w:basedOn w:val="Tablanormal"/>
    <w:uiPriority w:val="40"/>
    <w:qFormat w:val="1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1" w:customStyle="1">
    <w:name w:val="Revisión1"/>
    <w:hidden w:val="1"/>
    <w:uiPriority w:val="99"/>
    <w:semiHidden w:val="1"/>
    <w:qFormat w:val="1"/>
    <w:rPr>
      <w:sz w:val="22"/>
      <w:szCs w:val="22"/>
      <w:lang w:val="es-CL"/>
    </w:rPr>
  </w:style>
  <w:style w:type="table" w:styleId="Tablanormal12" w:customStyle="1">
    <w:name w:val="Tabla normal 12"/>
    <w:basedOn w:val="Tablanormal"/>
    <w:uiPriority w:val="41"/>
    <w:qFormat w:val="1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before="40" w:lineRule="auto"/>
      <w:ind w:left="144" w:right="144"/>
      <w:jc w:val="right"/>
    </w:pPr>
    <w:rPr>
      <w:color w:val="59595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before="40" w:lineRule="auto"/>
      <w:ind w:left="144" w:right="144"/>
      <w:jc w:val="right"/>
    </w:pPr>
    <w:rPr>
      <w:color w:val="59595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before="40" w:lineRule="auto"/>
      <w:ind w:left="144" w:right="144"/>
      <w:jc w:val="right"/>
    </w:pPr>
    <w:rPr>
      <w:color w:val="59595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before="40" w:lineRule="auto"/>
      <w:ind w:left="144" w:right="144"/>
      <w:jc w:val="right"/>
    </w:pPr>
    <w:rPr>
      <w:color w:val="59595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before="40" w:lineRule="auto"/>
      <w:ind w:left="144" w:right="144"/>
      <w:jc w:val="right"/>
    </w:pPr>
    <w:rPr>
      <w:color w:val="59595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yw2SyOaynQyy60Gi0dqaokGgiA==">CgMxLjAyCGguZ2pkZ3hzMgloLjMwajB6bGw4AHIhMUxOc1djeDlnWV9qY2hJSXZkbEd6TmllX2JYSDQzTTZ6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2058-12.2.0.18165</vt:lpwstr>
  </property>
  <property fmtid="{D5CDD505-2E9C-101B-9397-08002B2CF9AE}" pid="5" name="ICV">
    <vt:lpwstr>6BC70F9E91634E419FB029F7F6593A09_13</vt:lpwstr>
  </property>
</Properties>
</file>