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del nombre de usuario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Alfanumérico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pbazantes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 de usuario vacío: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2159000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de nombres</w:t>
      </w: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(Verificación  de cadena en text box)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x= No numérico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Patricio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Nombres vacío: 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18288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de apellidos</w:t>
      </w: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x= No numérico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Bazantes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Apellidos vacío: 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146300"/>
            <wp:effectExtent b="0" l="0" r="0" t="0"/>
            <wp:docPr id="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del correo electrónico</w:t>
      </w:r>
    </w:p>
    <w:tbl>
      <w:tblPr>
        <w:tblStyle w:val="Table5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Correo (Verificación  de cadena en text box)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EC1: x = No Numérico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pbazantes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EC2: x= Numérico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pbazantes</w:t>
            </w: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777@gmail.com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EC3: x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⊂ </w:t>
            </w:r>
            <w:r w:rsidDel="00000000" w:rsidR="00000000" w:rsidRPr="00000000">
              <w:rPr>
                <w:rtl w:val="0"/>
              </w:rPr>
              <w:t xml:space="preserve">@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38100</wp:posOffset>
                      </wp:positionV>
                      <wp:extent cx="104775" cy="95250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98375" y="3737138"/>
                                <a:ext cx="9525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38100</wp:posOffset>
                      </wp:positionV>
                      <wp:extent cx="104775" cy="95250"/>
                      <wp:effectExtent b="0" l="0" r="0" t="0"/>
                      <wp:wrapNone/>
                      <wp:docPr id="24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" cy="95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pbazantes.com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EC4: x=0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EC5: x sin dominio despues de @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pbazantes@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Correo vacío: 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2479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Correo sin @: 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32410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Correo sin dominio después de @: 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1717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de la contraseña</w:t>
      </w: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x&lt;3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 x completo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Clave vacío: 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7239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Clave menor a tres: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7620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432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24000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Transición de Estado</w:t>
      </w:r>
    </w:p>
    <w:p w:rsidR="00000000" w:rsidDel="00000000" w:rsidP="00000000" w:rsidRDefault="00000000" w:rsidRPr="00000000" w14:paraId="00000085">
      <w:pPr>
        <w:jc w:val="center"/>
        <w:rPr/>
      </w:pPr>
      <w:bookmarkStart w:colFirst="0" w:colLast="0" w:name="_heading=h.g0xqbm8zw44e" w:id="2"/>
      <w:bookmarkEnd w:id="2"/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bookmarkStart w:colFirst="0" w:colLast="0" w:name="_heading=h.dq8hbcl9ukc9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bookmarkStart w:colFirst="0" w:colLast="0" w:name="_heading=h.hyodtz12w3ej" w:id="4"/>
      <w:bookmarkEnd w:id="4"/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bookmarkStart w:colFirst="0" w:colLast="0" w:name="_heading=h.jgv7hnjz7q9w" w:id="5"/>
      <w:bookmarkEnd w:id="5"/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bookmarkStart w:colFirst="0" w:colLast="0" w:name="_heading=h.cixeyt2u4cg3" w:id="6"/>
      <w:bookmarkEnd w:id="6"/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Nomenclatura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Validación Correo Electrónico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VCE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Numérico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 numérico: NN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Contiene Arroba: CA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Vacío: V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Sin Dominio: 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975"/>
        <w:gridCol w:w="645"/>
        <w:tblGridChange w:id="0">
          <w:tblGrid>
            <w:gridCol w:w="812"/>
            <w:gridCol w:w="812"/>
            <w:gridCol w:w="812"/>
            <w:gridCol w:w="812"/>
            <w:gridCol w:w="812"/>
            <w:gridCol w:w="812"/>
            <w:gridCol w:w="812"/>
            <w:gridCol w:w="812"/>
            <w:gridCol w:w="812"/>
            <w:gridCol w:w="975"/>
            <w:gridCol w:w="645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 Final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SCM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ICS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SRA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ESS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SCS</w:t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qi1qls8rcct" w:id="8"/>
      <w:bookmarkEnd w:id="8"/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Ingreso de los datos del formulario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Mensaje de confirmación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240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Acceso al sistema con el nuevo usuario: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Ventana principal del usuario: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Resumen de Información del usuario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4" Type="http://schemas.openxmlformats.org/officeDocument/2006/relationships/image" Target="media/image2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8.png"/><Relationship Id="rId25" Type="http://schemas.openxmlformats.org/officeDocument/2006/relationships/image" Target="media/image14.png"/><Relationship Id="rId28" Type="http://schemas.openxmlformats.org/officeDocument/2006/relationships/image" Target="media/image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11" Type="http://schemas.openxmlformats.org/officeDocument/2006/relationships/hyperlink" Target="mailto:andres777mart@gmail.com" TargetMode="External"/><Relationship Id="rId10" Type="http://schemas.openxmlformats.org/officeDocument/2006/relationships/hyperlink" Target="mailto:pxavierlopez@gmail.com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OPcbg+tlx2DxB+FqRwZiEUo2Q==">AMUW2mVOarxwOYRbZwB2pFOeHBijRl907yMlnTxNW6vBcGKKlttAiq1IdCDEd6ZDeOg4llyRA3h2rIIpM/wTf5FGWc8ZFwSJ5Ds3tWWeqALuIhycLXoF5fp6dpYcRKhoYgqRopoWPt7DG4CboSjRp66O/VHtY/yyIKZHmQkAAa3DyrA++TrtHUAlnUGSXxOF8YzKiZxeobps7Ik0FKZioeAugYNLvvmGNickWPxwE6w7MN1Zd5kyJpCQdrO4k5F5aOOsxco8SQ6iVyBS1okr199CNksouSYr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