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C32E4" w14:textId="77777777" w:rsidR="00363E2E" w:rsidRPr="00A00DDD" w:rsidRDefault="00363E2E" w:rsidP="00363E2E">
      <w:pPr>
        <w:rPr>
          <w:rFonts w:ascii="Arial" w:hAnsi="Arial" w:cs="Arial"/>
          <w:b/>
          <w:bCs/>
        </w:rPr>
      </w:pPr>
      <w:r w:rsidRPr="00363E2E">
        <w:rPr>
          <w:rFonts w:ascii="Arial" w:hAnsi="Arial" w:cs="Arial"/>
          <w:b/>
          <w:bCs/>
        </w:rPr>
        <w:t xml:space="preserve"> </w:t>
      </w:r>
    </w:p>
    <w:p w14:paraId="5536D246" w14:textId="7DCB03C2" w:rsidR="00363E2E" w:rsidRPr="00363E2E" w:rsidRDefault="00363E2E" w:rsidP="00A00DDD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363E2E">
        <w:rPr>
          <w:rFonts w:ascii="Arial" w:hAnsi="Arial" w:cs="Arial"/>
          <w:b/>
          <w:bCs/>
          <w:sz w:val="36"/>
          <w:szCs w:val="36"/>
        </w:rPr>
        <w:t>Escenario 1: Comercio electrónico (gestión automática de inventario y auditoría)</w:t>
      </w:r>
    </w:p>
    <w:p w14:paraId="332DAE28" w14:textId="77777777" w:rsidR="00363E2E" w:rsidRPr="00363E2E" w:rsidRDefault="00363E2E" w:rsidP="00363E2E">
      <w:pPr>
        <w:rPr>
          <w:rFonts w:ascii="Arial" w:hAnsi="Arial" w:cs="Arial"/>
        </w:rPr>
      </w:pPr>
      <w:r w:rsidRPr="00363E2E">
        <w:rPr>
          <w:rFonts w:ascii="Arial" w:hAnsi="Arial" w:cs="Arial"/>
        </w:rPr>
        <w:t>“Se necesita actualizar automáticamente el inventario cada vez que se realiza una venta, y además generar un log de auditoría de cada transacción.”</w:t>
      </w:r>
    </w:p>
    <w:p w14:paraId="7A7F0F7E" w14:textId="20D23ABF" w:rsidR="00363E2E" w:rsidRPr="00363E2E" w:rsidRDefault="00363E2E" w:rsidP="00363E2E">
      <w:pPr>
        <w:rPr>
          <w:rFonts w:ascii="Arial" w:hAnsi="Arial" w:cs="Arial"/>
          <w:b/>
          <w:bCs/>
        </w:rPr>
      </w:pPr>
      <w:r w:rsidRPr="00363E2E">
        <w:rPr>
          <w:rFonts w:ascii="Arial" w:hAnsi="Arial" w:cs="Arial"/>
          <w:b/>
          <w:bCs/>
        </w:rPr>
        <w:t>Qué se necesita:</w:t>
      </w:r>
    </w:p>
    <w:p w14:paraId="7782423E" w14:textId="77777777" w:rsidR="00363E2E" w:rsidRPr="00363E2E" w:rsidRDefault="00363E2E" w:rsidP="00363E2E">
      <w:pPr>
        <w:numPr>
          <w:ilvl w:val="0"/>
          <w:numId w:val="1"/>
        </w:numPr>
        <w:rPr>
          <w:rFonts w:ascii="Arial" w:hAnsi="Arial" w:cs="Arial"/>
        </w:rPr>
      </w:pPr>
      <w:r w:rsidRPr="00363E2E">
        <w:rPr>
          <w:rFonts w:ascii="Arial" w:hAnsi="Arial" w:cs="Arial"/>
          <w:b/>
          <w:bCs/>
        </w:rPr>
        <w:t>Actualización automática del inventario</w:t>
      </w:r>
      <w:r w:rsidRPr="00363E2E">
        <w:rPr>
          <w:rFonts w:ascii="Arial" w:hAnsi="Arial" w:cs="Arial"/>
        </w:rPr>
        <w:t xml:space="preserve"> → cada vez que se inserta una venta, el stock del producto debe disminuir.</w:t>
      </w:r>
    </w:p>
    <w:p w14:paraId="5B342CE6" w14:textId="77777777" w:rsidR="00363E2E" w:rsidRPr="00363E2E" w:rsidRDefault="00363E2E" w:rsidP="00363E2E">
      <w:pPr>
        <w:numPr>
          <w:ilvl w:val="0"/>
          <w:numId w:val="1"/>
        </w:numPr>
        <w:rPr>
          <w:rFonts w:ascii="Arial" w:hAnsi="Arial" w:cs="Arial"/>
        </w:rPr>
      </w:pPr>
      <w:r w:rsidRPr="00363E2E">
        <w:rPr>
          <w:rFonts w:ascii="Arial" w:hAnsi="Arial" w:cs="Arial"/>
          <w:b/>
          <w:bCs/>
        </w:rPr>
        <w:t>Registro de auditoría</w:t>
      </w:r>
      <w:r w:rsidRPr="00363E2E">
        <w:rPr>
          <w:rFonts w:ascii="Arial" w:hAnsi="Arial" w:cs="Arial"/>
        </w:rPr>
        <w:t xml:space="preserve"> → cada venta debe generar un registro con fecha, producto, cantidad, usuario, etc., para control y cumplimiento normativo.</w:t>
      </w:r>
    </w:p>
    <w:p w14:paraId="7BAB4E70" w14:textId="5E68DF7C" w:rsidR="00363E2E" w:rsidRPr="00363E2E" w:rsidRDefault="00363E2E" w:rsidP="00363E2E">
      <w:pPr>
        <w:rPr>
          <w:rFonts w:ascii="Arial" w:hAnsi="Arial" w:cs="Arial"/>
          <w:b/>
          <w:bCs/>
        </w:rPr>
      </w:pPr>
      <w:r w:rsidRPr="00363E2E">
        <w:rPr>
          <w:rFonts w:ascii="Arial" w:hAnsi="Arial" w:cs="Arial"/>
          <w:b/>
          <w:bCs/>
        </w:rPr>
        <w:t>Solución adecuada:</w:t>
      </w:r>
    </w:p>
    <w:p w14:paraId="6CE81446" w14:textId="7A9A2896" w:rsidR="00A00DDD" w:rsidRPr="00A00DDD" w:rsidRDefault="00363E2E" w:rsidP="00A00DDD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A00DDD">
        <w:rPr>
          <w:rFonts w:ascii="Arial" w:hAnsi="Arial" w:cs="Arial"/>
          <w:b/>
          <w:bCs/>
        </w:rPr>
        <w:t>Procedimientos almacenados</w:t>
      </w:r>
    </w:p>
    <w:p w14:paraId="75ED2B8D" w14:textId="0713F583" w:rsidR="00363E2E" w:rsidRPr="00A00DDD" w:rsidRDefault="00363E2E" w:rsidP="00A00DDD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A00DDD">
        <w:rPr>
          <w:rFonts w:ascii="Arial" w:hAnsi="Arial" w:cs="Arial"/>
          <w:b/>
          <w:bCs/>
        </w:rPr>
        <w:t xml:space="preserve">Triggers </w:t>
      </w:r>
    </w:p>
    <w:p w14:paraId="26ACACA5" w14:textId="23BE4F2D" w:rsidR="00363E2E" w:rsidRPr="00363E2E" w:rsidRDefault="00363E2E" w:rsidP="00363E2E">
      <w:pPr>
        <w:rPr>
          <w:rFonts w:ascii="Arial" w:hAnsi="Arial" w:cs="Arial"/>
          <w:b/>
          <w:bCs/>
        </w:rPr>
      </w:pPr>
      <w:r w:rsidRPr="00363E2E">
        <w:rPr>
          <w:rFonts w:ascii="Arial" w:hAnsi="Arial" w:cs="Arial"/>
          <w:b/>
          <w:bCs/>
        </w:rPr>
        <w:t xml:space="preserve"> Lógica detrás:</w:t>
      </w:r>
    </w:p>
    <w:p w14:paraId="4968097C" w14:textId="77777777" w:rsidR="00363E2E" w:rsidRPr="00A00DDD" w:rsidRDefault="00363E2E" w:rsidP="00A00DDD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A00DDD">
        <w:rPr>
          <w:rFonts w:ascii="Arial" w:hAnsi="Arial" w:cs="Arial"/>
          <w:b/>
          <w:bCs/>
        </w:rPr>
        <w:t>Procedimiento almacenado</w:t>
      </w:r>
      <w:r w:rsidRPr="00A00DDD">
        <w:rPr>
          <w:rFonts w:ascii="Arial" w:hAnsi="Arial" w:cs="Arial"/>
        </w:rPr>
        <w:t>:</w:t>
      </w:r>
      <w:r w:rsidRPr="00A00DDD">
        <w:rPr>
          <w:rFonts w:ascii="Arial" w:hAnsi="Arial" w:cs="Arial"/>
        </w:rPr>
        <w:br/>
        <w:t>Se puede tener un procedimiento, por ejemplo RegistrarVenta, que:</w:t>
      </w:r>
    </w:p>
    <w:p w14:paraId="3740C831" w14:textId="77777777" w:rsidR="00363E2E" w:rsidRPr="00363E2E" w:rsidRDefault="00363E2E" w:rsidP="00363E2E">
      <w:pPr>
        <w:numPr>
          <w:ilvl w:val="1"/>
          <w:numId w:val="2"/>
        </w:numPr>
        <w:rPr>
          <w:rFonts w:ascii="Arial" w:hAnsi="Arial" w:cs="Arial"/>
        </w:rPr>
      </w:pPr>
      <w:r w:rsidRPr="00363E2E">
        <w:rPr>
          <w:rFonts w:ascii="Arial" w:hAnsi="Arial" w:cs="Arial"/>
        </w:rPr>
        <w:t>Inserte la venta en la tabla Ventas.</w:t>
      </w:r>
    </w:p>
    <w:p w14:paraId="4B4CDA17" w14:textId="77777777" w:rsidR="00363E2E" w:rsidRPr="00363E2E" w:rsidRDefault="00363E2E" w:rsidP="00363E2E">
      <w:pPr>
        <w:numPr>
          <w:ilvl w:val="1"/>
          <w:numId w:val="2"/>
        </w:numPr>
        <w:rPr>
          <w:rFonts w:ascii="Arial" w:hAnsi="Arial" w:cs="Arial"/>
        </w:rPr>
      </w:pPr>
      <w:r w:rsidRPr="00363E2E">
        <w:rPr>
          <w:rFonts w:ascii="Arial" w:hAnsi="Arial" w:cs="Arial"/>
        </w:rPr>
        <w:t>Calcule el total.</w:t>
      </w:r>
    </w:p>
    <w:p w14:paraId="5E577979" w14:textId="77777777" w:rsidR="00363E2E" w:rsidRPr="00363E2E" w:rsidRDefault="00363E2E" w:rsidP="00363E2E">
      <w:pPr>
        <w:numPr>
          <w:ilvl w:val="1"/>
          <w:numId w:val="2"/>
        </w:numPr>
        <w:rPr>
          <w:rFonts w:ascii="Arial" w:hAnsi="Arial" w:cs="Arial"/>
        </w:rPr>
      </w:pPr>
      <w:r w:rsidRPr="00363E2E">
        <w:rPr>
          <w:rFonts w:ascii="Arial" w:hAnsi="Arial" w:cs="Arial"/>
        </w:rPr>
        <w:t>Llame automáticamente las rutinas necesarias.</w:t>
      </w:r>
    </w:p>
    <w:p w14:paraId="5CDBFDFB" w14:textId="77777777" w:rsidR="00363E2E" w:rsidRPr="00363E2E" w:rsidRDefault="00363E2E" w:rsidP="00363E2E">
      <w:pPr>
        <w:rPr>
          <w:rFonts w:ascii="Arial" w:hAnsi="Arial" w:cs="Arial"/>
        </w:rPr>
      </w:pPr>
      <w:r w:rsidRPr="00363E2E">
        <w:rPr>
          <w:rFonts w:ascii="Arial" w:hAnsi="Arial" w:cs="Arial"/>
        </w:rPr>
        <w:t>Ejemplo conceptual:</w:t>
      </w:r>
    </w:p>
    <w:p w14:paraId="7EAB7D04" w14:textId="77777777" w:rsidR="00363E2E" w:rsidRPr="00363E2E" w:rsidRDefault="00363E2E" w:rsidP="00363E2E">
      <w:pPr>
        <w:rPr>
          <w:rFonts w:ascii="Arial" w:hAnsi="Arial" w:cs="Arial"/>
        </w:rPr>
      </w:pPr>
      <w:r w:rsidRPr="00363E2E">
        <w:rPr>
          <w:rFonts w:ascii="Arial" w:hAnsi="Arial" w:cs="Arial"/>
        </w:rPr>
        <w:t>CREATE PROCEDURE RegistrarVenta</w:t>
      </w:r>
    </w:p>
    <w:p w14:paraId="13E805CE" w14:textId="77777777" w:rsidR="00363E2E" w:rsidRPr="00363E2E" w:rsidRDefault="00363E2E" w:rsidP="00363E2E">
      <w:pPr>
        <w:rPr>
          <w:rFonts w:ascii="Arial" w:hAnsi="Arial" w:cs="Arial"/>
        </w:rPr>
      </w:pPr>
      <w:r w:rsidRPr="00363E2E">
        <w:rPr>
          <w:rFonts w:ascii="Arial" w:hAnsi="Arial" w:cs="Arial"/>
        </w:rPr>
        <w:t xml:space="preserve">    @ID_Producto INT,</w:t>
      </w:r>
    </w:p>
    <w:p w14:paraId="47337359" w14:textId="77777777" w:rsidR="00363E2E" w:rsidRPr="00363E2E" w:rsidRDefault="00363E2E" w:rsidP="00363E2E">
      <w:pPr>
        <w:rPr>
          <w:rFonts w:ascii="Arial" w:hAnsi="Arial" w:cs="Arial"/>
        </w:rPr>
      </w:pPr>
      <w:r w:rsidRPr="00363E2E">
        <w:rPr>
          <w:rFonts w:ascii="Arial" w:hAnsi="Arial" w:cs="Arial"/>
        </w:rPr>
        <w:t xml:space="preserve">    @Cantidad INT,</w:t>
      </w:r>
    </w:p>
    <w:p w14:paraId="1BDCEA10" w14:textId="77777777" w:rsidR="00363E2E" w:rsidRPr="00363E2E" w:rsidRDefault="00363E2E" w:rsidP="00363E2E">
      <w:pPr>
        <w:rPr>
          <w:rFonts w:ascii="Arial" w:hAnsi="Arial" w:cs="Arial"/>
        </w:rPr>
      </w:pPr>
      <w:r w:rsidRPr="00363E2E">
        <w:rPr>
          <w:rFonts w:ascii="Arial" w:hAnsi="Arial" w:cs="Arial"/>
        </w:rPr>
        <w:t xml:space="preserve">    @ID_Cliente INT</w:t>
      </w:r>
    </w:p>
    <w:p w14:paraId="050C1B4B" w14:textId="77777777" w:rsidR="00363E2E" w:rsidRPr="00363E2E" w:rsidRDefault="00363E2E" w:rsidP="00363E2E">
      <w:pPr>
        <w:rPr>
          <w:rFonts w:ascii="Arial" w:hAnsi="Arial" w:cs="Arial"/>
        </w:rPr>
      </w:pPr>
      <w:r w:rsidRPr="00363E2E">
        <w:rPr>
          <w:rFonts w:ascii="Arial" w:hAnsi="Arial" w:cs="Arial"/>
        </w:rPr>
        <w:t>AS</w:t>
      </w:r>
    </w:p>
    <w:p w14:paraId="3C7FB78E" w14:textId="77777777" w:rsidR="00363E2E" w:rsidRPr="00363E2E" w:rsidRDefault="00363E2E" w:rsidP="00363E2E">
      <w:pPr>
        <w:rPr>
          <w:rFonts w:ascii="Arial" w:hAnsi="Arial" w:cs="Arial"/>
        </w:rPr>
      </w:pPr>
      <w:r w:rsidRPr="00363E2E">
        <w:rPr>
          <w:rFonts w:ascii="Arial" w:hAnsi="Arial" w:cs="Arial"/>
        </w:rPr>
        <w:t>BEGIN</w:t>
      </w:r>
    </w:p>
    <w:p w14:paraId="0AB19BFB" w14:textId="77777777" w:rsidR="00363E2E" w:rsidRPr="00363E2E" w:rsidRDefault="00363E2E" w:rsidP="00363E2E">
      <w:pPr>
        <w:rPr>
          <w:rFonts w:ascii="Arial" w:hAnsi="Arial" w:cs="Arial"/>
        </w:rPr>
      </w:pPr>
      <w:r w:rsidRPr="00363E2E">
        <w:rPr>
          <w:rFonts w:ascii="Arial" w:hAnsi="Arial" w:cs="Arial"/>
        </w:rPr>
        <w:t xml:space="preserve">    INSERT INTO Ventas (ID_Producto, ID_Cliente, Cantidad, Fecha)</w:t>
      </w:r>
    </w:p>
    <w:p w14:paraId="5AB9940B" w14:textId="77777777" w:rsidR="00363E2E" w:rsidRPr="00363E2E" w:rsidRDefault="00363E2E" w:rsidP="00363E2E">
      <w:pPr>
        <w:rPr>
          <w:rFonts w:ascii="Arial" w:hAnsi="Arial" w:cs="Arial"/>
        </w:rPr>
      </w:pPr>
      <w:r w:rsidRPr="00363E2E">
        <w:rPr>
          <w:rFonts w:ascii="Arial" w:hAnsi="Arial" w:cs="Arial"/>
        </w:rPr>
        <w:t xml:space="preserve">    VALUES (@ID_Producto, @ID_Cliente, @Cantidad, GETDATE());</w:t>
      </w:r>
    </w:p>
    <w:p w14:paraId="1C715C1D" w14:textId="77777777" w:rsidR="00363E2E" w:rsidRPr="00363E2E" w:rsidRDefault="00363E2E" w:rsidP="00363E2E">
      <w:pPr>
        <w:rPr>
          <w:rFonts w:ascii="Arial" w:hAnsi="Arial" w:cs="Arial"/>
        </w:rPr>
      </w:pPr>
      <w:r w:rsidRPr="00363E2E">
        <w:rPr>
          <w:rFonts w:ascii="Arial" w:hAnsi="Arial" w:cs="Arial"/>
        </w:rPr>
        <w:t>END;</w:t>
      </w:r>
    </w:p>
    <w:p w14:paraId="43E79083" w14:textId="77777777" w:rsidR="00363E2E" w:rsidRPr="00A00DDD" w:rsidRDefault="00363E2E" w:rsidP="00A00DDD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A00DDD">
        <w:rPr>
          <w:rFonts w:ascii="Arial" w:hAnsi="Arial" w:cs="Arial"/>
          <w:b/>
          <w:bCs/>
        </w:rPr>
        <w:t>Trigger (AFTER INSERT en Ventas)</w:t>
      </w:r>
      <w:r w:rsidRPr="00A00DDD">
        <w:rPr>
          <w:rFonts w:ascii="Arial" w:hAnsi="Arial" w:cs="Arial"/>
        </w:rPr>
        <w:t>:</w:t>
      </w:r>
      <w:r w:rsidRPr="00A00DDD">
        <w:rPr>
          <w:rFonts w:ascii="Arial" w:hAnsi="Arial" w:cs="Arial"/>
        </w:rPr>
        <w:br/>
        <w:t xml:space="preserve">Se ejecutará automáticamente </w:t>
      </w:r>
      <w:r w:rsidRPr="00A00DDD">
        <w:rPr>
          <w:rFonts w:ascii="Arial" w:hAnsi="Arial" w:cs="Arial"/>
          <w:i/>
          <w:iCs/>
        </w:rPr>
        <w:t>después</w:t>
      </w:r>
      <w:r w:rsidRPr="00A00DDD">
        <w:rPr>
          <w:rFonts w:ascii="Arial" w:hAnsi="Arial" w:cs="Arial"/>
        </w:rPr>
        <w:t xml:space="preserve"> de cada venta insertada para:</w:t>
      </w:r>
    </w:p>
    <w:p w14:paraId="259FD279" w14:textId="77777777" w:rsidR="00363E2E" w:rsidRPr="00363E2E" w:rsidRDefault="00363E2E" w:rsidP="00363E2E">
      <w:pPr>
        <w:numPr>
          <w:ilvl w:val="1"/>
          <w:numId w:val="2"/>
        </w:numPr>
        <w:rPr>
          <w:rFonts w:ascii="Arial" w:hAnsi="Arial" w:cs="Arial"/>
        </w:rPr>
      </w:pPr>
      <w:r w:rsidRPr="00363E2E">
        <w:rPr>
          <w:rFonts w:ascii="Arial" w:hAnsi="Arial" w:cs="Arial"/>
        </w:rPr>
        <w:t>Restar el stock del producto.</w:t>
      </w:r>
    </w:p>
    <w:p w14:paraId="7F5A4079" w14:textId="77777777" w:rsidR="00363E2E" w:rsidRPr="00363E2E" w:rsidRDefault="00363E2E" w:rsidP="00363E2E">
      <w:pPr>
        <w:numPr>
          <w:ilvl w:val="1"/>
          <w:numId w:val="2"/>
        </w:numPr>
        <w:rPr>
          <w:rFonts w:ascii="Arial" w:hAnsi="Arial" w:cs="Arial"/>
        </w:rPr>
      </w:pPr>
      <w:r w:rsidRPr="00363E2E">
        <w:rPr>
          <w:rFonts w:ascii="Arial" w:hAnsi="Arial" w:cs="Arial"/>
        </w:rPr>
        <w:lastRenderedPageBreak/>
        <w:t>Insertar un registro en la tabla de auditoría.</w:t>
      </w:r>
    </w:p>
    <w:p w14:paraId="44685DF7" w14:textId="77777777" w:rsidR="00363E2E" w:rsidRPr="00363E2E" w:rsidRDefault="00363E2E" w:rsidP="00363E2E">
      <w:pPr>
        <w:rPr>
          <w:rFonts w:ascii="Arial" w:hAnsi="Arial" w:cs="Arial"/>
        </w:rPr>
      </w:pPr>
      <w:r w:rsidRPr="00363E2E">
        <w:rPr>
          <w:rFonts w:ascii="Arial" w:hAnsi="Arial" w:cs="Arial"/>
        </w:rPr>
        <w:t>Ejemplo:</w:t>
      </w:r>
    </w:p>
    <w:p w14:paraId="72E997E1" w14:textId="77777777" w:rsidR="00363E2E" w:rsidRPr="00363E2E" w:rsidRDefault="00363E2E" w:rsidP="00363E2E">
      <w:pPr>
        <w:rPr>
          <w:rFonts w:ascii="Arial" w:hAnsi="Arial" w:cs="Arial"/>
        </w:rPr>
      </w:pPr>
      <w:r w:rsidRPr="00363E2E">
        <w:rPr>
          <w:rFonts w:ascii="Arial" w:hAnsi="Arial" w:cs="Arial"/>
        </w:rPr>
        <w:t>CREATE TRIGGER ActualizarStockYRegistrarAuditoria</w:t>
      </w:r>
    </w:p>
    <w:p w14:paraId="06749A10" w14:textId="77777777" w:rsidR="00363E2E" w:rsidRPr="00363E2E" w:rsidRDefault="00363E2E" w:rsidP="00363E2E">
      <w:pPr>
        <w:rPr>
          <w:rFonts w:ascii="Arial" w:hAnsi="Arial" w:cs="Arial"/>
        </w:rPr>
      </w:pPr>
      <w:r w:rsidRPr="00363E2E">
        <w:rPr>
          <w:rFonts w:ascii="Arial" w:hAnsi="Arial" w:cs="Arial"/>
        </w:rPr>
        <w:t>ON Ventas</w:t>
      </w:r>
    </w:p>
    <w:p w14:paraId="42470D16" w14:textId="77777777" w:rsidR="00363E2E" w:rsidRPr="00363E2E" w:rsidRDefault="00363E2E" w:rsidP="00363E2E">
      <w:pPr>
        <w:rPr>
          <w:rFonts w:ascii="Arial" w:hAnsi="Arial" w:cs="Arial"/>
        </w:rPr>
      </w:pPr>
      <w:r w:rsidRPr="00363E2E">
        <w:rPr>
          <w:rFonts w:ascii="Arial" w:hAnsi="Arial" w:cs="Arial"/>
        </w:rPr>
        <w:t>AFTER INSERT</w:t>
      </w:r>
    </w:p>
    <w:p w14:paraId="3ACDE474" w14:textId="77777777" w:rsidR="00363E2E" w:rsidRPr="00363E2E" w:rsidRDefault="00363E2E" w:rsidP="00363E2E">
      <w:pPr>
        <w:rPr>
          <w:rFonts w:ascii="Arial" w:hAnsi="Arial" w:cs="Arial"/>
        </w:rPr>
      </w:pPr>
      <w:r w:rsidRPr="00363E2E">
        <w:rPr>
          <w:rFonts w:ascii="Arial" w:hAnsi="Arial" w:cs="Arial"/>
        </w:rPr>
        <w:t>AS</w:t>
      </w:r>
    </w:p>
    <w:p w14:paraId="07C1F95B" w14:textId="77777777" w:rsidR="00363E2E" w:rsidRPr="00363E2E" w:rsidRDefault="00363E2E" w:rsidP="00363E2E">
      <w:pPr>
        <w:rPr>
          <w:rFonts w:ascii="Arial" w:hAnsi="Arial" w:cs="Arial"/>
        </w:rPr>
      </w:pPr>
      <w:r w:rsidRPr="00363E2E">
        <w:rPr>
          <w:rFonts w:ascii="Arial" w:hAnsi="Arial" w:cs="Arial"/>
        </w:rPr>
        <w:t>BEGIN</w:t>
      </w:r>
    </w:p>
    <w:p w14:paraId="3787C8EA" w14:textId="77777777" w:rsidR="00363E2E" w:rsidRPr="00363E2E" w:rsidRDefault="00363E2E" w:rsidP="00363E2E">
      <w:pPr>
        <w:rPr>
          <w:rFonts w:ascii="Arial" w:hAnsi="Arial" w:cs="Arial"/>
        </w:rPr>
      </w:pPr>
      <w:r w:rsidRPr="00363E2E">
        <w:rPr>
          <w:rFonts w:ascii="Arial" w:hAnsi="Arial" w:cs="Arial"/>
        </w:rPr>
        <w:t xml:space="preserve">    -- Actualiza stock</w:t>
      </w:r>
    </w:p>
    <w:p w14:paraId="6F337CF7" w14:textId="77777777" w:rsidR="00363E2E" w:rsidRPr="00363E2E" w:rsidRDefault="00363E2E" w:rsidP="00363E2E">
      <w:pPr>
        <w:rPr>
          <w:rFonts w:ascii="Arial" w:hAnsi="Arial" w:cs="Arial"/>
        </w:rPr>
      </w:pPr>
      <w:r w:rsidRPr="00363E2E">
        <w:rPr>
          <w:rFonts w:ascii="Arial" w:hAnsi="Arial" w:cs="Arial"/>
        </w:rPr>
        <w:t xml:space="preserve">    UPDATE p</w:t>
      </w:r>
    </w:p>
    <w:p w14:paraId="254E0645" w14:textId="77777777" w:rsidR="00363E2E" w:rsidRPr="00363E2E" w:rsidRDefault="00363E2E" w:rsidP="00363E2E">
      <w:pPr>
        <w:rPr>
          <w:rFonts w:ascii="Arial" w:hAnsi="Arial" w:cs="Arial"/>
        </w:rPr>
      </w:pPr>
      <w:r w:rsidRPr="00363E2E">
        <w:rPr>
          <w:rFonts w:ascii="Arial" w:hAnsi="Arial" w:cs="Arial"/>
        </w:rPr>
        <w:t xml:space="preserve">    SET p.stock = p.stock - i.Cantidad</w:t>
      </w:r>
    </w:p>
    <w:p w14:paraId="3D534654" w14:textId="77777777" w:rsidR="00363E2E" w:rsidRPr="00363E2E" w:rsidRDefault="00363E2E" w:rsidP="00363E2E">
      <w:pPr>
        <w:rPr>
          <w:rFonts w:ascii="Arial" w:hAnsi="Arial" w:cs="Arial"/>
        </w:rPr>
      </w:pPr>
      <w:r w:rsidRPr="00363E2E">
        <w:rPr>
          <w:rFonts w:ascii="Arial" w:hAnsi="Arial" w:cs="Arial"/>
        </w:rPr>
        <w:t xml:space="preserve">    FROM Productos p</w:t>
      </w:r>
    </w:p>
    <w:p w14:paraId="163BACE5" w14:textId="6405433D" w:rsidR="00363E2E" w:rsidRPr="00363E2E" w:rsidRDefault="00363E2E" w:rsidP="00363E2E">
      <w:pPr>
        <w:rPr>
          <w:rFonts w:ascii="Arial" w:hAnsi="Arial" w:cs="Arial"/>
        </w:rPr>
      </w:pPr>
      <w:r w:rsidRPr="00363E2E">
        <w:rPr>
          <w:rFonts w:ascii="Arial" w:hAnsi="Arial" w:cs="Arial"/>
        </w:rPr>
        <w:t xml:space="preserve">    INNER JOIN inserted i ON p.ID_Producto = i.ID_Producto;</w:t>
      </w:r>
    </w:p>
    <w:p w14:paraId="0A6493A1" w14:textId="77777777" w:rsidR="00363E2E" w:rsidRPr="00363E2E" w:rsidRDefault="00363E2E" w:rsidP="00363E2E">
      <w:pPr>
        <w:rPr>
          <w:rFonts w:ascii="Arial" w:hAnsi="Arial" w:cs="Arial"/>
        </w:rPr>
      </w:pPr>
      <w:r w:rsidRPr="00363E2E">
        <w:rPr>
          <w:rFonts w:ascii="Arial" w:hAnsi="Arial" w:cs="Arial"/>
        </w:rPr>
        <w:t xml:space="preserve">    -- Inserta auditoría</w:t>
      </w:r>
    </w:p>
    <w:p w14:paraId="4F803113" w14:textId="77777777" w:rsidR="00363E2E" w:rsidRPr="00363E2E" w:rsidRDefault="00363E2E" w:rsidP="00363E2E">
      <w:pPr>
        <w:rPr>
          <w:rFonts w:ascii="Arial" w:hAnsi="Arial" w:cs="Arial"/>
        </w:rPr>
      </w:pPr>
      <w:r w:rsidRPr="00363E2E">
        <w:rPr>
          <w:rFonts w:ascii="Arial" w:hAnsi="Arial" w:cs="Arial"/>
        </w:rPr>
        <w:t xml:space="preserve">    INSERT INTO AuditoriaVentas (ID_Venta, Fecha, Accion)</w:t>
      </w:r>
    </w:p>
    <w:p w14:paraId="03E7787A" w14:textId="77777777" w:rsidR="00363E2E" w:rsidRPr="00363E2E" w:rsidRDefault="00363E2E" w:rsidP="00363E2E">
      <w:pPr>
        <w:rPr>
          <w:rFonts w:ascii="Arial" w:hAnsi="Arial" w:cs="Arial"/>
        </w:rPr>
      </w:pPr>
      <w:r w:rsidRPr="00363E2E">
        <w:rPr>
          <w:rFonts w:ascii="Arial" w:hAnsi="Arial" w:cs="Arial"/>
        </w:rPr>
        <w:t xml:space="preserve">    SELECT i.ID_Venta, GETDATE(), 'Venta registrada y stock actualizado'</w:t>
      </w:r>
    </w:p>
    <w:p w14:paraId="62059A3D" w14:textId="77777777" w:rsidR="00363E2E" w:rsidRPr="00363E2E" w:rsidRDefault="00363E2E" w:rsidP="00363E2E">
      <w:pPr>
        <w:rPr>
          <w:rFonts w:ascii="Arial" w:hAnsi="Arial" w:cs="Arial"/>
        </w:rPr>
      </w:pPr>
      <w:r w:rsidRPr="00363E2E">
        <w:rPr>
          <w:rFonts w:ascii="Arial" w:hAnsi="Arial" w:cs="Arial"/>
        </w:rPr>
        <w:t xml:space="preserve">    FROM inserted i;</w:t>
      </w:r>
    </w:p>
    <w:p w14:paraId="0BFAFFAA" w14:textId="77777777" w:rsidR="00363E2E" w:rsidRPr="00363E2E" w:rsidRDefault="00363E2E" w:rsidP="00363E2E">
      <w:pPr>
        <w:rPr>
          <w:rFonts w:ascii="Arial" w:hAnsi="Arial" w:cs="Arial"/>
        </w:rPr>
      </w:pPr>
      <w:r w:rsidRPr="00363E2E">
        <w:rPr>
          <w:rFonts w:ascii="Arial" w:hAnsi="Arial" w:cs="Arial"/>
        </w:rPr>
        <w:t>END;</w:t>
      </w:r>
    </w:p>
    <w:p w14:paraId="372EC6A5" w14:textId="21D75ED0" w:rsidR="00363E2E" w:rsidRPr="00363E2E" w:rsidRDefault="00363E2E" w:rsidP="00363E2E">
      <w:pPr>
        <w:rPr>
          <w:rFonts w:ascii="Arial" w:hAnsi="Arial" w:cs="Arial"/>
        </w:rPr>
      </w:pPr>
      <w:r w:rsidRPr="00363E2E">
        <w:rPr>
          <w:rFonts w:ascii="Arial" w:hAnsi="Arial" w:cs="Arial"/>
          <w:b/>
          <w:bCs/>
        </w:rPr>
        <w:t>Lógica:</w:t>
      </w:r>
    </w:p>
    <w:p w14:paraId="18877006" w14:textId="77777777" w:rsidR="00363E2E" w:rsidRPr="00A00DDD" w:rsidRDefault="00363E2E" w:rsidP="00A00DDD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A00DDD">
        <w:rPr>
          <w:rFonts w:ascii="Arial" w:hAnsi="Arial" w:cs="Arial"/>
        </w:rPr>
        <w:t xml:space="preserve">Se usan </w:t>
      </w:r>
      <w:r w:rsidRPr="00A00DDD">
        <w:rPr>
          <w:rFonts w:ascii="Arial" w:hAnsi="Arial" w:cs="Arial"/>
          <w:b/>
          <w:bCs/>
        </w:rPr>
        <w:t>procedimientos almacenados</w:t>
      </w:r>
      <w:r w:rsidRPr="00A00DDD">
        <w:rPr>
          <w:rFonts w:ascii="Arial" w:hAnsi="Arial" w:cs="Arial"/>
        </w:rPr>
        <w:t xml:space="preserve"> para encapsular la lógica del proceso de negocio (registrar una venta completa).</w:t>
      </w:r>
    </w:p>
    <w:p w14:paraId="1EE165FB" w14:textId="77777777" w:rsidR="00363E2E" w:rsidRPr="00A00DDD" w:rsidRDefault="00363E2E" w:rsidP="00A00DDD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A00DDD">
        <w:rPr>
          <w:rFonts w:ascii="Arial" w:hAnsi="Arial" w:cs="Arial"/>
        </w:rPr>
        <w:t xml:space="preserve">Se usan </w:t>
      </w:r>
      <w:r w:rsidRPr="00A00DDD">
        <w:rPr>
          <w:rFonts w:ascii="Arial" w:hAnsi="Arial" w:cs="Arial"/>
          <w:b/>
          <w:bCs/>
        </w:rPr>
        <w:t>triggers</w:t>
      </w:r>
      <w:r w:rsidRPr="00A00DDD">
        <w:rPr>
          <w:rFonts w:ascii="Arial" w:hAnsi="Arial" w:cs="Arial"/>
        </w:rPr>
        <w:t xml:space="preserve"> para garantizar la </w:t>
      </w:r>
      <w:r w:rsidRPr="00A00DDD">
        <w:rPr>
          <w:rFonts w:ascii="Arial" w:hAnsi="Arial" w:cs="Arial"/>
          <w:b/>
          <w:bCs/>
        </w:rPr>
        <w:t>actualización automática y obligatoria del stock y la auditoría</w:t>
      </w:r>
      <w:r w:rsidRPr="00A00DDD">
        <w:rPr>
          <w:rFonts w:ascii="Arial" w:hAnsi="Arial" w:cs="Arial"/>
        </w:rPr>
        <w:t>, sin depender del código de aplicación.</w:t>
      </w:r>
      <w:r w:rsidRPr="00A00DDD">
        <w:rPr>
          <w:rFonts w:ascii="Arial" w:hAnsi="Arial" w:cs="Arial"/>
        </w:rPr>
        <w:br/>
        <w:t>Así se asegura integridad, trazabilidad y cumplimiento normativo.</w:t>
      </w:r>
    </w:p>
    <w:p w14:paraId="481212D1" w14:textId="77777777" w:rsidR="00363E2E" w:rsidRPr="00363E2E" w:rsidRDefault="00363E2E" w:rsidP="00363E2E">
      <w:pPr>
        <w:rPr>
          <w:rFonts w:ascii="Arial" w:hAnsi="Arial" w:cs="Arial"/>
        </w:rPr>
      </w:pPr>
      <w:r w:rsidRPr="00363E2E">
        <w:rPr>
          <w:rFonts w:ascii="Arial" w:hAnsi="Arial" w:cs="Arial"/>
        </w:rPr>
        <w:pict w14:anchorId="00486E91">
          <v:rect id="_x0000_i1037" style="width:0;height:1.5pt" o:hralign="center" o:hrstd="t" o:hr="t" fillcolor="#a0a0a0" stroked="f"/>
        </w:pict>
      </w:r>
    </w:p>
    <w:p w14:paraId="7868C473" w14:textId="3A94321F" w:rsidR="00363E2E" w:rsidRPr="00363E2E" w:rsidRDefault="00363E2E" w:rsidP="00A00DDD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363E2E">
        <w:rPr>
          <w:rFonts w:ascii="Arial" w:hAnsi="Arial" w:cs="Arial"/>
          <w:b/>
          <w:bCs/>
          <w:sz w:val="36"/>
          <w:szCs w:val="36"/>
        </w:rPr>
        <w:t>Escenario 2: Biblioteca pública (reportes mensuales de libros más populares)</w:t>
      </w:r>
    </w:p>
    <w:p w14:paraId="66455886" w14:textId="77777777" w:rsidR="00363E2E" w:rsidRPr="00363E2E" w:rsidRDefault="00363E2E" w:rsidP="00363E2E">
      <w:pPr>
        <w:rPr>
          <w:rFonts w:ascii="Arial" w:hAnsi="Arial" w:cs="Arial"/>
        </w:rPr>
      </w:pPr>
      <w:r w:rsidRPr="00363E2E">
        <w:rPr>
          <w:rFonts w:ascii="Arial" w:hAnsi="Arial" w:cs="Arial"/>
        </w:rPr>
        <w:t>“Se necesita extraer información sobre los libros más populares basados en el historial de préstamos. Solo lectura, sin modificar datos.”</w:t>
      </w:r>
    </w:p>
    <w:p w14:paraId="0D620A7D" w14:textId="6564A266" w:rsidR="00363E2E" w:rsidRPr="00363E2E" w:rsidRDefault="00363E2E" w:rsidP="00363E2E">
      <w:pPr>
        <w:rPr>
          <w:rFonts w:ascii="Arial" w:hAnsi="Arial" w:cs="Arial"/>
          <w:b/>
          <w:bCs/>
        </w:rPr>
      </w:pPr>
      <w:r w:rsidRPr="00363E2E">
        <w:rPr>
          <w:rFonts w:ascii="Arial" w:hAnsi="Arial" w:cs="Arial"/>
          <w:b/>
          <w:bCs/>
        </w:rPr>
        <w:t>Qué se necesita:</w:t>
      </w:r>
    </w:p>
    <w:p w14:paraId="05390FEA" w14:textId="77777777" w:rsidR="00363E2E" w:rsidRPr="00363E2E" w:rsidRDefault="00363E2E" w:rsidP="00363E2E">
      <w:pPr>
        <w:numPr>
          <w:ilvl w:val="0"/>
          <w:numId w:val="4"/>
        </w:numPr>
        <w:rPr>
          <w:rFonts w:ascii="Arial" w:hAnsi="Arial" w:cs="Arial"/>
        </w:rPr>
      </w:pPr>
      <w:r w:rsidRPr="00363E2E">
        <w:rPr>
          <w:rFonts w:ascii="Arial" w:hAnsi="Arial" w:cs="Arial"/>
        </w:rPr>
        <w:t>Consultas frecuentes para obtener informes (libros más prestados, por mes, etc.).</w:t>
      </w:r>
    </w:p>
    <w:p w14:paraId="792447D1" w14:textId="77777777" w:rsidR="00363E2E" w:rsidRPr="00363E2E" w:rsidRDefault="00363E2E" w:rsidP="00363E2E">
      <w:pPr>
        <w:numPr>
          <w:ilvl w:val="0"/>
          <w:numId w:val="4"/>
        </w:numPr>
        <w:rPr>
          <w:rFonts w:ascii="Arial" w:hAnsi="Arial" w:cs="Arial"/>
        </w:rPr>
      </w:pPr>
      <w:r w:rsidRPr="00363E2E">
        <w:rPr>
          <w:rFonts w:ascii="Arial" w:hAnsi="Arial" w:cs="Arial"/>
        </w:rPr>
        <w:t>No se modifican datos ni se automatiza nada.</w:t>
      </w:r>
    </w:p>
    <w:p w14:paraId="7FE40586" w14:textId="68BFDB76" w:rsidR="00363E2E" w:rsidRPr="00363E2E" w:rsidRDefault="00363E2E" w:rsidP="00363E2E">
      <w:pPr>
        <w:rPr>
          <w:rFonts w:ascii="Arial" w:hAnsi="Arial" w:cs="Arial"/>
          <w:b/>
          <w:bCs/>
        </w:rPr>
      </w:pPr>
      <w:r w:rsidRPr="00363E2E">
        <w:rPr>
          <w:rFonts w:ascii="Arial" w:hAnsi="Arial" w:cs="Arial"/>
          <w:b/>
          <w:bCs/>
        </w:rPr>
        <w:t>Solución adecuada:</w:t>
      </w:r>
    </w:p>
    <w:p w14:paraId="69B4D565" w14:textId="498C95D3" w:rsidR="00363E2E" w:rsidRPr="00363E2E" w:rsidRDefault="00363E2E" w:rsidP="00363E2E">
      <w:pPr>
        <w:rPr>
          <w:rFonts w:ascii="Arial" w:hAnsi="Arial" w:cs="Arial"/>
        </w:rPr>
      </w:pPr>
      <w:r w:rsidRPr="00363E2E">
        <w:rPr>
          <w:rFonts w:ascii="Arial" w:hAnsi="Arial" w:cs="Arial"/>
          <w:b/>
          <w:bCs/>
        </w:rPr>
        <w:lastRenderedPageBreak/>
        <w:t xml:space="preserve">Vistas </w:t>
      </w:r>
      <w:r w:rsidRPr="00363E2E">
        <w:rPr>
          <w:rFonts w:ascii="Arial" w:hAnsi="Arial" w:cs="Arial"/>
        </w:rPr>
        <w:br/>
      </w:r>
      <w:r w:rsidRPr="00363E2E">
        <w:rPr>
          <w:rFonts w:ascii="Arial" w:hAnsi="Arial" w:cs="Arial"/>
          <w:b/>
          <w:bCs/>
        </w:rPr>
        <w:t>No se necesitan triggers ni procedimientos almacenados.</w:t>
      </w:r>
    </w:p>
    <w:p w14:paraId="596B7D4C" w14:textId="4B7E85A8" w:rsidR="00363E2E" w:rsidRPr="00363E2E" w:rsidRDefault="00363E2E" w:rsidP="00363E2E">
      <w:pPr>
        <w:rPr>
          <w:rFonts w:ascii="Arial" w:hAnsi="Arial" w:cs="Arial"/>
          <w:b/>
          <w:bCs/>
        </w:rPr>
      </w:pPr>
      <w:r w:rsidRPr="00363E2E">
        <w:rPr>
          <w:rFonts w:ascii="Arial" w:hAnsi="Arial" w:cs="Arial"/>
          <w:b/>
          <w:bCs/>
        </w:rPr>
        <w:t>Lógica detrás:</w:t>
      </w:r>
    </w:p>
    <w:p w14:paraId="0BB2C53F" w14:textId="77777777" w:rsidR="00363E2E" w:rsidRPr="00A00DDD" w:rsidRDefault="00363E2E" w:rsidP="00A00DDD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A00DDD">
        <w:rPr>
          <w:rFonts w:ascii="Arial" w:hAnsi="Arial" w:cs="Arial"/>
        </w:rPr>
        <w:t xml:space="preserve">Una </w:t>
      </w:r>
      <w:r w:rsidRPr="00A00DDD">
        <w:rPr>
          <w:rFonts w:ascii="Arial" w:hAnsi="Arial" w:cs="Arial"/>
          <w:b/>
          <w:bCs/>
        </w:rPr>
        <w:t>vista</w:t>
      </w:r>
      <w:r w:rsidRPr="00A00DDD">
        <w:rPr>
          <w:rFonts w:ascii="Arial" w:hAnsi="Arial" w:cs="Arial"/>
        </w:rPr>
        <w:t xml:space="preserve"> es ideal porque:</w:t>
      </w:r>
    </w:p>
    <w:p w14:paraId="6445C64B" w14:textId="77777777" w:rsidR="00363E2E" w:rsidRPr="00363E2E" w:rsidRDefault="00363E2E" w:rsidP="00363E2E">
      <w:pPr>
        <w:numPr>
          <w:ilvl w:val="1"/>
          <w:numId w:val="5"/>
        </w:numPr>
        <w:rPr>
          <w:rFonts w:ascii="Arial" w:hAnsi="Arial" w:cs="Arial"/>
        </w:rPr>
      </w:pPr>
      <w:r w:rsidRPr="00363E2E">
        <w:rPr>
          <w:rFonts w:ascii="Arial" w:hAnsi="Arial" w:cs="Arial"/>
        </w:rPr>
        <w:t xml:space="preserve">Permite </w:t>
      </w:r>
      <w:r w:rsidRPr="00363E2E">
        <w:rPr>
          <w:rFonts w:ascii="Arial" w:hAnsi="Arial" w:cs="Arial"/>
          <w:b/>
          <w:bCs/>
        </w:rPr>
        <w:t>encapsular una consulta compleja</w:t>
      </w:r>
      <w:r w:rsidRPr="00363E2E">
        <w:rPr>
          <w:rFonts w:ascii="Arial" w:hAnsi="Arial" w:cs="Arial"/>
        </w:rPr>
        <w:t xml:space="preserve"> (por ejemplo, sumar préstamos por libro y ordenar).</w:t>
      </w:r>
    </w:p>
    <w:p w14:paraId="63D5253A" w14:textId="77777777" w:rsidR="00363E2E" w:rsidRPr="00363E2E" w:rsidRDefault="00363E2E" w:rsidP="00363E2E">
      <w:pPr>
        <w:numPr>
          <w:ilvl w:val="1"/>
          <w:numId w:val="5"/>
        </w:numPr>
        <w:rPr>
          <w:rFonts w:ascii="Arial" w:hAnsi="Arial" w:cs="Arial"/>
        </w:rPr>
      </w:pPr>
      <w:r w:rsidRPr="00363E2E">
        <w:rPr>
          <w:rFonts w:ascii="Arial" w:hAnsi="Arial" w:cs="Arial"/>
        </w:rPr>
        <w:t>Facilita el acceso a los datos sin reescribir la consulta cada vez.</w:t>
      </w:r>
    </w:p>
    <w:p w14:paraId="03021730" w14:textId="77777777" w:rsidR="00363E2E" w:rsidRPr="00363E2E" w:rsidRDefault="00363E2E" w:rsidP="00363E2E">
      <w:pPr>
        <w:numPr>
          <w:ilvl w:val="1"/>
          <w:numId w:val="5"/>
        </w:numPr>
        <w:rPr>
          <w:rFonts w:ascii="Arial" w:hAnsi="Arial" w:cs="Arial"/>
        </w:rPr>
      </w:pPr>
      <w:r w:rsidRPr="00363E2E">
        <w:rPr>
          <w:rFonts w:ascii="Arial" w:hAnsi="Arial" w:cs="Arial"/>
        </w:rPr>
        <w:t>No realiza cambios, solo lectura.</w:t>
      </w:r>
    </w:p>
    <w:p w14:paraId="02403C3F" w14:textId="77777777" w:rsidR="00363E2E" w:rsidRPr="00363E2E" w:rsidRDefault="00363E2E" w:rsidP="00363E2E">
      <w:pPr>
        <w:rPr>
          <w:rFonts w:ascii="Arial" w:hAnsi="Arial" w:cs="Arial"/>
        </w:rPr>
      </w:pPr>
      <w:r w:rsidRPr="00363E2E">
        <w:rPr>
          <w:rFonts w:ascii="Arial" w:hAnsi="Arial" w:cs="Arial"/>
        </w:rPr>
        <w:t>Ejemplo:</w:t>
      </w:r>
    </w:p>
    <w:p w14:paraId="7553EC04" w14:textId="77777777" w:rsidR="00363E2E" w:rsidRPr="00363E2E" w:rsidRDefault="00363E2E" w:rsidP="00363E2E">
      <w:pPr>
        <w:rPr>
          <w:rFonts w:ascii="Arial" w:hAnsi="Arial" w:cs="Arial"/>
        </w:rPr>
      </w:pPr>
      <w:r w:rsidRPr="00363E2E">
        <w:rPr>
          <w:rFonts w:ascii="Arial" w:hAnsi="Arial" w:cs="Arial"/>
        </w:rPr>
        <w:t>CREATE VIEW LibrosMasPopulares AS</w:t>
      </w:r>
    </w:p>
    <w:p w14:paraId="2F924FF5" w14:textId="77777777" w:rsidR="00363E2E" w:rsidRPr="00363E2E" w:rsidRDefault="00363E2E" w:rsidP="00363E2E">
      <w:pPr>
        <w:rPr>
          <w:rFonts w:ascii="Arial" w:hAnsi="Arial" w:cs="Arial"/>
        </w:rPr>
      </w:pPr>
      <w:r w:rsidRPr="00363E2E">
        <w:rPr>
          <w:rFonts w:ascii="Arial" w:hAnsi="Arial" w:cs="Arial"/>
        </w:rPr>
        <w:t xml:space="preserve">SELECT </w:t>
      </w:r>
    </w:p>
    <w:p w14:paraId="1B123B9A" w14:textId="77777777" w:rsidR="00363E2E" w:rsidRPr="00363E2E" w:rsidRDefault="00363E2E" w:rsidP="00363E2E">
      <w:pPr>
        <w:rPr>
          <w:rFonts w:ascii="Arial" w:hAnsi="Arial" w:cs="Arial"/>
        </w:rPr>
      </w:pPr>
      <w:r w:rsidRPr="00363E2E">
        <w:rPr>
          <w:rFonts w:ascii="Arial" w:hAnsi="Arial" w:cs="Arial"/>
        </w:rPr>
        <w:t xml:space="preserve">    l.Titulo,</w:t>
      </w:r>
    </w:p>
    <w:p w14:paraId="2585555E" w14:textId="77777777" w:rsidR="00363E2E" w:rsidRPr="00363E2E" w:rsidRDefault="00363E2E" w:rsidP="00363E2E">
      <w:pPr>
        <w:rPr>
          <w:rFonts w:ascii="Arial" w:hAnsi="Arial" w:cs="Arial"/>
        </w:rPr>
      </w:pPr>
      <w:r w:rsidRPr="00363E2E">
        <w:rPr>
          <w:rFonts w:ascii="Arial" w:hAnsi="Arial" w:cs="Arial"/>
        </w:rPr>
        <w:t xml:space="preserve">    COUNT(p.ID_Prestamo) AS TotalPrestamos</w:t>
      </w:r>
    </w:p>
    <w:p w14:paraId="0728C980" w14:textId="77777777" w:rsidR="00363E2E" w:rsidRPr="00363E2E" w:rsidRDefault="00363E2E" w:rsidP="00363E2E">
      <w:pPr>
        <w:rPr>
          <w:rFonts w:ascii="Arial" w:hAnsi="Arial" w:cs="Arial"/>
        </w:rPr>
      </w:pPr>
      <w:r w:rsidRPr="00363E2E">
        <w:rPr>
          <w:rFonts w:ascii="Arial" w:hAnsi="Arial" w:cs="Arial"/>
        </w:rPr>
        <w:t>FROM Libros l</w:t>
      </w:r>
    </w:p>
    <w:p w14:paraId="42C6D884" w14:textId="77777777" w:rsidR="00363E2E" w:rsidRPr="00363E2E" w:rsidRDefault="00363E2E" w:rsidP="00363E2E">
      <w:pPr>
        <w:rPr>
          <w:rFonts w:ascii="Arial" w:hAnsi="Arial" w:cs="Arial"/>
        </w:rPr>
      </w:pPr>
      <w:r w:rsidRPr="00363E2E">
        <w:rPr>
          <w:rFonts w:ascii="Arial" w:hAnsi="Arial" w:cs="Arial"/>
        </w:rPr>
        <w:t>JOIN Prestamos p ON l.ID_Libro = p.ID_Libro</w:t>
      </w:r>
    </w:p>
    <w:p w14:paraId="616D0F73" w14:textId="77777777" w:rsidR="00363E2E" w:rsidRPr="00363E2E" w:rsidRDefault="00363E2E" w:rsidP="00363E2E">
      <w:pPr>
        <w:rPr>
          <w:rFonts w:ascii="Arial" w:hAnsi="Arial" w:cs="Arial"/>
        </w:rPr>
      </w:pPr>
      <w:r w:rsidRPr="00363E2E">
        <w:rPr>
          <w:rFonts w:ascii="Arial" w:hAnsi="Arial" w:cs="Arial"/>
        </w:rPr>
        <w:t>GROUP BY l.Titulo;</w:t>
      </w:r>
    </w:p>
    <w:p w14:paraId="2FF6A444" w14:textId="31F7BC88" w:rsidR="00363E2E" w:rsidRPr="00363E2E" w:rsidRDefault="00363E2E" w:rsidP="00363E2E">
      <w:pPr>
        <w:rPr>
          <w:rFonts w:ascii="Arial" w:hAnsi="Arial" w:cs="Arial"/>
        </w:rPr>
      </w:pPr>
      <w:r w:rsidRPr="00363E2E">
        <w:rPr>
          <w:rFonts w:ascii="Arial" w:hAnsi="Arial" w:cs="Arial"/>
          <w:b/>
          <w:bCs/>
        </w:rPr>
        <w:t>Lógica:</w:t>
      </w:r>
    </w:p>
    <w:p w14:paraId="2408975A" w14:textId="77777777" w:rsidR="00363E2E" w:rsidRPr="00A00DDD" w:rsidRDefault="00363E2E" w:rsidP="00A00DDD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A00DDD">
        <w:rPr>
          <w:rFonts w:ascii="Arial" w:hAnsi="Arial" w:cs="Arial"/>
        </w:rPr>
        <w:t xml:space="preserve">Como el requerimiento es </w:t>
      </w:r>
      <w:r w:rsidRPr="00A00DDD">
        <w:rPr>
          <w:rFonts w:ascii="Arial" w:hAnsi="Arial" w:cs="Arial"/>
          <w:b/>
          <w:bCs/>
        </w:rPr>
        <w:t>solo obtener información (lectura)</w:t>
      </w:r>
      <w:r w:rsidRPr="00A00DDD">
        <w:rPr>
          <w:rFonts w:ascii="Arial" w:hAnsi="Arial" w:cs="Arial"/>
        </w:rPr>
        <w:t xml:space="preserve">, las </w:t>
      </w:r>
      <w:r w:rsidRPr="00A00DDD">
        <w:rPr>
          <w:rFonts w:ascii="Arial" w:hAnsi="Arial" w:cs="Arial"/>
          <w:b/>
          <w:bCs/>
        </w:rPr>
        <w:t>vistas</w:t>
      </w:r>
      <w:r w:rsidRPr="00A00DDD">
        <w:rPr>
          <w:rFonts w:ascii="Arial" w:hAnsi="Arial" w:cs="Arial"/>
        </w:rPr>
        <w:t xml:space="preserve"> son suficientes.</w:t>
      </w:r>
    </w:p>
    <w:p w14:paraId="78A31895" w14:textId="77777777" w:rsidR="00363E2E" w:rsidRPr="00A00DDD" w:rsidRDefault="00363E2E" w:rsidP="00A00DDD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A00DDD">
        <w:rPr>
          <w:rFonts w:ascii="Arial" w:hAnsi="Arial" w:cs="Arial"/>
        </w:rPr>
        <w:t xml:space="preserve">No hay necesidad de </w:t>
      </w:r>
      <w:r w:rsidRPr="00A00DDD">
        <w:rPr>
          <w:rFonts w:ascii="Arial" w:hAnsi="Arial" w:cs="Arial"/>
          <w:b/>
          <w:bCs/>
        </w:rPr>
        <w:t>procedimientos almacenados</w:t>
      </w:r>
      <w:r w:rsidRPr="00A00DDD">
        <w:rPr>
          <w:rFonts w:ascii="Arial" w:hAnsi="Arial" w:cs="Arial"/>
        </w:rPr>
        <w:t xml:space="preserve"> ni </w:t>
      </w:r>
      <w:r w:rsidRPr="00A00DDD">
        <w:rPr>
          <w:rFonts w:ascii="Arial" w:hAnsi="Arial" w:cs="Arial"/>
          <w:b/>
          <w:bCs/>
        </w:rPr>
        <w:t>triggers</w:t>
      </w:r>
      <w:r w:rsidRPr="00A00DDD">
        <w:rPr>
          <w:rFonts w:ascii="Arial" w:hAnsi="Arial" w:cs="Arial"/>
        </w:rPr>
        <w:t>, ya que no se requiere automatizar procesos ni mantener integridad en cambios.</w:t>
      </w:r>
    </w:p>
    <w:p w14:paraId="23F2F182" w14:textId="77777777" w:rsidR="00363E2E" w:rsidRPr="00363E2E" w:rsidRDefault="00363E2E" w:rsidP="00363E2E">
      <w:pPr>
        <w:rPr>
          <w:rFonts w:ascii="Arial" w:hAnsi="Arial" w:cs="Arial"/>
        </w:rPr>
      </w:pPr>
      <w:r w:rsidRPr="00363E2E">
        <w:rPr>
          <w:rFonts w:ascii="Arial" w:hAnsi="Arial" w:cs="Arial"/>
        </w:rPr>
        <w:pict w14:anchorId="75C6584F">
          <v:rect id="_x0000_i1038" style="width:0;height:1.5pt" o:hralign="center" o:hrstd="t" o:hr="t" fillcolor="#a0a0a0" stroked="f"/>
        </w:pict>
      </w:r>
    </w:p>
    <w:p w14:paraId="3A27D8ED" w14:textId="08554B2E" w:rsidR="00363E2E" w:rsidRPr="00363E2E" w:rsidRDefault="00363E2E" w:rsidP="00363E2E">
      <w:pPr>
        <w:rPr>
          <w:rFonts w:ascii="Arial" w:hAnsi="Arial" w:cs="Arial"/>
          <w:b/>
          <w:bCs/>
        </w:rPr>
      </w:pPr>
      <w:r w:rsidRPr="00363E2E">
        <w:rPr>
          <w:rFonts w:ascii="Arial" w:hAnsi="Arial" w:cs="Arial"/>
          <w:b/>
          <w:bCs/>
        </w:rPr>
        <w:t>Conclusión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3"/>
        <w:gridCol w:w="2410"/>
        <w:gridCol w:w="2784"/>
        <w:gridCol w:w="3746"/>
      </w:tblGrid>
      <w:tr w:rsidR="00363E2E" w:rsidRPr="00363E2E" w14:paraId="761ED8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B9C7A1" w14:textId="77777777" w:rsidR="00363E2E" w:rsidRPr="00363E2E" w:rsidRDefault="00363E2E" w:rsidP="00363E2E">
            <w:pPr>
              <w:rPr>
                <w:rFonts w:ascii="Arial" w:hAnsi="Arial" w:cs="Arial"/>
                <w:b/>
                <w:bCs/>
              </w:rPr>
            </w:pPr>
            <w:r w:rsidRPr="00363E2E">
              <w:rPr>
                <w:rFonts w:ascii="Arial" w:hAnsi="Arial" w:cs="Arial"/>
                <w:b/>
                <w:bCs/>
              </w:rPr>
              <w:t>Escenario</w:t>
            </w:r>
          </w:p>
        </w:tc>
        <w:tc>
          <w:tcPr>
            <w:tcW w:w="0" w:type="auto"/>
            <w:vAlign w:val="center"/>
            <w:hideMark/>
          </w:tcPr>
          <w:p w14:paraId="632C228F" w14:textId="77777777" w:rsidR="00363E2E" w:rsidRPr="00363E2E" w:rsidRDefault="00363E2E" w:rsidP="00363E2E">
            <w:pPr>
              <w:rPr>
                <w:rFonts w:ascii="Arial" w:hAnsi="Arial" w:cs="Arial"/>
                <w:b/>
                <w:bCs/>
              </w:rPr>
            </w:pPr>
            <w:r w:rsidRPr="00363E2E">
              <w:rPr>
                <w:rFonts w:ascii="Arial" w:hAnsi="Arial" w:cs="Arial"/>
                <w:b/>
                <w:bCs/>
              </w:rPr>
              <w:t>Tipo de requerimiento</w:t>
            </w:r>
          </w:p>
        </w:tc>
        <w:tc>
          <w:tcPr>
            <w:tcW w:w="0" w:type="auto"/>
            <w:vAlign w:val="center"/>
            <w:hideMark/>
          </w:tcPr>
          <w:p w14:paraId="2F36B532" w14:textId="77777777" w:rsidR="00363E2E" w:rsidRPr="00363E2E" w:rsidRDefault="00363E2E" w:rsidP="00363E2E">
            <w:pPr>
              <w:rPr>
                <w:rFonts w:ascii="Arial" w:hAnsi="Arial" w:cs="Arial"/>
                <w:b/>
                <w:bCs/>
              </w:rPr>
            </w:pPr>
            <w:r w:rsidRPr="00363E2E">
              <w:rPr>
                <w:rFonts w:ascii="Arial" w:hAnsi="Arial" w:cs="Arial"/>
                <w:b/>
                <w:bCs/>
              </w:rPr>
              <w:t>Herramientas necesarias</w:t>
            </w:r>
          </w:p>
        </w:tc>
        <w:tc>
          <w:tcPr>
            <w:tcW w:w="0" w:type="auto"/>
            <w:vAlign w:val="center"/>
            <w:hideMark/>
          </w:tcPr>
          <w:p w14:paraId="60D2128F" w14:textId="77777777" w:rsidR="00363E2E" w:rsidRPr="00363E2E" w:rsidRDefault="00363E2E" w:rsidP="00363E2E">
            <w:pPr>
              <w:rPr>
                <w:rFonts w:ascii="Arial" w:hAnsi="Arial" w:cs="Arial"/>
                <w:b/>
                <w:bCs/>
              </w:rPr>
            </w:pPr>
            <w:r w:rsidRPr="00363E2E">
              <w:rPr>
                <w:rFonts w:ascii="Arial" w:hAnsi="Arial" w:cs="Arial"/>
                <w:b/>
                <w:bCs/>
              </w:rPr>
              <w:t>Lógica de elección</w:t>
            </w:r>
          </w:p>
        </w:tc>
      </w:tr>
      <w:tr w:rsidR="00363E2E" w:rsidRPr="00363E2E" w14:paraId="48810C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75911" w14:textId="77777777" w:rsidR="00363E2E" w:rsidRPr="00363E2E" w:rsidRDefault="00363E2E" w:rsidP="00363E2E">
            <w:pPr>
              <w:rPr>
                <w:rFonts w:ascii="Arial" w:hAnsi="Arial" w:cs="Arial"/>
              </w:rPr>
            </w:pPr>
            <w:r w:rsidRPr="00363E2E">
              <w:rPr>
                <w:rFonts w:ascii="Arial" w:hAnsi="Arial" w:cs="Arial"/>
                <w:b/>
                <w:bCs/>
              </w:rPr>
              <w:t>1. Comercio electrónico</w:t>
            </w:r>
          </w:p>
        </w:tc>
        <w:tc>
          <w:tcPr>
            <w:tcW w:w="0" w:type="auto"/>
            <w:vAlign w:val="center"/>
            <w:hideMark/>
          </w:tcPr>
          <w:p w14:paraId="6A008F41" w14:textId="77777777" w:rsidR="00363E2E" w:rsidRPr="00363E2E" w:rsidRDefault="00363E2E" w:rsidP="00363E2E">
            <w:pPr>
              <w:rPr>
                <w:rFonts w:ascii="Arial" w:hAnsi="Arial" w:cs="Arial"/>
              </w:rPr>
            </w:pPr>
            <w:r w:rsidRPr="00363E2E">
              <w:rPr>
                <w:rFonts w:ascii="Arial" w:hAnsi="Arial" w:cs="Arial"/>
              </w:rPr>
              <w:t>Actualización automática + auditoría</w:t>
            </w:r>
          </w:p>
        </w:tc>
        <w:tc>
          <w:tcPr>
            <w:tcW w:w="0" w:type="auto"/>
            <w:vAlign w:val="center"/>
            <w:hideMark/>
          </w:tcPr>
          <w:p w14:paraId="3284A5A7" w14:textId="77777777" w:rsidR="00363E2E" w:rsidRPr="00363E2E" w:rsidRDefault="00363E2E" w:rsidP="00363E2E">
            <w:pPr>
              <w:rPr>
                <w:rFonts w:ascii="Arial" w:hAnsi="Arial" w:cs="Arial"/>
              </w:rPr>
            </w:pPr>
            <w:r w:rsidRPr="00363E2E">
              <w:rPr>
                <w:rFonts w:ascii="Arial" w:hAnsi="Arial" w:cs="Arial"/>
                <w:b/>
                <w:bCs/>
              </w:rPr>
              <w:t>Procedimientos almacenados</w:t>
            </w:r>
            <w:r w:rsidRPr="00363E2E">
              <w:rPr>
                <w:rFonts w:ascii="Arial" w:hAnsi="Arial" w:cs="Arial"/>
              </w:rPr>
              <w:t xml:space="preserve"> y </w:t>
            </w:r>
            <w:r w:rsidRPr="00363E2E">
              <w:rPr>
                <w:rFonts w:ascii="Arial" w:hAnsi="Arial" w:cs="Arial"/>
                <w:b/>
                <w:bCs/>
              </w:rPr>
              <w:t>Triggers</w:t>
            </w:r>
          </w:p>
        </w:tc>
        <w:tc>
          <w:tcPr>
            <w:tcW w:w="0" w:type="auto"/>
            <w:vAlign w:val="center"/>
            <w:hideMark/>
          </w:tcPr>
          <w:p w14:paraId="25D3C6DE" w14:textId="77777777" w:rsidR="00363E2E" w:rsidRPr="00363E2E" w:rsidRDefault="00363E2E" w:rsidP="00363E2E">
            <w:pPr>
              <w:rPr>
                <w:rFonts w:ascii="Arial" w:hAnsi="Arial" w:cs="Arial"/>
              </w:rPr>
            </w:pPr>
            <w:r w:rsidRPr="00363E2E">
              <w:rPr>
                <w:rFonts w:ascii="Arial" w:hAnsi="Arial" w:cs="Arial"/>
              </w:rPr>
              <w:t>Se requiere automatizar procesos que modifican datos y mantener trazabilidad.</w:t>
            </w:r>
          </w:p>
        </w:tc>
      </w:tr>
      <w:tr w:rsidR="00363E2E" w:rsidRPr="00363E2E" w14:paraId="22C393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04979" w14:textId="77777777" w:rsidR="00363E2E" w:rsidRPr="00363E2E" w:rsidRDefault="00363E2E" w:rsidP="00363E2E">
            <w:pPr>
              <w:rPr>
                <w:rFonts w:ascii="Arial" w:hAnsi="Arial" w:cs="Arial"/>
              </w:rPr>
            </w:pPr>
            <w:r w:rsidRPr="00363E2E">
              <w:rPr>
                <w:rFonts w:ascii="Arial" w:hAnsi="Arial" w:cs="Arial"/>
                <w:b/>
                <w:bCs/>
              </w:rPr>
              <w:t>2. Biblioteca pública</w:t>
            </w:r>
          </w:p>
        </w:tc>
        <w:tc>
          <w:tcPr>
            <w:tcW w:w="0" w:type="auto"/>
            <w:vAlign w:val="center"/>
            <w:hideMark/>
          </w:tcPr>
          <w:p w14:paraId="00CF665A" w14:textId="77777777" w:rsidR="00363E2E" w:rsidRPr="00363E2E" w:rsidRDefault="00363E2E" w:rsidP="00363E2E">
            <w:pPr>
              <w:rPr>
                <w:rFonts w:ascii="Arial" w:hAnsi="Arial" w:cs="Arial"/>
              </w:rPr>
            </w:pPr>
            <w:r w:rsidRPr="00363E2E">
              <w:rPr>
                <w:rFonts w:ascii="Arial" w:hAnsi="Arial" w:cs="Arial"/>
              </w:rPr>
              <w:t>Consultas periódicas de solo lectura</w:t>
            </w:r>
          </w:p>
        </w:tc>
        <w:tc>
          <w:tcPr>
            <w:tcW w:w="0" w:type="auto"/>
            <w:vAlign w:val="center"/>
            <w:hideMark/>
          </w:tcPr>
          <w:p w14:paraId="2F96316F" w14:textId="77777777" w:rsidR="00363E2E" w:rsidRPr="00363E2E" w:rsidRDefault="00363E2E" w:rsidP="00363E2E">
            <w:pPr>
              <w:rPr>
                <w:rFonts w:ascii="Arial" w:hAnsi="Arial" w:cs="Arial"/>
              </w:rPr>
            </w:pPr>
            <w:r w:rsidRPr="00363E2E">
              <w:rPr>
                <w:rFonts w:ascii="Arial" w:hAnsi="Arial" w:cs="Arial"/>
                <w:b/>
                <w:bCs/>
              </w:rPr>
              <w:t>Vistas</w:t>
            </w:r>
          </w:p>
        </w:tc>
        <w:tc>
          <w:tcPr>
            <w:tcW w:w="0" w:type="auto"/>
            <w:vAlign w:val="center"/>
            <w:hideMark/>
          </w:tcPr>
          <w:p w14:paraId="2FF345A5" w14:textId="77777777" w:rsidR="00363E2E" w:rsidRPr="00363E2E" w:rsidRDefault="00363E2E" w:rsidP="00363E2E">
            <w:pPr>
              <w:rPr>
                <w:rFonts w:ascii="Arial" w:hAnsi="Arial" w:cs="Arial"/>
              </w:rPr>
            </w:pPr>
            <w:r w:rsidRPr="00363E2E">
              <w:rPr>
                <w:rFonts w:ascii="Arial" w:hAnsi="Arial" w:cs="Arial"/>
              </w:rPr>
              <w:t>Se requiere facilidad de acceso a información, sin modificar datos.</w:t>
            </w:r>
          </w:p>
        </w:tc>
      </w:tr>
    </w:tbl>
    <w:p w14:paraId="67E06B44" w14:textId="77777777" w:rsidR="00363E2E" w:rsidRDefault="00363E2E"/>
    <w:sectPr w:rsidR="00363E2E" w:rsidSect="00363E2E">
      <w:pgSz w:w="12240" w:h="15840" w:code="1"/>
      <w:pgMar w:top="567" w:right="758" w:bottom="568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E1F15"/>
    <w:multiLevelType w:val="hybridMultilevel"/>
    <w:tmpl w:val="5EDCA9E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17554B"/>
    <w:multiLevelType w:val="hybridMultilevel"/>
    <w:tmpl w:val="A88A2F4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FF775B"/>
    <w:multiLevelType w:val="multilevel"/>
    <w:tmpl w:val="867CA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2E2C8D"/>
    <w:multiLevelType w:val="multilevel"/>
    <w:tmpl w:val="BDFC2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B9569D"/>
    <w:multiLevelType w:val="multilevel"/>
    <w:tmpl w:val="0E66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F95B80"/>
    <w:multiLevelType w:val="multilevel"/>
    <w:tmpl w:val="20666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0E3B0B"/>
    <w:multiLevelType w:val="hybridMultilevel"/>
    <w:tmpl w:val="79A4247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79786F"/>
    <w:multiLevelType w:val="multilevel"/>
    <w:tmpl w:val="176CC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925DFA"/>
    <w:multiLevelType w:val="hybridMultilevel"/>
    <w:tmpl w:val="AEC6775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9B0DCC"/>
    <w:multiLevelType w:val="multilevel"/>
    <w:tmpl w:val="D81C2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5892711">
    <w:abstractNumId w:val="2"/>
  </w:num>
  <w:num w:numId="2" w16cid:durableId="1302733953">
    <w:abstractNumId w:val="3"/>
  </w:num>
  <w:num w:numId="3" w16cid:durableId="1486438336">
    <w:abstractNumId w:val="4"/>
  </w:num>
  <w:num w:numId="4" w16cid:durableId="2121679884">
    <w:abstractNumId w:val="7"/>
  </w:num>
  <w:num w:numId="5" w16cid:durableId="1978486408">
    <w:abstractNumId w:val="5"/>
  </w:num>
  <w:num w:numId="6" w16cid:durableId="1575968435">
    <w:abstractNumId w:val="9"/>
  </w:num>
  <w:num w:numId="7" w16cid:durableId="1604412542">
    <w:abstractNumId w:val="1"/>
  </w:num>
  <w:num w:numId="8" w16cid:durableId="876358041">
    <w:abstractNumId w:val="0"/>
  </w:num>
  <w:num w:numId="9" w16cid:durableId="1009866570">
    <w:abstractNumId w:val="8"/>
  </w:num>
  <w:num w:numId="10" w16cid:durableId="864622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E2E"/>
    <w:rsid w:val="00032D68"/>
    <w:rsid w:val="00363E2E"/>
    <w:rsid w:val="00404DE7"/>
    <w:rsid w:val="00A00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6ED4DE"/>
  <w15:chartTrackingRefBased/>
  <w15:docId w15:val="{A9BFE5A2-B198-4877-B8FB-4AA83AE4C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3E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3E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3E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3E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3E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3E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3E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3E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3E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3E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3E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3E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3E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3E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3E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3E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3E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3E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3E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3E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3E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3E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3E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3E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3E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3E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3E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3E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3E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533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AMARO JAVIER CARDENAS PEREZ</dc:creator>
  <cp:keywords/>
  <dc:description/>
  <cp:lastModifiedBy>AMARO JAVIER CARDENAS PEREZ</cp:lastModifiedBy>
  <cp:revision>2</cp:revision>
  <dcterms:created xsi:type="dcterms:W3CDTF">2025-11-02T03:53:00Z</dcterms:created>
  <dcterms:modified xsi:type="dcterms:W3CDTF">2025-11-02T04:03:00Z</dcterms:modified>
</cp:coreProperties>
</file>