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D1590" w14:textId="1CC260F2" w:rsidR="00F9338C" w:rsidRDefault="00F9338C" w:rsidP="003B45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19"/>
          <w:szCs w:val="19"/>
          <w:u w:val="single"/>
        </w:rPr>
      </w:pPr>
      <w:r>
        <w:rPr>
          <w:rFonts w:ascii="Verdana" w:hAnsi="Verdana" w:cs="Verdana"/>
          <w:b/>
          <w:bCs/>
          <w:i/>
          <w:iCs/>
          <w:sz w:val="19"/>
          <w:szCs w:val="19"/>
          <w:u w:val="single"/>
        </w:rPr>
        <w:t>Framework:</w:t>
      </w:r>
    </w:p>
    <w:p w14:paraId="680DDD3B" w14:textId="4A5CE9E1" w:rsidR="00F9338C" w:rsidRDefault="00C03233" w:rsidP="005211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framework </w:t>
      </w:r>
      <w:r>
        <w:rPr>
          <w:rFonts w:ascii="Verdana" w:hAnsi="Verdana" w:cs="Verdana"/>
          <w:sz w:val="20"/>
          <w:szCs w:val="20"/>
        </w:rPr>
        <w:t>es un marco de trabajo que ofrece una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serie de herramientas que facilitan la realización de tareas</w:t>
      </w:r>
      <w:r w:rsidR="00F55A53">
        <w:rPr>
          <w:rFonts w:ascii="Verdana" w:hAnsi="Verdana" w:cs="Verdana"/>
          <w:sz w:val="20"/>
          <w:szCs w:val="20"/>
        </w:rPr>
        <w:t xml:space="preserve">. </w:t>
      </w:r>
      <w:r w:rsidR="00F55A53">
        <w:rPr>
          <w:rFonts w:ascii="Verdana" w:hAnsi="Verdana" w:cs="Verdana"/>
          <w:sz w:val="20"/>
          <w:szCs w:val="20"/>
        </w:rPr>
        <w:t xml:space="preserve">Un </w:t>
      </w:r>
      <w:r w:rsidR="00F55A53">
        <w:rPr>
          <w:rFonts w:ascii="Verdana-Bold" w:hAnsi="Verdana-Bold" w:cs="Verdana-Bold"/>
          <w:b/>
          <w:bCs/>
          <w:sz w:val="20"/>
          <w:szCs w:val="20"/>
        </w:rPr>
        <w:t xml:space="preserve">framework </w:t>
      </w:r>
      <w:r w:rsidR="00F55A53">
        <w:rPr>
          <w:rFonts w:ascii="Verdana" w:hAnsi="Verdana" w:cs="Verdana"/>
          <w:sz w:val="20"/>
          <w:szCs w:val="20"/>
        </w:rPr>
        <w:t xml:space="preserve">tiene como objetivos tres cosas: </w:t>
      </w:r>
      <w:r w:rsidR="000A0B4B">
        <w:rPr>
          <w:rFonts w:ascii="Verdana" w:hAnsi="Verdana" w:cs="Verdana"/>
          <w:sz w:val="20"/>
          <w:szCs w:val="20"/>
        </w:rPr>
        <w:t>n</w:t>
      </w:r>
      <w:r w:rsidR="00F55A53" w:rsidRPr="000A0B4B">
        <w:rPr>
          <w:rFonts w:ascii="Verdana" w:hAnsi="Verdana" w:cs="Verdana"/>
          <w:sz w:val="20"/>
          <w:szCs w:val="20"/>
        </w:rPr>
        <w:t>ormalizar</w:t>
      </w:r>
      <w:r w:rsidR="000A0B4B">
        <w:rPr>
          <w:rFonts w:ascii="Verdana" w:hAnsi="Verdana" w:cs="Verdana"/>
          <w:sz w:val="20"/>
          <w:szCs w:val="20"/>
        </w:rPr>
        <w:t xml:space="preserve">, </w:t>
      </w:r>
      <w:r w:rsidR="00F55A53" w:rsidRPr="00297A09">
        <w:rPr>
          <w:rFonts w:ascii="Verdana" w:hAnsi="Verdana" w:cs="Verdana"/>
          <w:sz w:val="20"/>
          <w:szCs w:val="20"/>
        </w:rPr>
        <w:t>estandarizar</w:t>
      </w:r>
      <w:r w:rsidR="000A0B4B">
        <w:rPr>
          <w:rFonts w:ascii="Verdana" w:hAnsi="Verdana" w:cs="Verdana"/>
          <w:sz w:val="20"/>
          <w:szCs w:val="20"/>
        </w:rPr>
        <w:t xml:space="preserve"> y </w:t>
      </w:r>
      <w:bookmarkStart w:id="0" w:name="_GoBack"/>
      <w:bookmarkEnd w:id="0"/>
      <w:r w:rsidR="00CE4BE4">
        <w:rPr>
          <w:rFonts w:ascii="Verdana" w:hAnsi="Verdana" w:cs="Verdana"/>
          <w:sz w:val="20"/>
          <w:szCs w:val="20"/>
        </w:rPr>
        <w:t>r</w:t>
      </w:r>
      <w:r w:rsidR="00F55A53" w:rsidRPr="00297A09">
        <w:rPr>
          <w:rFonts w:ascii="Verdana" w:hAnsi="Verdana" w:cs="Verdana"/>
          <w:sz w:val="20"/>
          <w:szCs w:val="20"/>
        </w:rPr>
        <w:t>eutilizar la experiencia.</w:t>
      </w:r>
      <w:r w:rsidR="00F55A53" w:rsidRPr="00297A09">
        <w:rPr>
          <w:rFonts w:ascii="Verdana" w:hAnsi="Verdana" w:cs="Verdana"/>
          <w:sz w:val="20"/>
          <w:szCs w:val="20"/>
        </w:rPr>
        <w:t xml:space="preserve"> </w:t>
      </w:r>
      <w:r w:rsidR="005211C3">
        <w:rPr>
          <w:rFonts w:ascii="Verdana" w:hAnsi="Verdana" w:cs="Verdana"/>
          <w:sz w:val="20"/>
          <w:szCs w:val="20"/>
        </w:rPr>
        <w:t xml:space="preserve">Los </w:t>
      </w:r>
      <w:r w:rsidR="005211C3">
        <w:rPr>
          <w:rFonts w:ascii="Verdana-Bold" w:hAnsi="Verdana-Bold" w:cs="Verdana-Bold"/>
          <w:b/>
          <w:bCs/>
          <w:sz w:val="20"/>
          <w:szCs w:val="20"/>
        </w:rPr>
        <w:t xml:space="preserve">frameworks </w:t>
      </w:r>
      <w:r w:rsidR="005211C3">
        <w:rPr>
          <w:rFonts w:ascii="Verdana" w:hAnsi="Verdana" w:cs="Verdana"/>
          <w:sz w:val="20"/>
          <w:szCs w:val="20"/>
        </w:rPr>
        <w:t>no necesariamente están ligados a un</w:t>
      </w:r>
      <w:r w:rsidR="005211C3">
        <w:rPr>
          <w:rFonts w:ascii="Verdana" w:hAnsi="Verdana" w:cs="Verdana"/>
          <w:sz w:val="20"/>
          <w:szCs w:val="20"/>
        </w:rPr>
        <w:t xml:space="preserve"> </w:t>
      </w:r>
      <w:r w:rsidR="005211C3">
        <w:rPr>
          <w:rFonts w:ascii="Verdana" w:hAnsi="Verdana" w:cs="Verdana"/>
          <w:sz w:val="20"/>
          <w:szCs w:val="20"/>
        </w:rPr>
        <w:t>lenguaje concreto.</w:t>
      </w:r>
      <w:r w:rsidR="00CE4BE4">
        <w:rPr>
          <w:rFonts w:ascii="Verdana" w:hAnsi="Verdana" w:cs="Verdana"/>
          <w:sz w:val="20"/>
          <w:szCs w:val="20"/>
        </w:rPr>
        <w:t xml:space="preserve"> </w:t>
      </w:r>
    </w:p>
    <w:p w14:paraId="296838BB" w14:textId="77777777" w:rsidR="00CE4BE4" w:rsidRDefault="00CE4BE4" w:rsidP="00CE4BE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Los elementos básicos de un Framework son: </w:t>
      </w:r>
    </w:p>
    <w:p w14:paraId="3DD69A3F" w14:textId="77777777" w:rsidR="00CE7134" w:rsidRDefault="00CE4BE4" w:rsidP="00CE71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E4BE4">
        <w:rPr>
          <w:rFonts w:ascii="Verdana" w:hAnsi="Verdana" w:cs="Verdana"/>
          <w:sz w:val="20"/>
          <w:szCs w:val="20"/>
        </w:rPr>
        <w:t>Frozen Spots</w:t>
      </w:r>
      <w:r w:rsidR="00CE7134">
        <w:rPr>
          <w:rFonts w:ascii="Verdana" w:hAnsi="Verdana" w:cs="Verdana"/>
          <w:sz w:val="20"/>
          <w:szCs w:val="20"/>
        </w:rPr>
        <w:t xml:space="preserve">: </w:t>
      </w:r>
      <w:r w:rsidR="00CE7134">
        <w:rPr>
          <w:rFonts w:ascii="Verdana" w:hAnsi="Verdana" w:cs="Verdana"/>
          <w:sz w:val="20"/>
          <w:szCs w:val="20"/>
        </w:rPr>
        <w:t xml:space="preserve">son aquellas partes del código provistas por el </w:t>
      </w:r>
      <w:r w:rsidR="00CE7134">
        <w:rPr>
          <w:rFonts w:ascii="Verdana-Bold" w:hAnsi="Verdana-Bold" w:cs="Verdana-Bold"/>
          <w:b/>
          <w:bCs/>
          <w:sz w:val="20"/>
          <w:szCs w:val="20"/>
        </w:rPr>
        <w:t>framework</w:t>
      </w:r>
      <w:r w:rsidR="00CE7134">
        <w:rPr>
          <w:rFonts w:ascii="Verdana" w:hAnsi="Verdana" w:cs="Verdana"/>
          <w:sz w:val="20"/>
          <w:szCs w:val="20"/>
        </w:rPr>
        <w:t>.</w:t>
      </w:r>
      <w:r w:rsidRPr="00CE4BE4">
        <w:rPr>
          <w:rFonts w:ascii="Verdana" w:hAnsi="Verdana" w:cs="Verdana"/>
          <w:sz w:val="20"/>
          <w:szCs w:val="20"/>
        </w:rPr>
        <w:t xml:space="preserve"> </w:t>
      </w:r>
    </w:p>
    <w:p w14:paraId="2728805E" w14:textId="4E9F4DEC" w:rsidR="00CE4BE4" w:rsidRPr="00CE7134" w:rsidRDefault="00CE4BE4" w:rsidP="00CE71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E7134">
        <w:rPr>
          <w:rFonts w:ascii="Verdana" w:hAnsi="Verdana" w:cs="Verdana"/>
          <w:sz w:val="20"/>
          <w:szCs w:val="20"/>
        </w:rPr>
        <w:t>Hot Spots</w:t>
      </w:r>
      <w:r w:rsidR="00CE7134" w:rsidRPr="00CE7134">
        <w:rPr>
          <w:rFonts w:ascii="Verdana" w:hAnsi="Verdana" w:cs="Verdana"/>
          <w:sz w:val="20"/>
          <w:szCs w:val="20"/>
        </w:rPr>
        <w:t xml:space="preserve">: </w:t>
      </w:r>
      <w:r w:rsidR="00CE7134" w:rsidRPr="00CE7134">
        <w:rPr>
          <w:rFonts w:ascii="Verdana" w:hAnsi="Verdana" w:cs="Verdana"/>
          <w:sz w:val="20"/>
          <w:szCs w:val="20"/>
        </w:rPr>
        <w:t>son las partes de código que coloca el programador</w:t>
      </w:r>
      <w:r w:rsidR="00CE7134">
        <w:rPr>
          <w:rFonts w:ascii="Verdana" w:hAnsi="Verdana" w:cs="Verdana"/>
          <w:sz w:val="20"/>
          <w:szCs w:val="20"/>
        </w:rPr>
        <w:t xml:space="preserve"> </w:t>
      </w:r>
      <w:r w:rsidR="00CE7134" w:rsidRPr="00CE7134">
        <w:rPr>
          <w:rFonts w:ascii="Verdana" w:hAnsi="Verdana" w:cs="Verdana"/>
          <w:sz w:val="20"/>
          <w:szCs w:val="20"/>
        </w:rPr>
        <w:t xml:space="preserve">e interactúan con el </w:t>
      </w:r>
      <w:r w:rsidR="00CE7134" w:rsidRPr="00CE7134">
        <w:rPr>
          <w:rFonts w:ascii="Verdana-Bold" w:hAnsi="Verdana-Bold" w:cs="Verdana-Bold"/>
          <w:b/>
          <w:bCs/>
          <w:sz w:val="20"/>
          <w:szCs w:val="20"/>
        </w:rPr>
        <w:t>framework</w:t>
      </w:r>
      <w:r w:rsidR="00CE7134" w:rsidRPr="00CE7134">
        <w:rPr>
          <w:rFonts w:ascii="Verdana" w:hAnsi="Verdana" w:cs="Verdana"/>
          <w:sz w:val="20"/>
          <w:szCs w:val="20"/>
        </w:rPr>
        <w:t>.</w:t>
      </w:r>
    </w:p>
    <w:p w14:paraId="110BE5DF" w14:textId="2A016011" w:rsidR="00CE4BE4" w:rsidRPr="005A19CE" w:rsidRDefault="00CE4BE4" w:rsidP="00CE4BE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E4BE4">
        <w:rPr>
          <w:rFonts w:ascii="Verdana-Italic" w:hAnsi="Verdana-Italic" w:cs="Verdana-Italic"/>
          <w:i/>
          <w:iCs/>
          <w:sz w:val="20"/>
          <w:szCs w:val="20"/>
        </w:rPr>
        <w:t>Inversión de Control</w:t>
      </w:r>
      <w:r w:rsidR="00994F65">
        <w:rPr>
          <w:rFonts w:ascii="Verdana-Italic" w:hAnsi="Verdana-Italic" w:cs="Verdana-Italic"/>
          <w:i/>
          <w:iCs/>
          <w:sz w:val="20"/>
          <w:szCs w:val="20"/>
        </w:rPr>
        <w:t xml:space="preserve">: </w:t>
      </w:r>
      <w:r w:rsidR="00994F65">
        <w:rPr>
          <w:rFonts w:ascii="Verdana-Italic" w:hAnsi="Verdana-Italic" w:cs="Verdana-Italic"/>
          <w:sz w:val="20"/>
          <w:szCs w:val="20"/>
        </w:rPr>
        <w:t xml:space="preserve">El framework se encuentra andando mucho antes que el código del programador, pero el programador piensa que él llama al framework cuando es al revés. El framework controla el </w:t>
      </w:r>
      <w:r w:rsidR="00A75B02">
        <w:rPr>
          <w:rFonts w:ascii="Verdana-Italic" w:hAnsi="Verdana-Italic" w:cs="Verdana-Italic"/>
          <w:sz w:val="20"/>
          <w:szCs w:val="20"/>
        </w:rPr>
        <w:t>código del programador.</w:t>
      </w:r>
    </w:p>
    <w:p w14:paraId="7DD46820" w14:textId="77777777" w:rsidR="005A19CE" w:rsidRDefault="005A19CE" w:rsidP="005A19C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A19CE">
        <w:rPr>
          <w:rFonts w:ascii="Verdana" w:hAnsi="Verdana" w:cs="Verdana"/>
          <w:sz w:val="20"/>
          <w:szCs w:val="20"/>
        </w:rPr>
        <w:t xml:space="preserve">Las tres etapas principales del desarrollo del </w:t>
      </w:r>
      <w:r w:rsidRPr="005A19CE">
        <w:rPr>
          <w:rFonts w:ascii="Verdana-Bold" w:hAnsi="Verdana-Bold" w:cs="Verdana-Bold"/>
          <w:b/>
          <w:bCs/>
          <w:sz w:val="20"/>
          <w:szCs w:val="20"/>
        </w:rPr>
        <w:t xml:space="preserve">framework </w:t>
      </w:r>
      <w:r w:rsidRPr="005A19CE">
        <w:rPr>
          <w:rFonts w:ascii="Verdana" w:hAnsi="Verdana" w:cs="Verdana"/>
          <w:sz w:val="20"/>
          <w:szCs w:val="20"/>
        </w:rPr>
        <w:t xml:space="preserve">son: </w:t>
      </w:r>
    </w:p>
    <w:p w14:paraId="1DFEC071" w14:textId="3EC1C543" w:rsidR="005A19CE" w:rsidRPr="003106D8" w:rsidRDefault="005A19CE" w:rsidP="003106D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3106D8">
        <w:rPr>
          <w:rFonts w:ascii="Verdana" w:hAnsi="Verdana" w:cs="Verdana"/>
          <w:sz w:val="20"/>
          <w:szCs w:val="20"/>
        </w:rPr>
        <w:t>análisis del</w:t>
      </w:r>
      <w:r w:rsidRPr="003106D8">
        <w:rPr>
          <w:rFonts w:ascii="Verdana" w:hAnsi="Verdana" w:cs="Verdana"/>
          <w:sz w:val="20"/>
          <w:szCs w:val="20"/>
        </w:rPr>
        <w:t xml:space="preserve"> </w:t>
      </w:r>
      <w:r w:rsidRPr="003106D8">
        <w:rPr>
          <w:rFonts w:ascii="Verdana" w:hAnsi="Verdana" w:cs="Verdana"/>
          <w:sz w:val="20"/>
          <w:szCs w:val="20"/>
        </w:rPr>
        <w:t>dominio</w:t>
      </w:r>
      <w:r w:rsidR="003106D8" w:rsidRPr="003106D8">
        <w:rPr>
          <w:rFonts w:ascii="Verdana" w:hAnsi="Verdana" w:cs="Verdana"/>
          <w:sz w:val="20"/>
          <w:szCs w:val="20"/>
        </w:rPr>
        <w:t xml:space="preserve">: </w:t>
      </w:r>
      <w:r w:rsidR="003106D8" w:rsidRPr="003106D8">
        <w:rPr>
          <w:rFonts w:ascii="Verdana" w:hAnsi="Verdana" w:cs="Verdana"/>
          <w:sz w:val="20"/>
          <w:szCs w:val="20"/>
        </w:rPr>
        <w:t>procura descubrir los requisitos del dominio y los</w:t>
      </w:r>
      <w:r w:rsidR="003106D8">
        <w:rPr>
          <w:rFonts w:ascii="Verdana" w:hAnsi="Verdana" w:cs="Verdana"/>
          <w:sz w:val="20"/>
          <w:szCs w:val="20"/>
        </w:rPr>
        <w:t xml:space="preserve"> </w:t>
      </w:r>
      <w:r w:rsidR="003106D8" w:rsidRPr="003106D8">
        <w:rPr>
          <w:rFonts w:ascii="Verdana" w:hAnsi="Verdana" w:cs="Verdana"/>
          <w:sz w:val="20"/>
          <w:szCs w:val="20"/>
        </w:rPr>
        <w:t>posibles requerimientos futuros.</w:t>
      </w:r>
    </w:p>
    <w:p w14:paraId="62883621" w14:textId="40543039" w:rsidR="003106D8" w:rsidRDefault="005A19CE" w:rsidP="005A19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A19CE">
        <w:rPr>
          <w:rFonts w:ascii="Verdana" w:hAnsi="Verdana" w:cs="Verdana"/>
          <w:sz w:val="20"/>
          <w:szCs w:val="20"/>
        </w:rPr>
        <w:t xml:space="preserve">diseño del </w:t>
      </w:r>
      <w:r w:rsidRPr="005A19CE">
        <w:rPr>
          <w:rFonts w:ascii="Verdana-Bold" w:hAnsi="Verdana-Bold" w:cs="Verdana-Bold"/>
          <w:b/>
          <w:bCs/>
          <w:sz w:val="20"/>
          <w:szCs w:val="20"/>
        </w:rPr>
        <w:t>framework</w:t>
      </w:r>
      <w:r w:rsidR="003E2021">
        <w:rPr>
          <w:rFonts w:ascii="Verdana-Bold" w:hAnsi="Verdana-Bold" w:cs="Verdana-Bold"/>
          <w:b/>
          <w:bCs/>
          <w:sz w:val="20"/>
          <w:szCs w:val="20"/>
        </w:rPr>
        <w:t xml:space="preserve">: </w:t>
      </w:r>
      <w:r w:rsidR="003E2021">
        <w:rPr>
          <w:rFonts w:ascii="Verdana" w:hAnsi="Verdana" w:cs="Verdana"/>
          <w:sz w:val="20"/>
          <w:szCs w:val="20"/>
        </w:rPr>
        <w:t>define sus abstracciones</w:t>
      </w:r>
      <w:r w:rsidR="003E2021">
        <w:rPr>
          <w:rFonts w:ascii="Verdana" w:hAnsi="Verdana" w:cs="Verdana"/>
          <w:sz w:val="20"/>
          <w:szCs w:val="20"/>
        </w:rPr>
        <w:t>, se modelan los Frozen y Hot Spots.</w:t>
      </w:r>
    </w:p>
    <w:p w14:paraId="6E2B80B1" w14:textId="7BCF7CAB" w:rsidR="00C93F37" w:rsidRDefault="005A19CE" w:rsidP="00C93F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A19CE">
        <w:rPr>
          <w:rFonts w:ascii="Verdana" w:hAnsi="Verdana" w:cs="Verdana"/>
          <w:sz w:val="20"/>
          <w:szCs w:val="20"/>
        </w:rPr>
        <w:t xml:space="preserve">"instantiación" del </w:t>
      </w:r>
      <w:r w:rsidRPr="005A19CE">
        <w:rPr>
          <w:rFonts w:ascii="Verdana-Bold" w:hAnsi="Verdana-Bold" w:cs="Verdana-Bold"/>
          <w:b/>
          <w:bCs/>
          <w:sz w:val="20"/>
          <w:szCs w:val="20"/>
        </w:rPr>
        <w:t>framework</w:t>
      </w:r>
      <w:r w:rsidRPr="005A19CE">
        <w:rPr>
          <w:rFonts w:ascii="Verdana" w:hAnsi="Verdana" w:cs="Verdana"/>
          <w:sz w:val="20"/>
          <w:szCs w:val="20"/>
        </w:rPr>
        <w:t>.</w:t>
      </w:r>
    </w:p>
    <w:p w14:paraId="61EEA0C8" w14:textId="77777777" w:rsidR="00C93F37" w:rsidRPr="00C93F37" w:rsidRDefault="00C93F37" w:rsidP="00C93F3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7165053F" w14:textId="77777777" w:rsidR="00C93F37" w:rsidRDefault="00C93F37" w:rsidP="00C93F3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93F37">
        <w:rPr>
          <w:rFonts w:ascii="Verdana" w:hAnsi="Verdana" w:cs="Verdana"/>
          <w:sz w:val="20"/>
          <w:szCs w:val="20"/>
        </w:rPr>
        <w:t xml:space="preserve">Un </w:t>
      </w:r>
      <w:r w:rsidRPr="00C93F37">
        <w:rPr>
          <w:rFonts w:ascii="Verdana-Bold" w:hAnsi="Verdana-Bold" w:cs="Verdana-Bold"/>
          <w:b/>
          <w:bCs/>
          <w:sz w:val="20"/>
          <w:szCs w:val="20"/>
        </w:rPr>
        <w:t xml:space="preserve">framework </w:t>
      </w:r>
      <w:r w:rsidRPr="00C93F37">
        <w:rPr>
          <w:rFonts w:ascii="Verdana" w:hAnsi="Verdana" w:cs="Verdana"/>
          <w:sz w:val="20"/>
          <w:szCs w:val="20"/>
        </w:rPr>
        <w:t>se puede también clasificar según su extensibilidad</w:t>
      </w:r>
      <w:r>
        <w:rPr>
          <w:rFonts w:ascii="Verdana" w:hAnsi="Verdana" w:cs="Verdana"/>
          <w:sz w:val="20"/>
          <w:szCs w:val="20"/>
        </w:rPr>
        <w:t>:</w:t>
      </w:r>
    </w:p>
    <w:p w14:paraId="63B91041" w14:textId="0CE6F9DE" w:rsidR="00C93F37" w:rsidRDefault="00C93F37" w:rsidP="00C93F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C</w:t>
      </w:r>
      <w:r w:rsidRPr="00C93F37">
        <w:rPr>
          <w:rFonts w:ascii="Verdana-Bold" w:hAnsi="Verdana-Bold" w:cs="Verdana-Bold"/>
          <w:b/>
          <w:bCs/>
          <w:sz w:val="20"/>
          <w:szCs w:val="20"/>
        </w:rPr>
        <w:t>aja blanca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: </w:t>
      </w:r>
      <w:r w:rsidRPr="00C93F37">
        <w:rPr>
          <w:rFonts w:ascii="Verdana" w:hAnsi="Verdana" w:cs="Verdana"/>
          <w:sz w:val="20"/>
          <w:szCs w:val="20"/>
        </w:rPr>
        <w:t>se crean de nuevas clases por</w:t>
      </w:r>
      <w:r>
        <w:rPr>
          <w:rFonts w:ascii="Verdana" w:hAnsi="Verdana" w:cs="Verdana"/>
          <w:sz w:val="20"/>
          <w:szCs w:val="20"/>
        </w:rPr>
        <w:t xml:space="preserve"> </w:t>
      </w:r>
      <w:r w:rsidRPr="00C93F37">
        <w:rPr>
          <w:rFonts w:ascii="Verdana" w:hAnsi="Verdana" w:cs="Verdana"/>
          <w:sz w:val="20"/>
          <w:szCs w:val="20"/>
        </w:rPr>
        <w:t>herencia o composición.</w:t>
      </w:r>
    </w:p>
    <w:p w14:paraId="0FBD390D" w14:textId="07D77115" w:rsidR="00C93F37" w:rsidRDefault="00C93F37" w:rsidP="00C93F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C</w:t>
      </w:r>
      <w:r w:rsidRPr="00C93F37">
        <w:rPr>
          <w:rFonts w:ascii="Verdana-Bold" w:hAnsi="Verdana-Bold" w:cs="Verdana-Bold"/>
          <w:b/>
          <w:bCs/>
          <w:sz w:val="20"/>
          <w:szCs w:val="20"/>
        </w:rPr>
        <w:t>aja negra</w:t>
      </w:r>
      <w:r>
        <w:rPr>
          <w:rFonts w:ascii="Verdana" w:hAnsi="Verdana" w:cs="Verdana"/>
          <w:sz w:val="20"/>
          <w:szCs w:val="20"/>
        </w:rPr>
        <w:t xml:space="preserve">: </w:t>
      </w:r>
      <w:r w:rsidRPr="00C93F37">
        <w:rPr>
          <w:rFonts w:ascii="Verdana" w:hAnsi="Verdana" w:cs="Verdana"/>
          <w:sz w:val="20"/>
          <w:szCs w:val="20"/>
        </w:rPr>
        <w:t>se producen instancias usando código</w:t>
      </w:r>
      <w:r>
        <w:rPr>
          <w:rFonts w:ascii="Verdana" w:hAnsi="Verdana" w:cs="Verdana"/>
          <w:sz w:val="20"/>
          <w:szCs w:val="20"/>
        </w:rPr>
        <w:t xml:space="preserve"> </w:t>
      </w:r>
      <w:r w:rsidRPr="00C93F37">
        <w:rPr>
          <w:rFonts w:ascii="Verdana" w:hAnsi="Verdana" w:cs="Verdana"/>
          <w:sz w:val="20"/>
          <w:szCs w:val="20"/>
        </w:rPr>
        <w:t>o scripts de configuración.</w:t>
      </w:r>
      <w:r w:rsidR="00463B18">
        <w:rPr>
          <w:rFonts w:ascii="Verdana" w:hAnsi="Verdana" w:cs="Verdana"/>
          <w:sz w:val="20"/>
          <w:szCs w:val="20"/>
        </w:rPr>
        <w:t xml:space="preserve"> No se requiere que el usuario sepa los detalles internos del framework</w:t>
      </w:r>
    </w:p>
    <w:p w14:paraId="0CB0268D" w14:textId="77777777" w:rsidR="00F46691" w:rsidRDefault="00F46691" w:rsidP="00F4669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6206976" w14:textId="004367A4" w:rsidR="00535EB9" w:rsidRDefault="00F46691" w:rsidP="00682E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F46691"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.Net Framework:</w:t>
      </w:r>
      <w:r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Verdana" w:hAnsi="Verdana" w:cs="Verdana"/>
          <w:sz w:val="20"/>
          <w:szCs w:val="20"/>
        </w:rPr>
        <w:t>provee</w:t>
      </w:r>
      <w:r w:rsidRPr="00F46691">
        <w:rPr>
          <w:rFonts w:ascii="Verdana" w:hAnsi="Verdana" w:cs="Verdana"/>
          <w:sz w:val="20"/>
          <w:szCs w:val="20"/>
        </w:rPr>
        <w:t xml:space="preserve"> las herramientas necesarias en run-time y</w:t>
      </w:r>
      <w:r>
        <w:rPr>
          <w:rFonts w:ascii="Verdana" w:hAnsi="Verdana" w:cs="Verdana"/>
          <w:sz w:val="20"/>
          <w:szCs w:val="20"/>
        </w:rPr>
        <w:t xml:space="preserve"> </w:t>
      </w:r>
      <w:r w:rsidRPr="00F46691">
        <w:rPr>
          <w:rFonts w:ascii="Verdana" w:hAnsi="Verdana" w:cs="Verdana"/>
          <w:sz w:val="20"/>
          <w:szCs w:val="20"/>
        </w:rPr>
        <w:t>compile-time para construir y ejecutar aplicaciones basadas en .NET.</w:t>
      </w:r>
      <w:r w:rsidR="00682EE5">
        <w:rPr>
          <w:rFonts w:ascii="Verdana" w:hAnsi="Verdana" w:cs="Verdana"/>
          <w:sz w:val="20"/>
          <w:szCs w:val="20"/>
        </w:rPr>
        <w:t xml:space="preserve"> E</w:t>
      </w:r>
      <w:r w:rsidR="00682EE5">
        <w:rPr>
          <w:rFonts w:ascii="Verdana" w:hAnsi="Verdana" w:cs="Verdana"/>
          <w:sz w:val="20"/>
          <w:szCs w:val="20"/>
        </w:rPr>
        <w:t>xpone servicios de aplicaciones a través de clases</w:t>
      </w:r>
      <w:r w:rsidR="00682EE5">
        <w:rPr>
          <w:rFonts w:ascii="Verdana" w:hAnsi="Verdana" w:cs="Verdana"/>
          <w:sz w:val="20"/>
          <w:szCs w:val="20"/>
        </w:rPr>
        <w:t xml:space="preserve"> </w:t>
      </w:r>
      <w:r w:rsidR="00682EE5">
        <w:rPr>
          <w:rFonts w:ascii="Verdana" w:hAnsi="Verdana" w:cs="Verdana"/>
          <w:sz w:val="20"/>
          <w:szCs w:val="20"/>
        </w:rPr>
        <w:t xml:space="preserve">de la </w:t>
      </w:r>
      <w:r w:rsidR="00682EE5">
        <w:rPr>
          <w:rFonts w:ascii="Verdana-Bold" w:hAnsi="Verdana-Bold" w:cs="Verdana-Bold"/>
          <w:b/>
          <w:bCs/>
          <w:sz w:val="20"/>
          <w:szCs w:val="20"/>
        </w:rPr>
        <w:t>.NET Framework Class Library</w:t>
      </w:r>
      <w:r w:rsidR="00682EE5">
        <w:rPr>
          <w:rFonts w:ascii="Verdana" w:hAnsi="Verdana" w:cs="Verdana"/>
          <w:sz w:val="20"/>
          <w:szCs w:val="20"/>
        </w:rPr>
        <w:t>.</w:t>
      </w:r>
      <w:r w:rsidR="00235A72">
        <w:rPr>
          <w:rFonts w:ascii="Verdana" w:hAnsi="Verdana" w:cs="Verdana"/>
          <w:sz w:val="20"/>
          <w:szCs w:val="20"/>
        </w:rPr>
        <w:t xml:space="preserve"> </w:t>
      </w:r>
    </w:p>
    <w:p w14:paraId="47AC938E" w14:textId="293F8D67" w:rsidR="00682EE5" w:rsidRDefault="00BF4C23" w:rsidP="00682EE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Dos de los elementos más importantes en el .NET Framework son:</w:t>
      </w:r>
    </w:p>
    <w:p w14:paraId="2463BA28" w14:textId="627C5F7D" w:rsidR="00682EE5" w:rsidRPr="00B85D56" w:rsidRDefault="00682EE5" w:rsidP="00B85D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5D56">
        <w:rPr>
          <w:rFonts w:ascii="Verdana" w:hAnsi="Verdana" w:cs="Verdana"/>
          <w:b/>
          <w:bCs/>
          <w:sz w:val="20"/>
          <w:szCs w:val="20"/>
        </w:rPr>
        <w:t>Common</w:t>
      </w:r>
      <w:r w:rsidRPr="00B85D56">
        <w:rPr>
          <w:rFonts w:ascii="Verdana-Bold" w:hAnsi="Verdana-Bold" w:cs="Verdana-Bold"/>
          <w:b/>
          <w:bCs/>
          <w:sz w:val="20"/>
          <w:szCs w:val="20"/>
        </w:rPr>
        <w:t xml:space="preserve"> Language Runtime</w:t>
      </w:r>
      <w:r w:rsidRPr="00B85D56">
        <w:rPr>
          <w:rFonts w:ascii="Verdana-Bold" w:hAnsi="Verdana-Bold" w:cs="Verdana-Bold"/>
          <w:b/>
          <w:bCs/>
          <w:sz w:val="20"/>
          <w:szCs w:val="20"/>
        </w:rPr>
        <w:t xml:space="preserve"> (CLR): </w:t>
      </w:r>
      <w:r w:rsidRPr="00B85D56">
        <w:rPr>
          <w:rFonts w:ascii="Verdana" w:hAnsi="Verdana" w:cs="Verdana"/>
          <w:sz w:val="20"/>
          <w:szCs w:val="20"/>
        </w:rPr>
        <w:t>simplifica el desarrollo de aplicaciones,</w:t>
      </w:r>
      <w:r w:rsidRPr="00B85D56">
        <w:rPr>
          <w:rFonts w:ascii="Verdana" w:hAnsi="Verdana" w:cs="Verdana"/>
          <w:sz w:val="20"/>
          <w:szCs w:val="20"/>
        </w:rPr>
        <w:t xml:space="preserve"> </w:t>
      </w:r>
      <w:r w:rsidRPr="00B85D56">
        <w:rPr>
          <w:rFonts w:ascii="Verdana" w:hAnsi="Verdana" w:cs="Verdana"/>
          <w:sz w:val="20"/>
          <w:szCs w:val="20"/>
        </w:rPr>
        <w:t>provee un entorno de ejecución robusto y seguro, soporta varios lenguajes</w:t>
      </w:r>
      <w:r w:rsidRPr="00B85D56">
        <w:rPr>
          <w:rFonts w:ascii="Verdana" w:hAnsi="Verdana" w:cs="Verdana"/>
          <w:sz w:val="20"/>
          <w:szCs w:val="20"/>
        </w:rPr>
        <w:t xml:space="preserve"> </w:t>
      </w:r>
      <w:r w:rsidRPr="00B85D56">
        <w:rPr>
          <w:rFonts w:ascii="Verdana" w:hAnsi="Verdana" w:cs="Verdana"/>
          <w:sz w:val="20"/>
          <w:szCs w:val="20"/>
        </w:rPr>
        <w:t>y simplifica el despliegue y la administración.</w:t>
      </w:r>
      <w:r w:rsidR="00567FDB" w:rsidRPr="00B85D56">
        <w:rPr>
          <w:rFonts w:ascii="Verdana" w:hAnsi="Verdana" w:cs="Verdana"/>
          <w:sz w:val="20"/>
          <w:szCs w:val="20"/>
        </w:rPr>
        <w:t xml:space="preserve"> </w:t>
      </w:r>
      <w:r w:rsidR="00567FDB" w:rsidRPr="00B85D56">
        <w:rPr>
          <w:rFonts w:ascii="Verdana" w:hAnsi="Verdana" w:cs="Verdana"/>
          <w:sz w:val="20"/>
          <w:szCs w:val="20"/>
        </w:rPr>
        <w:t>Los</w:t>
      </w:r>
      <w:r w:rsidR="00567FDB" w:rsidRPr="00B85D56">
        <w:rPr>
          <w:rFonts w:ascii="Verdana" w:hAnsi="Verdana" w:cs="Verdana"/>
          <w:sz w:val="20"/>
          <w:szCs w:val="20"/>
        </w:rPr>
        <w:t xml:space="preserve"> </w:t>
      </w:r>
      <w:r w:rsidR="00567FDB" w:rsidRPr="00B85D56">
        <w:rPr>
          <w:rFonts w:ascii="Verdana" w:hAnsi="Verdana" w:cs="Verdana"/>
          <w:sz w:val="20"/>
          <w:szCs w:val="20"/>
        </w:rPr>
        <w:t>compiladores y herramientas exponen funcionalidades en tiempo de</w:t>
      </w:r>
      <w:r w:rsidR="00567FDB" w:rsidRPr="00B85D56">
        <w:rPr>
          <w:rFonts w:ascii="Verdana" w:hAnsi="Verdana" w:cs="Verdana"/>
          <w:sz w:val="20"/>
          <w:szCs w:val="20"/>
        </w:rPr>
        <w:t xml:space="preserve"> </w:t>
      </w:r>
      <w:r w:rsidR="00567FDB" w:rsidRPr="00B85D56">
        <w:rPr>
          <w:rFonts w:ascii="Verdana" w:hAnsi="Verdana" w:cs="Verdana"/>
          <w:sz w:val="20"/>
          <w:szCs w:val="20"/>
        </w:rPr>
        <w:t>ejecución y permiten escribir código con el beneficio de un entorno de</w:t>
      </w:r>
      <w:r w:rsidR="00567FDB" w:rsidRPr="00B85D56">
        <w:rPr>
          <w:rFonts w:ascii="Verdana" w:hAnsi="Verdana" w:cs="Verdana"/>
          <w:sz w:val="20"/>
          <w:szCs w:val="20"/>
        </w:rPr>
        <w:t xml:space="preserve"> e</w:t>
      </w:r>
      <w:r w:rsidR="00567FDB" w:rsidRPr="00B85D56">
        <w:rPr>
          <w:rFonts w:ascii="Verdana" w:hAnsi="Verdana" w:cs="Verdana"/>
          <w:sz w:val="20"/>
          <w:szCs w:val="20"/>
        </w:rPr>
        <w:t>jecución administrado.</w:t>
      </w:r>
      <w:r w:rsidR="004D3C90" w:rsidRPr="00B85D56">
        <w:rPr>
          <w:rFonts w:ascii="Verdana" w:hAnsi="Verdana" w:cs="Verdana"/>
          <w:sz w:val="20"/>
          <w:szCs w:val="20"/>
        </w:rPr>
        <w:t xml:space="preserve"> </w:t>
      </w:r>
      <w:r w:rsidR="004D3C90" w:rsidRPr="00B85D56">
        <w:rPr>
          <w:rFonts w:ascii="Verdana-Bold" w:hAnsi="Verdana-Bold" w:cs="Verdana-Bold"/>
          <w:b/>
          <w:bCs/>
          <w:sz w:val="20"/>
          <w:szCs w:val="20"/>
        </w:rPr>
        <w:t xml:space="preserve">CLR </w:t>
      </w:r>
      <w:r w:rsidR="004D3C90" w:rsidRPr="00B85D56">
        <w:rPr>
          <w:rFonts w:ascii="Verdana" w:hAnsi="Verdana" w:cs="Verdana"/>
          <w:sz w:val="20"/>
          <w:szCs w:val="20"/>
        </w:rPr>
        <w:t>administra la memoria utilizada por las aplicaciones, evitando</w:t>
      </w:r>
      <w:r w:rsidR="004D3C90" w:rsidRPr="00B85D56">
        <w:rPr>
          <w:rFonts w:ascii="Verdana" w:hAnsi="Verdana" w:cs="Verdana"/>
          <w:sz w:val="20"/>
          <w:szCs w:val="20"/>
        </w:rPr>
        <w:t xml:space="preserve"> </w:t>
      </w:r>
      <w:r w:rsidR="004D3C90" w:rsidRPr="00B85D56">
        <w:rPr>
          <w:rFonts w:ascii="Verdana" w:hAnsi="Verdana" w:cs="Verdana"/>
          <w:sz w:val="20"/>
          <w:szCs w:val="20"/>
        </w:rPr>
        <w:t>perdidas de memoria, que podrían estar originadas por errores en el código</w:t>
      </w:r>
      <w:r w:rsidR="004D3C90" w:rsidRPr="00B85D56">
        <w:rPr>
          <w:rFonts w:ascii="Verdana" w:hAnsi="Verdana" w:cs="Verdana"/>
          <w:sz w:val="20"/>
          <w:szCs w:val="20"/>
        </w:rPr>
        <w:t xml:space="preserve"> </w:t>
      </w:r>
      <w:r w:rsidR="004D3C90" w:rsidRPr="00B85D56">
        <w:rPr>
          <w:rFonts w:ascii="Verdana" w:hAnsi="Verdana" w:cs="Verdana"/>
          <w:sz w:val="20"/>
          <w:szCs w:val="20"/>
        </w:rPr>
        <w:t>escrito.</w:t>
      </w:r>
    </w:p>
    <w:p w14:paraId="4DD78524" w14:textId="751CF16E" w:rsidR="00682EE5" w:rsidRPr="009F3CCA" w:rsidRDefault="00463728" w:rsidP="00B9116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B85D56">
        <w:rPr>
          <w:rFonts w:ascii="Verdana-Bold" w:hAnsi="Verdana-Bold" w:cs="Verdana-Bold"/>
          <w:b/>
          <w:bCs/>
          <w:sz w:val="20"/>
          <w:szCs w:val="20"/>
        </w:rPr>
        <w:t xml:space="preserve">CTS (Common Type System). </w:t>
      </w:r>
      <w:r w:rsidRPr="00B85D56">
        <w:rPr>
          <w:rFonts w:ascii="Verdana" w:hAnsi="Verdana" w:cs="Verdana"/>
          <w:sz w:val="20"/>
          <w:szCs w:val="20"/>
        </w:rPr>
        <w:t>Define</w:t>
      </w:r>
      <w:r w:rsidRPr="00B85D56">
        <w:rPr>
          <w:rFonts w:ascii="Verdana" w:hAnsi="Verdana" w:cs="Verdana"/>
          <w:sz w:val="20"/>
          <w:szCs w:val="20"/>
        </w:rPr>
        <w:t xml:space="preserve"> la forma en</w:t>
      </w:r>
      <w:r w:rsidRPr="00B85D56">
        <w:rPr>
          <w:rFonts w:ascii="Verdana" w:hAnsi="Verdana" w:cs="Verdana"/>
          <w:sz w:val="20"/>
          <w:szCs w:val="20"/>
        </w:rPr>
        <w:t xml:space="preserve"> </w:t>
      </w:r>
      <w:r w:rsidRPr="00B85D56">
        <w:rPr>
          <w:rFonts w:ascii="Verdana" w:hAnsi="Verdana" w:cs="Verdana"/>
          <w:sz w:val="20"/>
          <w:szCs w:val="20"/>
        </w:rPr>
        <w:t>la que los tipos deben ser declarados, utilizados y administrados por el runtime.</w:t>
      </w:r>
      <w:r w:rsidR="00B91166" w:rsidRPr="00B85D56">
        <w:rPr>
          <w:rFonts w:ascii="Verdana" w:hAnsi="Verdana" w:cs="Verdana"/>
          <w:sz w:val="20"/>
          <w:szCs w:val="20"/>
        </w:rPr>
        <w:t xml:space="preserve"> </w:t>
      </w:r>
      <w:r w:rsidR="00B91166" w:rsidRPr="00B85D56">
        <w:rPr>
          <w:rFonts w:ascii="Verdana" w:hAnsi="Verdana" w:cs="Verdana"/>
          <w:sz w:val="20"/>
          <w:szCs w:val="20"/>
        </w:rPr>
        <w:t>Define las reglas que debe seguir un lenguaje, lo que asegura que distintos</w:t>
      </w:r>
      <w:r w:rsidR="00B91166" w:rsidRPr="00B85D56">
        <w:rPr>
          <w:rFonts w:ascii="Verdana" w:hAnsi="Verdana" w:cs="Verdana"/>
          <w:sz w:val="20"/>
          <w:szCs w:val="20"/>
        </w:rPr>
        <w:t xml:space="preserve"> </w:t>
      </w:r>
      <w:r w:rsidR="00B91166" w:rsidRPr="00B85D56">
        <w:rPr>
          <w:rFonts w:ascii="Verdana" w:hAnsi="Verdana" w:cs="Verdana"/>
          <w:sz w:val="20"/>
          <w:szCs w:val="20"/>
        </w:rPr>
        <w:t>lenguajes puedan interactuar sin problemas</w:t>
      </w:r>
      <w:r w:rsidR="00B96EFE" w:rsidRPr="00B85D56">
        <w:rPr>
          <w:rFonts w:ascii="Verdana" w:hAnsi="Verdana" w:cs="Verdana"/>
          <w:sz w:val="20"/>
          <w:szCs w:val="20"/>
        </w:rPr>
        <w:t>.</w:t>
      </w:r>
      <w:r w:rsidR="005858F8" w:rsidRPr="00B85D56">
        <w:rPr>
          <w:rFonts w:ascii="Verdana" w:hAnsi="Verdana" w:cs="Verdana"/>
          <w:sz w:val="20"/>
          <w:szCs w:val="20"/>
        </w:rPr>
        <w:t xml:space="preserve"> P</w:t>
      </w:r>
      <w:r w:rsidRPr="00B85D56">
        <w:rPr>
          <w:rFonts w:ascii="Verdana" w:hAnsi="Verdana" w:cs="Verdana"/>
          <w:sz w:val="20"/>
          <w:szCs w:val="20"/>
        </w:rPr>
        <w:t>rovee una forma para que el runtime de soporte a la integración</w:t>
      </w:r>
      <w:r w:rsidR="005858F8" w:rsidRPr="00B85D56">
        <w:rPr>
          <w:rFonts w:ascii="Verdana" w:hAnsi="Verdana" w:cs="Verdana"/>
          <w:sz w:val="20"/>
          <w:szCs w:val="20"/>
        </w:rPr>
        <w:t xml:space="preserve"> </w:t>
      </w:r>
      <w:r w:rsidRPr="00B85D56">
        <w:rPr>
          <w:rFonts w:ascii="Verdana" w:hAnsi="Verdana" w:cs="Verdana"/>
          <w:sz w:val="20"/>
          <w:szCs w:val="20"/>
        </w:rPr>
        <w:t>de varios lenguajes.</w:t>
      </w:r>
      <w:r w:rsidR="00B91166" w:rsidRPr="00B85D56">
        <w:rPr>
          <w:rFonts w:ascii="Verdana" w:hAnsi="Verdana" w:cs="Verdana"/>
          <w:sz w:val="20"/>
          <w:szCs w:val="20"/>
        </w:rPr>
        <w:t xml:space="preserve"> </w:t>
      </w:r>
      <w:r w:rsidR="00B96EFE" w:rsidRPr="009F3CCA">
        <w:rPr>
          <w:rFonts w:ascii="Verdana" w:hAnsi="Verdana" w:cs="Verdana"/>
          <w:sz w:val="20"/>
          <w:szCs w:val="20"/>
        </w:rPr>
        <w:t>S</w:t>
      </w:r>
      <w:r w:rsidR="00B91166" w:rsidRPr="009F3CCA">
        <w:rPr>
          <w:rFonts w:ascii="Verdana" w:hAnsi="Verdana" w:cs="Verdana"/>
          <w:sz w:val="20"/>
          <w:szCs w:val="20"/>
        </w:rPr>
        <w:t>oporta dos categorías generales de tipos</w:t>
      </w:r>
      <w:r w:rsidR="00B96EFE" w:rsidRPr="009F3CCA">
        <w:rPr>
          <w:rFonts w:ascii="Verdana" w:hAnsi="Verdana" w:cs="Verdana"/>
          <w:sz w:val="20"/>
          <w:szCs w:val="20"/>
        </w:rPr>
        <w:t>:</w:t>
      </w:r>
    </w:p>
    <w:p w14:paraId="37EE8066" w14:textId="09270CF7" w:rsidR="00B96EFE" w:rsidRPr="009F3CCA" w:rsidRDefault="00B96EFE" w:rsidP="009F3CC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9F3CCA">
        <w:rPr>
          <w:rFonts w:ascii="Verdana-Bold" w:hAnsi="Verdana-Bold" w:cs="Verdana-Bold"/>
          <w:b/>
          <w:bCs/>
          <w:sz w:val="20"/>
          <w:szCs w:val="20"/>
        </w:rPr>
        <w:t xml:space="preserve">Value types: </w:t>
      </w:r>
      <w:r w:rsidRPr="009F3CCA">
        <w:rPr>
          <w:rFonts w:ascii="Verdana" w:hAnsi="Verdana" w:cs="Verdana"/>
          <w:sz w:val="20"/>
          <w:szCs w:val="20"/>
        </w:rPr>
        <w:t>Directamente contienen sus datos</w:t>
      </w:r>
    </w:p>
    <w:p w14:paraId="3A2905F2" w14:textId="32083C56" w:rsidR="00B96EFE" w:rsidRDefault="00B96EFE" w:rsidP="009F3CC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9F3CCA">
        <w:rPr>
          <w:rFonts w:ascii="Verdana-Bold" w:hAnsi="Verdana-Bold" w:cs="Verdana-Bold"/>
          <w:b/>
          <w:bCs/>
          <w:sz w:val="20"/>
          <w:szCs w:val="20"/>
        </w:rPr>
        <w:t xml:space="preserve">Reference types: </w:t>
      </w:r>
      <w:r w:rsidRPr="009F3CCA">
        <w:rPr>
          <w:rFonts w:ascii="Verdana" w:hAnsi="Verdana" w:cs="Verdana"/>
          <w:sz w:val="20"/>
          <w:szCs w:val="20"/>
        </w:rPr>
        <w:t>Almacenan una referencia a una dirección de memoria con</w:t>
      </w:r>
      <w:r w:rsidRPr="009F3CCA">
        <w:rPr>
          <w:rFonts w:ascii="Verdana" w:hAnsi="Verdana" w:cs="Verdana"/>
          <w:sz w:val="20"/>
          <w:szCs w:val="20"/>
        </w:rPr>
        <w:t xml:space="preserve"> </w:t>
      </w:r>
      <w:r w:rsidRPr="009F3CCA">
        <w:rPr>
          <w:rFonts w:ascii="Verdana" w:hAnsi="Verdana" w:cs="Verdana"/>
          <w:sz w:val="20"/>
          <w:szCs w:val="20"/>
        </w:rPr>
        <w:t>un valor</w:t>
      </w:r>
      <w:r w:rsidRPr="009F3CCA">
        <w:rPr>
          <w:rFonts w:ascii="Verdana" w:hAnsi="Verdana" w:cs="Verdana"/>
          <w:sz w:val="20"/>
          <w:szCs w:val="20"/>
        </w:rPr>
        <w:t>.</w:t>
      </w:r>
    </w:p>
    <w:p w14:paraId="00FF8809" w14:textId="77777777" w:rsidR="00AB739D" w:rsidRPr="00AB739D" w:rsidRDefault="00AB739D" w:rsidP="00AB739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F6B9675" w14:textId="34FFA0E5" w:rsidR="009F3CCA" w:rsidRPr="00AB739D" w:rsidRDefault="00AB739D" w:rsidP="009F3CC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 w:rsidRPr="00AB739D"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Administración de Memoria:</w:t>
      </w:r>
    </w:p>
    <w:p w14:paraId="4DCC4F3A" w14:textId="6603B914" w:rsidR="00AB739D" w:rsidRDefault="00B76EAC" w:rsidP="00B76E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l encargado de liberar memoria es el </w:t>
      </w:r>
      <w:r>
        <w:rPr>
          <w:rFonts w:ascii="Verdana-Bold" w:hAnsi="Verdana-Bold" w:cs="Verdana-Bold"/>
          <w:b/>
          <w:bCs/>
          <w:sz w:val="20"/>
          <w:szCs w:val="20"/>
        </w:rPr>
        <w:t>Garbage Colector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. </w:t>
      </w:r>
      <w:r w:rsidRPr="00B76EAC">
        <w:rPr>
          <w:rFonts w:ascii="Verdana-Bold" w:hAnsi="Verdana-Bold" w:cs="Verdana-Bold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>ibera memoria colocando como memoria disponible aquella que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no tienen referencias que lo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apunten.</w:t>
      </w:r>
    </w:p>
    <w:p w14:paraId="51509AA0" w14:textId="77777777" w:rsidR="00605144" w:rsidRPr="00605144" w:rsidRDefault="00605144" w:rsidP="0060514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605144">
        <w:rPr>
          <w:rFonts w:ascii="Verdana" w:hAnsi="Verdana" w:cs="Arial"/>
          <w:color w:val="000000"/>
          <w:sz w:val="20"/>
          <w:szCs w:val="20"/>
        </w:rPr>
        <w:t>Los objetos pertenecen a una generación. Al funcionar el recolector de basura los objetos que no son borrados sobreviven, esto causa que se eleven a la generación siguiente, esta puede oscilar entre 0 y 2</w:t>
      </w:r>
    </w:p>
    <w:p w14:paraId="37E01BBE" w14:textId="467D3970" w:rsidR="00605144" w:rsidRPr="009F3CCA" w:rsidRDefault="00E264C0" w:rsidP="00E264C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FINALIZE </w:t>
      </w:r>
      <w:r>
        <w:rPr>
          <w:rFonts w:ascii="Verdana" w:hAnsi="Verdana" w:cs="Verdana"/>
          <w:sz w:val="20"/>
          <w:szCs w:val="20"/>
        </w:rPr>
        <w:t xml:space="preserve">es invocado por el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garbage colector </w:t>
      </w:r>
      <w:r>
        <w:rPr>
          <w:rFonts w:ascii="Verdana" w:hAnsi="Verdana" w:cs="Verdana"/>
          <w:sz w:val="20"/>
          <w:szCs w:val="20"/>
        </w:rPr>
        <w:t>cuando se ejecuta, mientras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que el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DISPOSE </w:t>
      </w:r>
      <w:r>
        <w:rPr>
          <w:rFonts w:ascii="Verdana" w:hAnsi="Verdana" w:cs="Verdana"/>
          <w:sz w:val="20"/>
          <w:szCs w:val="20"/>
        </w:rPr>
        <w:t>lo invoca el programador</w:t>
      </w:r>
    </w:p>
    <w:p w14:paraId="7F9350BC" w14:textId="77777777" w:rsidR="00F9338C" w:rsidRPr="00C93F37" w:rsidRDefault="00F9338C" w:rsidP="003B45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</w:p>
    <w:p w14:paraId="3F6069E8" w14:textId="775128B3" w:rsidR="001407F6" w:rsidRPr="001407F6" w:rsidRDefault="001407F6" w:rsidP="003B45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19"/>
          <w:szCs w:val="19"/>
          <w:u w:val="single"/>
        </w:rPr>
      </w:pPr>
      <w:r w:rsidRPr="001407F6">
        <w:rPr>
          <w:rFonts w:ascii="Verdana" w:hAnsi="Verdana" w:cs="Verdana"/>
          <w:b/>
          <w:bCs/>
          <w:i/>
          <w:iCs/>
          <w:sz w:val="19"/>
          <w:szCs w:val="19"/>
          <w:u w:val="single"/>
        </w:rPr>
        <w:t>Delegados:</w:t>
      </w:r>
    </w:p>
    <w:p w14:paraId="70CBC79D" w14:textId="77777777" w:rsidR="00D4565A" w:rsidRDefault="003B4553" w:rsidP="003B45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Los </w:t>
      </w:r>
      <w:r>
        <w:rPr>
          <w:rFonts w:ascii="Verdana-Bold" w:hAnsi="Verdana-Bold" w:cs="Verdana-Bold"/>
          <w:b/>
          <w:bCs/>
          <w:sz w:val="19"/>
          <w:szCs w:val="19"/>
        </w:rPr>
        <w:t xml:space="preserve">delegados </w:t>
      </w:r>
      <w:r>
        <w:rPr>
          <w:rFonts w:ascii="Verdana" w:hAnsi="Verdana" w:cs="Verdana"/>
          <w:sz w:val="19"/>
          <w:szCs w:val="19"/>
        </w:rPr>
        <w:t xml:space="preserve">son objetos que hacen referencia a métodos. Cuando se crea una instancia de un </w:t>
      </w:r>
      <w:r>
        <w:rPr>
          <w:rFonts w:ascii="Verdana-Bold" w:hAnsi="Verdana-Bold" w:cs="Verdana-Bold"/>
          <w:b/>
          <w:bCs/>
          <w:sz w:val="19"/>
          <w:szCs w:val="19"/>
        </w:rPr>
        <w:t>delegado</w:t>
      </w:r>
      <w:r>
        <w:rPr>
          <w:rFonts w:ascii="Verdana" w:hAnsi="Verdana" w:cs="Verdana"/>
          <w:sz w:val="19"/>
          <w:szCs w:val="19"/>
        </w:rPr>
        <w:t xml:space="preserve">, se puede asociar con cualquier método que posea una </w:t>
      </w:r>
      <w:r>
        <w:rPr>
          <w:rFonts w:ascii="Verdana-Bold" w:hAnsi="Verdana-Bold" w:cs="Verdana-Bold"/>
          <w:b/>
          <w:bCs/>
          <w:sz w:val="19"/>
          <w:szCs w:val="19"/>
        </w:rPr>
        <w:t xml:space="preserve">firma </w:t>
      </w:r>
      <w:r>
        <w:rPr>
          <w:rFonts w:ascii="Verdana" w:hAnsi="Verdana" w:cs="Verdana"/>
          <w:sz w:val="19"/>
          <w:szCs w:val="19"/>
        </w:rPr>
        <w:t>compatible y un tipo de devolución. Los delegados se utilizan para pasar métodos como argumentos a otros métodos. Los tipos de delegado están sellados, esto implica que no se pueden derivar de ellos</w:t>
      </w:r>
    </w:p>
    <w:p w14:paraId="54B5C62C" w14:textId="77777777" w:rsidR="001407F6" w:rsidRDefault="001407F6" w:rsidP="003B45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>
        <w:rPr>
          <w:noProof/>
        </w:rPr>
        <w:drawing>
          <wp:inline distT="0" distB="0" distL="0" distR="0" wp14:anchorId="5BAF492F" wp14:editId="35263A4B">
            <wp:extent cx="3894455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855" cy="4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74CD" w14:textId="77777777" w:rsidR="001407F6" w:rsidRPr="001407F6" w:rsidRDefault="001407F6" w:rsidP="003B45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19"/>
          <w:szCs w:val="19"/>
          <w:u w:val="single"/>
        </w:rPr>
      </w:pPr>
      <w:r w:rsidRPr="001407F6">
        <w:rPr>
          <w:rFonts w:ascii="Verdana" w:hAnsi="Verdana" w:cs="Verdana"/>
          <w:b/>
          <w:bCs/>
          <w:i/>
          <w:iCs/>
          <w:sz w:val="19"/>
          <w:szCs w:val="19"/>
          <w:u w:val="single"/>
        </w:rPr>
        <w:t>Comunicación entre aplicaciones:</w:t>
      </w:r>
    </w:p>
    <w:p w14:paraId="470DCF1D" w14:textId="77777777" w:rsidR="001407F6" w:rsidRDefault="001407F6" w:rsidP="001407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Para que una comunicación se produzca se necesitan tres elementos</w:t>
      </w:r>
    </w:p>
    <w:p w14:paraId="77CF61ED" w14:textId="77777777" w:rsidR="001407F6" w:rsidRDefault="001407F6" w:rsidP="001407F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fundamentales: </w:t>
      </w:r>
    </w:p>
    <w:p w14:paraId="69ECAB7E" w14:textId="77777777" w:rsidR="001407F6" w:rsidRPr="001407F6" w:rsidRDefault="001407F6" w:rsidP="001407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9"/>
          <w:szCs w:val="19"/>
        </w:rPr>
      </w:pPr>
      <w:r w:rsidRPr="001407F6">
        <w:rPr>
          <w:rFonts w:ascii="Verdana-Bold" w:hAnsi="Verdana-Bold" w:cs="Verdana-Bold"/>
          <w:b/>
          <w:bCs/>
          <w:sz w:val="20"/>
          <w:szCs w:val="20"/>
        </w:rPr>
        <w:t xml:space="preserve">Emisor: </w:t>
      </w:r>
      <w:r w:rsidRPr="001407F6">
        <w:rPr>
          <w:rFonts w:ascii="Verdana-Bold" w:hAnsi="Verdana-Bold" w:cs="Verdana-Bold"/>
          <w:sz w:val="20"/>
          <w:szCs w:val="20"/>
        </w:rPr>
        <w:t>E</w:t>
      </w:r>
      <w:r w:rsidRPr="001407F6">
        <w:rPr>
          <w:rFonts w:ascii="Verdana" w:hAnsi="Verdana" w:cs="Verdana"/>
          <w:sz w:val="20"/>
          <w:szCs w:val="20"/>
        </w:rPr>
        <w:t xml:space="preserve">s quien envía los datos. </w:t>
      </w:r>
    </w:p>
    <w:p w14:paraId="377BFE47" w14:textId="77777777" w:rsidR="001407F6" w:rsidRPr="001407F6" w:rsidRDefault="001407F6" w:rsidP="001407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407F6">
        <w:rPr>
          <w:rFonts w:ascii="Verdana-Bold" w:hAnsi="Verdana-Bold" w:cs="Verdana-Bold"/>
          <w:b/>
          <w:bCs/>
          <w:sz w:val="20"/>
          <w:szCs w:val="20"/>
        </w:rPr>
        <w:t>Canal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: </w:t>
      </w:r>
      <w:r w:rsidRPr="001407F6">
        <w:rPr>
          <w:rFonts w:ascii="Verdana" w:hAnsi="Verdana" w:cs="Verdana"/>
          <w:sz w:val="20"/>
          <w:szCs w:val="20"/>
        </w:rPr>
        <w:t>medio por el cual se envían</w:t>
      </w:r>
      <w:r>
        <w:rPr>
          <w:rFonts w:ascii="Verdana" w:hAnsi="Verdana" w:cs="Verdana"/>
          <w:sz w:val="20"/>
          <w:szCs w:val="20"/>
        </w:rPr>
        <w:t xml:space="preserve"> los datos</w:t>
      </w:r>
      <w:r w:rsidRPr="001407F6">
        <w:rPr>
          <w:rFonts w:ascii="Verdana" w:hAnsi="Verdana" w:cs="Verdana"/>
          <w:sz w:val="20"/>
          <w:szCs w:val="20"/>
        </w:rPr>
        <w:t xml:space="preserve">, puede ser </w:t>
      </w:r>
      <w:r>
        <w:rPr>
          <w:rFonts w:ascii="Verdana" w:hAnsi="Verdana" w:cs="Verdana"/>
          <w:sz w:val="20"/>
          <w:szCs w:val="20"/>
        </w:rPr>
        <w:t>alámbrico,</w:t>
      </w:r>
      <w:r w:rsidRPr="001407F6">
        <w:rPr>
          <w:rFonts w:ascii="Verdana" w:hAnsi="Verdana" w:cs="Verdana"/>
          <w:sz w:val="20"/>
          <w:szCs w:val="20"/>
        </w:rPr>
        <w:t xml:space="preserve"> inalámbrico</w:t>
      </w:r>
      <w:r>
        <w:rPr>
          <w:rFonts w:ascii="Verdana" w:hAnsi="Verdana" w:cs="Verdana"/>
          <w:sz w:val="20"/>
          <w:szCs w:val="20"/>
        </w:rPr>
        <w:t xml:space="preserve"> </w:t>
      </w:r>
      <w:r w:rsidRPr="001407F6">
        <w:rPr>
          <w:rFonts w:ascii="Verdana" w:hAnsi="Verdana" w:cs="Verdana"/>
          <w:sz w:val="20"/>
          <w:szCs w:val="20"/>
        </w:rPr>
        <w:t xml:space="preserve">u óptico  </w:t>
      </w:r>
    </w:p>
    <w:p w14:paraId="2AD6CD26" w14:textId="57590FB7" w:rsidR="001407F6" w:rsidRDefault="001407F6" w:rsidP="001407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-Bold" w:hAnsi="Verdana-Bold" w:cs="Verdana-Bold"/>
          <w:b/>
          <w:bCs/>
          <w:sz w:val="20"/>
          <w:szCs w:val="20"/>
        </w:rPr>
        <w:t>R</w:t>
      </w:r>
      <w:r w:rsidRPr="001407F6">
        <w:rPr>
          <w:rFonts w:ascii="Verdana-Bold" w:hAnsi="Verdana-Bold" w:cs="Verdana-Bold"/>
          <w:b/>
          <w:bCs/>
          <w:sz w:val="20"/>
          <w:szCs w:val="20"/>
        </w:rPr>
        <w:t xml:space="preserve">eceptor: </w:t>
      </w:r>
      <w:r>
        <w:rPr>
          <w:rFonts w:ascii="Verdana" w:hAnsi="Verdana" w:cs="Verdana"/>
          <w:sz w:val="20"/>
          <w:szCs w:val="20"/>
        </w:rPr>
        <w:t>R</w:t>
      </w:r>
      <w:r w:rsidRPr="001407F6">
        <w:rPr>
          <w:rFonts w:ascii="Verdana" w:hAnsi="Verdana" w:cs="Verdana"/>
          <w:sz w:val="20"/>
          <w:szCs w:val="20"/>
        </w:rPr>
        <w:t>ecibe lo enviado.</w:t>
      </w:r>
    </w:p>
    <w:p w14:paraId="414C3470" w14:textId="77777777" w:rsidR="00C30D1A" w:rsidRDefault="00C30D1A" w:rsidP="00EA466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356A5571" w14:textId="16973155" w:rsidR="0056593F" w:rsidRDefault="00EA466C" w:rsidP="00EA466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Para que el emisor y el receptor puedan transferirse datos debe</w:t>
      </w:r>
      <w:r w:rsidR="009B155D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existir un 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protocolo </w:t>
      </w:r>
      <w:r>
        <w:rPr>
          <w:rFonts w:ascii="Verdana" w:hAnsi="Verdana" w:cs="Verdana"/>
          <w:sz w:val="20"/>
          <w:szCs w:val="20"/>
        </w:rPr>
        <w:t xml:space="preserve">de comunicación. </w:t>
      </w:r>
    </w:p>
    <w:p w14:paraId="2426ED84" w14:textId="1E600A2C" w:rsidR="00EA466C" w:rsidRDefault="009B155D" w:rsidP="00EA466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6593F">
        <w:rPr>
          <w:rFonts w:ascii="Verdana" w:hAnsi="Verdana" w:cs="Verdana"/>
          <w:b/>
          <w:bCs/>
          <w:sz w:val="20"/>
          <w:szCs w:val="20"/>
        </w:rPr>
        <w:t>Protocolo</w:t>
      </w:r>
      <w:r>
        <w:rPr>
          <w:rFonts w:ascii="Verdana" w:hAnsi="Verdana" w:cs="Verdana"/>
          <w:sz w:val="20"/>
          <w:szCs w:val="20"/>
        </w:rPr>
        <w:t xml:space="preserve">: conjunto de reglas </w:t>
      </w:r>
      <w:r w:rsidR="00EA466C">
        <w:rPr>
          <w:rFonts w:ascii="Verdana" w:hAnsi="Verdana" w:cs="Verdana"/>
          <w:sz w:val="20"/>
          <w:szCs w:val="20"/>
        </w:rPr>
        <w:t>que las computadoras que se comunican utilizan. En él se estandarizan los</w:t>
      </w:r>
      <w:r w:rsidR="005E45BA">
        <w:rPr>
          <w:rFonts w:ascii="Verdana" w:hAnsi="Verdana" w:cs="Verdana"/>
          <w:sz w:val="20"/>
          <w:szCs w:val="20"/>
        </w:rPr>
        <w:t xml:space="preserve"> </w:t>
      </w:r>
      <w:r w:rsidR="00EA466C">
        <w:rPr>
          <w:rFonts w:ascii="Verdana" w:hAnsi="Verdana" w:cs="Verdana"/>
          <w:sz w:val="20"/>
          <w:szCs w:val="20"/>
        </w:rPr>
        <w:t xml:space="preserve">mensajes que se enviarán </w:t>
      </w:r>
      <w:r w:rsidR="005E45BA">
        <w:rPr>
          <w:rFonts w:ascii="Verdana" w:hAnsi="Verdana" w:cs="Verdana"/>
          <w:sz w:val="20"/>
          <w:szCs w:val="20"/>
        </w:rPr>
        <w:t>para</w:t>
      </w:r>
      <w:r w:rsidR="00EA466C">
        <w:rPr>
          <w:rFonts w:ascii="Verdana" w:hAnsi="Verdana" w:cs="Verdana"/>
          <w:sz w:val="20"/>
          <w:szCs w:val="20"/>
        </w:rPr>
        <w:t xml:space="preserve"> poder entender</w:t>
      </w:r>
      <w:r w:rsidR="005E45BA">
        <w:rPr>
          <w:rFonts w:ascii="Verdana" w:hAnsi="Verdana" w:cs="Verdana"/>
          <w:sz w:val="20"/>
          <w:szCs w:val="20"/>
        </w:rPr>
        <w:t xml:space="preserve"> </w:t>
      </w:r>
      <w:r w:rsidR="00EA466C">
        <w:rPr>
          <w:rFonts w:ascii="Verdana" w:hAnsi="Verdana" w:cs="Verdana"/>
          <w:sz w:val="20"/>
          <w:szCs w:val="20"/>
        </w:rPr>
        <w:t>lo que cada una envía.</w:t>
      </w:r>
      <w:r w:rsidR="0039221E">
        <w:rPr>
          <w:rFonts w:ascii="Verdana" w:hAnsi="Verdana" w:cs="Verdana"/>
          <w:sz w:val="20"/>
          <w:szCs w:val="20"/>
        </w:rPr>
        <w:t xml:space="preserve"> P</w:t>
      </w:r>
      <w:r w:rsidR="00EA466C">
        <w:rPr>
          <w:rFonts w:ascii="Verdana" w:hAnsi="Verdana" w:cs="Verdana"/>
          <w:sz w:val="20"/>
          <w:szCs w:val="20"/>
        </w:rPr>
        <w:t>ermiten definir</w:t>
      </w:r>
      <w:r w:rsidR="0039221E">
        <w:rPr>
          <w:rFonts w:ascii="Verdana" w:hAnsi="Verdana" w:cs="Verdana"/>
          <w:sz w:val="20"/>
          <w:szCs w:val="20"/>
        </w:rPr>
        <w:t xml:space="preserve"> </w:t>
      </w:r>
      <w:r w:rsidR="00EA466C">
        <w:rPr>
          <w:rFonts w:ascii="Verdana" w:hAnsi="Verdana" w:cs="Verdana"/>
          <w:sz w:val="20"/>
          <w:szCs w:val="20"/>
        </w:rPr>
        <w:t xml:space="preserve">sintaxis, semántica y sincronización de lo </w:t>
      </w:r>
      <w:r w:rsidR="0039221E">
        <w:rPr>
          <w:rFonts w:ascii="Verdana" w:hAnsi="Verdana" w:cs="Verdana"/>
          <w:sz w:val="20"/>
          <w:szCs w:val="20"/>
        </w:rPr>
        <w:t>transmitido</w:t>
      </w:r>
      <w:r w:rsidR="00EA466C">
        <w:rPr>
          <w:rFonts w:ascii="Verdana" w:hAnsi="Verdana" w:cs="Verdana"/>
          <w:sz w:val="20"/>
          <w:szCs w:val="20"/>
        </w:rPr>
        <w:t>.</w:t>
      </w:r>
    </w:p>
    <w:p w14:paraId="047382EC" w14:textId="77777777" w:rsidR="00AD1957" w:rsidRDefault="00EA466C" w:rsidP="009B1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AD1957">
        <w:rPr>
          <w:rFonts w:ascii="Verdana-Bold" w:hAnsi="Verdana-Bold" w:cs="Verdana-Bold"/>
          <w:b/>
          <w:bCs/>
          <w:sz w:val="20"/>
          <w:szCs w:val="20"/>
        </w:rPr>
        <w:t xml:space="preserve">TCP </w:t>
      </w:r>
      <w:r w:rsidR="00B21FB8" w:rsidRPr="00AD1957">
        <w:rPr>
          <w:rFonts w:ascii="Verdana-Bold" w:hAnsi="Verdana-Bold" w:cs="Verdana-Bold"/>
          <w:sz w:val="20"/>
          <w:szCs w:val="20"/>
        </w:rPr>
        <w:t>(</w:t>
      </w:r>
      <w:r w:rsidRPr="00AD1957">
        <w:rPr>
          <w:rFonts w:ascii="Verdana" w:hAnsi="Verdana" w:cs="Verdana"/>
          <w:sz w:val="20"/>
          <w:szCs w:val="20"/>
        </w:rPr>
        <w:t>control de transmisiones</w:t>
      </w:r>
      <w:r w:rsidR="00B21FB8" w:rsidRPr="00AD1957">
        <w:rPr>
          <w:rFonts w:ascii="Verdana" w:hAnsi="Verdana" w:cs="Verdana"/>
          <w:sz w:val="20"/>
          <w:szCs w:val="20"/>
        </w:rPr>
        <w:t>)</w:t>
      </w:r>
      <w:r w:rsidRPr="00AD1957">
        <w:rPr>
          <w:rFonts w:ascii="Verdana" w:hAnsi="Verdana" w:cs="Verdana"/>
          <w:sz w:val="20"/>
          <w:szCs w:val="20"/>
        </w:rPr>
        <w:t>. Trabaja en la capa de</w:t>
      </w:r>
      <w:r w:rsidR="00B21FB8" w:rsidRPr="00AD1957">
        <w:rPr>
          <w:rFonts w:ascii="Verdana" w:hAnsi="Verdana" w:cs="Verdana"/>
          <w:sz w:val="20"/>
          <w:szCs w:val="20"/>
        </w:rPr>
        <w:t xml:space="preserve"> </w:t>
      </w:r>
      <w:r w:rsidRPr="00AD1957">
        <w:rPr>
          <w:rFonts w:ascii="Verdana" w:hAnsi="Verdana" w:cs="Verdana"/>
          <w:sz w:val="20"/>
          <w:szCs w:val="20"/>
        </w:rPr>
        <w:t>transporte. Se puede utilizar para crear conexiones seguras entre</w:t>
      </w:r>
      <w:r w:rsidR="00B21FB8" w:rsidRPr="00AD1957">
        <w:rPr>
          <w:rFonts w:ascii="Verdana" w:hAnsi="Verdana" w:cs="Verdana"/>
          <w:sz w:val="20"/>
          <w:szCs w:val="20"/>
        </w:rPr>
        <w:t xml:space="preserve"> </w:t>
      </w:r>
      <w:r w:rsidRPr="00AD1957">
        <w:rPr>
          <w:rFonts w:ascii="Verdana" w:hAnsi="Verdana" w:cs="Verdana"/>
          <w:sz w:val="20"/>
          <w:szCs w:val="20"/>
        </w:rPr>
        <w:t>computadoras y enviar datos.</w:t>
      </w:r>
      <w:r w:rsidR="00B21FB8" w:rsidRPr="00AD1957">
        <w:rPr>
          <w:rFonts w:ascii="Verdana" w:hAnsi="Verdana" w:cs="Verdana"/>
          <w:sz w:val="20"/>
          <w:szCs w:val="20"/>
        </w:rPr>
        <w:t xml:space="preserve"> G</w:t>
      </w:r>
      <w:r w:rsidRPr="00AD1957">
        <w:rPr>
          <w:rFonts w:ascii="Verdana" w:hAnsi="Verdana" w:cs="Verdana"/>
          <w:sz w:val="20"/>
          <w:szCs w:val="20"/>
        </w:rPr>
        <w:t>arantiza que los datos serán</w:t>
      </w:r>
      <w:r w:rsidR="00B21FB8" w:rsidRPr="00AD1957">
        <w:rPr>
          <w:rFonts w:ascii="Verdana" w:hAnsi="Verdana" w:cs="Verdana"/>
          <w:sz w:val="20"/>
          <w:szCs w:val="20"/>
        </w:rPr>
        <w:t xml:space="preserve"> </w:t>
      </w:r>
      <w:r w:rsidRPr="00AD1957">
        <w:rPr>
          <w:rFonts w:ascii="Verdana" w:hAnsi="Verdana" w:cs="Verdana"/>
          <w:sz w:val="20"/>
          <w:szCs w:val="20"/>
        </w:rPr>
        <w:t>entregados y en el mismo orden</w:t>
      </w:r>
      <w:r w:rsidR="00AD1957" w:rsidRPr="00AD1957">
        <w:rPr>
          <w:rFonts w:ascii="Verdana" w:hAnsi="Verdana" w:cs="Verdana"/>
          <w:sz w:val="20"/>
          <w:szCs w:val="20"/>
        </w:rPr>
        <w:t>.</w:t>
      </w:r>
      <w:r w:rsidRPr="00AD1957">
        <w:rPr>
          <w:rFonts w:ascii="Verdana" w:hAnsi="Verdana" w:cs="Verdana"/>
          <w:sz w:val="20"/>
          <w:szCs w:val="20"/>
        </w:rPr>
        <w:t xml:space="preserve"> </w:t>
      </w:r>
      <w:r w:rsidR="00AD1957" w:rsidRPr="00AD1957">
        <w:rPr>
          <w:rFonts w:ascii="Verdana" w:hAnsi="Verdana" w:cs="Verdana"/>
          <w:sz w:val="20"/>
          <w:szCs w:val="20"/>
        </w:rPr>
        <w:t>P</w:t>
      </w:r>
      <w:r w:rsidRPr="00AD1957">
        <w:rPr>
          <w:rFonts w:ascii="Verdana" w:hAnsi="Verdana" w:cs="Verdana"/>
          <w:sz w:val="20"/>
          <w:szCs w:val="20"/>
        </w:rPr>
        <w:t>uede distinguir distintas aplicaciones dentro de una misma</w:t>
      </w:r>
      <w:r w:rsidR="00AD1957">
        <w:rPr>
          <w:rFonts w:ascii="Verdana" w:hAnsi="Verdana" w:cs="Verdana"/>
          <w:sz w:val="20"/>
          <w:szCs w:val="20"/>
        </w:rPr>
        <w:t xml:space="preserve"> </w:t>
      </w:r>
      <w:r w:rsidRPr="00AD1957">
        <w:rPr>
          <w:rFonts w:ascii="Verdana" w:hAnsi="Verdana" w:cs="Verdana"/>
          <w:sz w:val="20"/>
          <w:szCs w:val="20"/>
        </w:rPr>
        <w:t xml:space="preserve">máquina, a través del puerto. </w:t>
      </w:r>
    </w:p>
    <w:p w14:paraId="680CFEA2" w14:textId="77777777" w:rsidR="00DC2B29" w:rsidRDefault="00EA466C" w:rsidP="009B1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C2B29">
        <w:rPr>
          <w:rFonts w:ascii="Verdana-Bold" w:hAnsi="Verdana-Bold" w:cs="Verdana-Bold"/>
          <w:b/>
          <w:bCs/>
          <w:sz w:val="20"/>
          <w:szCs w:val="20"/>
        </w:rPr>
        <w:t xml:space="preserve">UDP </w:t>
      </w:r>
      <w:r w:rsidRPr="00DC2B29">
        <w:rPr>
          <w:rFonts w:ascii="Verdana" w:hAnsi="Verdana" w:cs="Verdana"/>
          <w:sz w:val="20"/>
          <w:szCs w:val="20"/>
        </w:rPr>
        <w:t>(</w:t>
      </w:r>
      <w:r w:rsidR="009B155D" w:rsidRPr="00DC2B29">
        <w:rPr>
          <w:rFonts w:ascii="Verdana" w:hAnsi="Verdana" w:cs="Verdana"/>
          <w:sz w:val="20"/>
          <w:szCs w:val="20"/>
        </w:rPr>
        <w:t>trabaja a nivel de transporte</w:t>
      </w:r>
      <w:r w:rsidR="007F1C86" w:rsidRPr="00DC2B29">
        <w:rPr>
          <w:rFonts w:ascii="Verdana" w:hAnsi="Verdana" w:cs="Verdana"/>
          <w:sz w:val="20"/>
          <w:szCs w:val="20"/>
        </w:rPr>
        <w:t>)</w:t>
      </w:r>
      <w:r w:rsidR="009B155D" w:rsidRPr="00DC2B29">
        <w:rPr>
          <w:rFonts w:ascii="Verdana" w:hAnsi="Verdana" w:cs="Verdana"/>
          <w:sz w:val="20"/>
          <w:szCs w:val="20"/>
        </w:rPr>
        <w:t>. Para el intercambio</w:t>
      </w:r>
      <w:r w:rsidR="007F1C86" w:rsidRPr="00DC2B29">
        <w:rPr>
          <w:rFonts w:ascii="Verdana" w:hAnsi="Verdana" w:cs="Verdana"/>
          <w:sz w:val="20"/>
          <w:szCs w:val="20"/>
        </w:rPr>
        <w:t xml:space="preserve"> </w:t>
      </w:r>
      <w:r w:rsidR="009B155D" w:rsidRPr="00DC2B29">
        <w:rPr>
          <w:rFonts w:ascii="Verdana" w:hAnsi="Verdana" w:cs="Verdana"/>
          <w:sz w:val="20"/>
          <w:szCs w:val="20"/>
        </w:rPr>
        <w:t>de datos utiliza datagramas. No realiza control de flujo, no hay</w:t>
      </w:r>
      <w:r w:rsidR="00DC2B29">
        <w:rPr>
          <w:rFonts w:ascii="Verdana" w:hAnsi="Verdana" w:cs="Verdana"/>
          <w:sz w:val="20"/>
          <w:szCs w:val="20"/>
        </w:rPr>
        <w:t xml:space="preserve"> </w:t>
      </w:r>
      <w:r w:rsidR="009B155D" w:rsidRPr="00DC2B29">
        <w:rPr>
          <w:rFonts w:ascii="Verdana" w:hAnsi="Verdana" w:cs="Verdana"/>
          <w:sz w:val="20"/>
          <w:szCs w:val="20"/>
        </w:rPr>
        <w:t xml:space="preserve">confirmación de entrega o recepción. </w:t>
      </w:r>
    </w:p>
    <w:p w14:paraId="147815E7" w14:textId="77777777" w:rsidR="0019062A" w:rsidRDefault="009B155D" w:rsidP="009B15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9062A">
        <w:rPr>
          <w:rFonts w:ascii="Verdana-Bold" w:hAnsi="Verdana-Bold" w:cs="Verdana-Bold"/>
          <w:b/>
          <w:bCs/>
          <w:sz w:val="20"/>
          <w:szCs w:val="20"/>
        </w:rPr>
        <w:t xml:space="preserve">IP </w:t>
      </w:r>
      <w:r w:rsidRPr="0019062A">
        <w:rPr>
          <w:rFonts w:ascii="Verdana" w:hAnsi="Verdana" w:cs="Verdana"/>
          <w:sz w:val="20"/>
          <w:szCs w:val="20"/>
        </w:rPr>
        <w:t>(trabaja a nivel de red</w:t>
      </w:r>
      <w:r w:rsidR="00DC2B29" w:rsidRPr="0019062A">
        <w:rPr>
          <w:rFonts w:ascii="Verdana" w:hAnsi="Verdana" w:cs="Verdana"/>
          <w:sz w:val="20"/>
          <w:szCs w:val="20"/>
        </w:rPr>
        <w:t>)</w:t>
      </w:r>
      <w:r w:rsidRPr="0019062A">
        <w:rPr>
          <w:rFonts w:ascii="Verdana" w:hAnsi="Verdana" w:cs="Verdana"/>
          <w:sz w:val="20"/>
          <w:szCs w:val="20"/>
        </w:rPr>
        <w:t>. Los datos son enviados en</w:t>
      </w:r>
      <w:r w:rsidR="00A81BD3" w:rsidRPr="0019062A">
        <w:rPr>
          <w:rFonts w:ascii="Verdana" w:hAnsi="Verdana" w:cs="Verdana"/>
          <w:sz w:val="20"/>
          <w:szCs w:val="20"/>
        </w:rPr>
        <w:t xml:space="preserve"> </w:t>
      </w:r>
      <w:r w:rsidRPr="0019062A">
        <w:rPr>
          <w:rFonts w:ascii="Verdana" w:hAnsi="Verdana" w:cs="Verdana"/>
          <w:sz w:val="20"/>
          <w:szCs w:val="20"/>
        </w:rPr>
        <w:t xml:space="preserve">bloques </w:t>
      </w:r>
      <w:r w:rsidR="00A81BD3" w:rsidRPr="0019062A">
        <w:rPr>
          <w:rFonts w:ascii="Verdana" w:hAnsi="Verdana" w:cs="Verdana"/>
          <w:sz w:val="20"/>
          <w:szCs w:val="20"/>
        </w:rPr>
        <w:t>(</w:t>
      </w:r>
      <w:r w:rsidRPr="0019062A">
        <w:rPr>
          <w:rFonts w:ascii="Verdana" w:hAnsi="Verdana" w:cs="Verdana"/>
          <w:sz w:val="20"/>
          <w:szCs w:val="20"/>
        </w:rPr>
        <w:t>paquetes</w:t>
      </w:r>
      <w:r w:rsidR="00A81BD3" w:rsidRPr="0019062A">
        <w:rPr>
          <w:rFonts w:ascii="Verdana" w:hAnsi="Verdana" w:cs="Verdana"/>
          <w:sz w:val="20"/>
          <w:szCs w:val="20"/>
        </w:rPr>
        <w:t>)</w:t>
      </w:r>
      <w:r w:rsidRPr="0019062A">
        <w:rPr>
          <w:rFonts w:ascii="Verdana" w:hAnsi="Verdana" w:cs="Verdana"/>
          <w:sz w:val="20"/>
          <w:szCs w:val="20"/>
        </w:rPr>
        <w:t>. Las computadoras se</w:t>
      </w:r>
      <w:r w:rsidR="00A81BD3" w:rsidRPr="0019062A">
        <w:rPr>
          <w:rFonts w:ascii="Verdana" w:hAnsi="Verdana" w:cs="Verdana"/>
          <w:sz w:val="20"/>
          <w:szCs w:val="20"/>
        </w:rPr>
        <w:t xml:space="preserve"> </w:t>
      </w:r>
      <w:r w:rsidRPr="0019062A">
        <w:rPr>
          <w:rFonts w:ascii="Verdana" w:hAnsi="Verdana" w:cs="Verdana"/>
          <w:sz w:val="20"/>
          <w:szCs w:val="20"/>
        </w:rPr>
        <w:t>identifican por una dirección IP</w:t>
      </w:r>
      <w:r w:rsidR="0019062A">
        <w:rPr>
          <w:rFonts w:ascii="Verdana" w:hAnsi="Verdana" w:cs="Verdana"/>
          <w:sz w:val="20"/>
          <w:szCs w:val="20"/>
        </w:rPr>
        <w:t xml:space="preserve">. </w:t>
      </w:r>
      <w:r w:rsidRPr="0019062A">
        <w:rPr>
          <w:rFonts w:ascii="Verdana" w:hAnsi="Verdana" w:cs="Verdana"/>
          <w:sz w:val="20"/>
          <w:szCs w:val="20"/>
        </w:rPr>
        <w:t xml:space="preserve"> </w:t>
      </w:r>
    </w:p>
    <w:p w14:paraId="261D7033" w14:textId="31BC0CC7" w:rsidR="00EB091B" w:rsidRDefault="00EB091B" w:rsidP="00EB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Las aplicaciones informáticas pueden estar interconectadas con el objetivo de que</w:t>
      </w:r>
    </w:p>
    <w:p w14:paraId="2209291E" w14:textId="06E463E2" w:rsidR="0019062A" w:rsidRDefault="00EB091B" w:rsidP="00EB091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 transfieran información.</w:t>
      </w:r>
    </w:p>
    <w:p w14:paraId="23C9B507" w14:textId="77777777" w:rsidR="00120523" w:rsidRDefault="003B2C7A" w:rsidP="003B2C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20523">
        <w:rPr>
          <w:rFonts w:ascii="Verdana" w:hAnsi="Verdana" w:cs="Verdana"/>
          <w:b/>
          <w:bCs/>
          <w:sz w:val="20"/>
          <w:szCs w:val="20"/>
        </w:rPr>
        <w:t>Modo batch</w:t>
      </w:r>
      <w:r w:rsidR="00E27CCB" w:rsidRPr="00120523">
        <w:rPr>
          <w:rFonts w:ascii="Verdana" w:hAnsi="Verdana" w:cs="Verdana"/>
          <w:b/>
          <w:bCs/>
          <w:sz w:val="20"/>
          <w:szCs w:val="20"/>
        </w:rPr>
        <w:t>/</w:t>
      </w:r>
      <w:r w:rsidRPr="00120523">
        <w:rPr>
          <w:rFonts w:ascii="Verdana" w:hAnsi="Verdana" w:cs="Verdana"/>
          <w:sz w:val="20"/>
          <w:szCs w:val="20"/>
        </w:rPr>
        <w:t xml:space="preserve"> por lotes</w:t>
      </w:r>
      <w:r w:rsidR="00E27CCB" w:rsidRPr="00120523">
        <w:rPr>
          <w:rFonts w:ascii="Verdana" w:hAnsi="Verdana" w:cs="Verdana"/>
          <w:sz w:val="20"/>
          <w:szCs w:val="20"/>
        </w:rPr>
        <w:t xml:space="preserve">: antes de realizar </w:t>
      </w:r>
      <w:r w:rsidRPr="00120523">
        <w:rPr>
          <w:rFonts w:ascii="Verdana" w:hAnsi="Verdana" w:cs="Verdana"/>
          <w:sz w:val="20"/>
          <w:szCs w:val="20"/>
        </w:rPr>
        <w:t>la transferencia de información</w:t>
      </w:r>
      <w:r w:rsidR="00E27CCB" w:rsidRPr="00120523">
        <w:rPr>
          <w:rFonts w:ascii="Verdana" w:hAnsi="Verdana" w:cs="Verdana"/>
          <w:sz w:val="20"/>
          <w:szCs w:val="20"/>
        </w:rPr>
        <w:t xml:space="preserve"> </w:t>
      </w:r>
      <w:r w:rsidRPr="00120523">
        <w:rPr>
          <w:rFonts w:ascii="Verdana" w:hAnsi="Verdana" w:cs="Verdana"/>
          <w:sz w:val="20"/>
          <w:szCs w:val="20"/>
        </w:rPr>
        <w:t>acumula</w:t>
      </w:r>
      <w:r w:rsidR="00E27CCB" w:rsidRPr="00120523">
        <w:rPr>
          <w:rFonts w:ascii="Verdana" w:hAnsi="Verdana" w:cs="Verdana"/>
          <w:sz w:val="20"/>
          <w:szCs w:val="20"/>
        </w:rPr>
        <w:t xml:space="preserve"> </w:t>
      </w:r>
      <w:r w:rsidRPr="00120523">
        <w:rPr>
          <w:rFonts w:ascii="Verdana" w:hAnsi="Verdana" w:cs="Verdana"/>
          <w:sz w:val="20"/>
          <w:szCs w:val="20"/>
        </w:rPr>
        <w:t>una determinada cantidad de datos</w:t>
      </w:r>
      <w:r w:rsidR="00120523" w:rsidRPr="00120523">
        <w:rPr>
          <w:rFonts w:ascii="Verdana" w:hAnsi="Verdana" w:cs="Verdana"/>
          <w:sz w:val="20"/>
          <w:szCs w:val="20"/>
        </w:rPr>
        <w:t>,</w:t>
      </w:r>
      <w:r w:rsidRPr="00120523">
        <w:rPr>
          <w:rFonts w:ascii="Verdana" w:hAnsi="Verdana" w:cs="Verdana"/>
          <w:sz w:val="20"/>
          <w:szCs w:val="20"/>
        </w:rPr>
        <w:t xml:space="preserve"> se gestiona la conexión, realiza la transferencia y finalmente se desconecta hasta la transferencia del</w:t>
      </w:r>
      <w:r w:rsidR="00120523">
        <w:rPr>
          <w:rFonts w:ascii="Verdana" w:hAnsi="Verdana" w:cs="Verdana"/>
          <w:sz w:val="20"/>
          <w:szCs w:val="20"/>
        </w:rPr>
        <w:t xml:space="preserve"> </w:t>
      </w:r>
      <w:r w:rsidRPr="00120523">
        <w:rPr>
          <w:rFonts w:ascii="Verdana" w:hAnsi="Verdana" w:cs="Verdana"/>
          <w:sz w:val="20"/>
          <w:szCs w:val="20"/>
        </w:rPr>
        <w:t>próximo lote.</w:t>
      </w:r>
    </w:p>
    <w:p w14:paraId="02D88B81" w14:textId="671A8366" w:rsidR="003B2C7A" w:rsidRPr="009F29E4" w:rsidRDefault="00120523" w:rsidP="003B2C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120523">
        <w:rPr>
          <w:rFonts w:ascii="Verdana" w:hAnsi="Verdana" w:cs="Verdana"/>
          <w:b/>
          <w:bCs/>
          <w:sz w:val="20"/>
          <w:szCs w:val="20"/>
        </w:rPr>
        <w:t>M</w:t>
      </w:r>
      <w:r w:rsidR="003B2C7A" w:rsidRPr="00120523">
        <w:rPr>
          <w:rFonts w:ascii="Verdana" w:hAnsi="Verdana" w:cs="Verdana"/>
          <w:b/>
          <w:bCs/>
          <w:sz w:val="20"/>
          <w:szCs w:val="20"/>
        </w:rPr>
        <w:t>odo online</w:t>
      </w:r>
      <w:r>
        <w:rPr>
          <w:rFonts w:ascii="Verdana" w:hAnsi="Verdana" w:cs="Verdana"/>
          <w:b/>
          <w:bCs/>
          <w:sz w:val="20"/>
          <w:szCs w:val="20"/>
        </w:rPr>
        <w:t>:</w:t>
      </w:r>
      <w:r w:rsidR="003B2C7A" w:rsidRPr="00120523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3B2C7A" w:rsidRPr="00120523">
        <w:rPr>
          <w:rFonts w:ascii="Verdana" w:hAnsi="Verdana" w:cs="Verdana"/>
          <w:sz w:val="20"/>
          <w:szCs w:val="20"/>
        </w:rPr>
        <w:t>se gestiona la conexión y esta se mantiene, los</w:t>
      </w:r>
      <w:r w:rsidR="009F29E4">
        <w:rPr>
          <w:rFonts w:ascii="Verdana" w:hAnsi="Verdana" w:cs="Verdana"/>
          <w:sz w:val="20"/>
          <w:szCs w:val="20"/>
        </w:rPr>
        <w:t xml:space="preserve"> </w:t>
      </w:r>
      <w:r w:rsidR="003B2C7A" w:rsidRPr="009F29E4">
        <w:rPr>
          <w:rFonts w:ascii="Verdana" w:hAnsi="Verdana" w:cs="Verdana"/>
          <w:sz w:val="20"/>
          <w:szCs w:val="20"/>
        </w:rPr>
        <w:t>datos se envían a medida que se producen.</w:t>
      </w:r>
    </w:p>
    <w:p w14:paraId="2D936189" w14:textId="77777777" w:rsidR="0019062A" w:rsidRDefault="0019062A" w:rsidP="001906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CBD295B" w14:textId="5AD07074" w:rsidR="0019062A" w:rsidRDefault="007B1B46" w:rsidP="007B1B4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Hoy en día la mayoría de las aplicaciones trabajan como cliente y servidor ya que son capaces de brindar ciertos servicios y datos, y en otro momento de solicitar colaboración o información remota.</w:t>
      </w:r>
    </w:p>
    <w:p w14:paraId="750877CC" w14:textId="77777777" w:rsidR="0019062A" w:rsidRDefault="0019062A" w:rsidP="001906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5AC94DE2" w14:textId="6C652B7F" w:rsidR="0019062A" w:rsidRPr="006844B9" w:rsidRDefault="00E55BD0" w:rsidP="001906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 w:rsidRPr="006844B9"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Sockets:</w:t>
      </w:r>
    </w:p>
    <w:p w14:paraId="00429B6E" w14:textId="70262BB8" w:rsidR="00E55BD0" w:rsidRDefault="00D12096" w:rsidP="001906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D12096">
        <w:rPr>
          <w:rFonts w:ascii="Verdana" w:hAnsi="Verdana" w:cs="Verdana"/>
          <w:sz w:val="20"/>
          <w:szCs w:val="20"/>
        </w:rPr>
        <w:t xml:space="preserve">Unión de una dirección </w:t>
      </w:r>
      <w:r>
        <w:rPr>
          <w:rFonts w:ascii="Verdana" w:hAnsi="Verdana" w:cs="Verdana"/>
          <w:sz w:val="20"/>
          <w:szCs w:val="20"/>
        </w:rPr>
        <w:t>IP</w:t>
      </w:r>
      <w:r w:rsidRPr="00D12096">
        <w:rPr>
          <w:rFonts w:ascii="Verdana" w:hAnsi="Verdana" w:cs="Verdana"/>
          <w:sz w:val="20"/>
          <w:szCs w:val="20"/>
        </w:rPr>
        <w:t xml:space="preserve"> + un puerto de la computadora.</w:t>
      </w:r>
    </w:p>
    <w:p w14:paraId="034F5EFF" w14:textId="60637BB9" w:rsidR="00EA466C" w:rsidRDefault="00D12096" w:rsidP="001906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844B9">
        <w:rPr>
          <w:rFonts w:ascii="Verdana" w:hAnsi="Verdana" w:cs="Verdana"/>
          <w:b/>
          <w:bCs/>
          <w:sz w:val="20"/>
          <w:szCs w:val="20"/>
        </w:rPr>
        <w:t>Dirección IP</w:t>
      </w:r>
      <w:r>
        <w:rPr>
          <w:rFonts w:ascii="Verdana" w:hAnsi="Verdana" w:cs="Verdana"/>
          <w:sz w:val="20"/>
          <w:szCs w:val="20"/>
        </w:rPr>
        <w:t xml:space="preserve">: </w:t>
      </w:r>
      <w:r w:rsidR="009B155D" w:rsidRPr="0019062A">
        <w:rPr>
          <w:rFonts w:ascii="Verdana" w:hAnsi="Verdana" w:cs="Verdana"/>
          <w:sz w:val="20"/>
          <w:szCs w:val="20"/>
        </w:rPr>
        <w:t>número que identifica de manera</w:t>
      </w:r>
      <w:r w:rsidR="0019062A" w:rsidRPr="0019062A">
        <w:rPr>
          <w:rFonts w:ascii="Verdana" w:hAnsi="Verdana" w:cs="Verdana"/>
          <w:sz w:val="20"/>
          <w:szCs w:val="20"/>
        </w:rPr>
        <w:t xml:space="preserve"> </w:t>
      </w:r>
      <w:r w:rsidR="009B155D" w:rsidRPr="0019062A">
        <w:rPr>
          <w:rFonts w:ascii="Verdana" w:hAnsi="Verdana" w:cs="Verdana"/>
          <w:sz w:val="20"/>
          <w:szCs w:val="20"/>
        </w:rPr>
        <w:t>única a una computadora.</w:t>
      </w:r>
      <w:r w:rsidR="006844B9">
        <w:rPr>
          <w:rFonts w:ascii="Verdana" w:hAnsi="Verdana" w:cs="Verdana"/>
          <w:sz w:val="20"/>
          <w:szCs w:val="20"/>
        </w:rPr>
        <w:t xml:space="preserve"> Nú</w:t>
      </w:r>
      <w:r w:rsidR="006844B9" w:rsidRPr="006844B9">
        <w:rPr>
          <w:rFonts w:ascii="Verdana" w:hAnsi="Verdana" w:cs="Verdana"/>
          <w:sz w:val="20"/>
          <w:szCs w:val="20"/>
        </w:rPr>
        <w:t>meros de 4 partes. Cada parte tiene un número que va de 0 a 255.</w:t>
      </w:r>
    </w:p>
    <w:p w14:paraId="6CAD1AEF" w14:textId="15D72BD1" w:rsidR="001B159C" w:rsidRPr="00C30D1A" w:rsidRDefault="00D12096" w:rsidP="00C30D1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6844B9">
        <w:rPr>
          <w:rFonts w:ascii="Verdana" w:hAnsi="Verdana" w:cs="Verdana"/>
          <w:b/>
          <w:bCs/>
          <w:sz w:val="20"/>
          <w:szCs w:val="20"/>
        </w:rPr>
        <w:t>Puerto</w:t>
      </w:r>
      <w:r>
        <w:rPr>
          <w:rFonts w:ascii="Verdana" w:hAnsi="Verdana" w:cs="Verdana"/>
          <w:sz w:val="20"/>
          <w:szCs w:val="20"/>
        </w:rPr>
        <w:t xml:space="preserve">: </w:t>
      </w:r>
      <w:r w:rsidR="001F1861">
        <w:rPr>
          <w:rFonts w:ascii="Verdana" w:hAnsi="Verdana" w:cs="Verdana"/>
          <w:sz w:val="20"/>
          <w:szCs w:val="20"/>
        </w:rPr>
        <w:t xml:space="preserve">interfaz lógica para la </w:t>
      </w:r>
      <w:r w:rsidR="007B7545">
        <w:rPr>
          <w:rFonts w:ascii="Verdana" w:hAnsi="Verdana" w:cs="Verdana"/>
          <w:sz w:val="20"/>
          <w:szCs w:val="20"/>
        </w:rPr>
        <w:t>E/S</w:t>
      </w:r>
      <w:r w:rsidR="001F1861">
        <w:rPr>
          <w:rFonts w:ascii="Verdana" w:hAnsi="Verdana" w:cs="Verdana"/>
          <w:sz w:val="20"/>
          <w:szCs w:val="20"/>
        </w:rPr>
        <w:t xml:space="preserve"> de información. Se identifica con un n</w:t>
      </w:r>
      <w:r w:rsidR="007B7545">
        <w:rPr>
          <w:rFonts w:ascii="Verdana" w:hAnsi="Verdana" w:cs="Verdana"/>
          <w:sz w:val="20"/>
          <w:szCs w:val="20"/>
        </w:rPr>
        <w:t xml:space="preserve">úmero </w:t>
      </w:r>
      <w:r w:rsidR="001F1861">
        <w:rPr>
          <w:rFonts w:ascii="Verdana" w:hAnsi="Verdana" w:cs="Verdana"/>
          <w:sz w:val="20"/>
          <w:szCs w:val="20"/>
        </w:rPr>
        <w:t>entero.</w:t>
      </w:r>
    </w:p>
    <w:p w14:paraId="0D88FF1A" w14:textId="5BCC6080" w:rsidR="001407F6" w:rsidRDefault="006844B9" w:rsidP="00974821">
      <w:pPr>
        <w:autoSpaceDE w:val="0"/>
        <w:autoSpaceDN w:val="0"/>
        <w:adjustRightInd w:val="0"/>
        <w:spacing w:after="0" w:line="240" w:lineRule="auto"/>
      </w:pPr>
      <w:r w:rsidRPr="00C30D1A">
        <w:rPr>
          <w:rFonts w:ascii="Verdana" w:hAnsi="Verdana" w:cs="Verdana"/>
          <w:b/>
          <w:bCs/>
          <w:sz w:val="20"/>
          <w:szCs w:val="20"/>
        </w:rPr>
        <w:t>G</w:t>
      </w:r>
      <w:r w:rsidR="001B159C" w:rsidRPr="00C30D1A">
        <w:rPr>
          <w:rFonts w:ascii="Verdana" w:hAnsi="Verdana" w:cs="Verdana"/>
          <w:b/>
          <w:bCs/>
          <w:sz w:val="20"/>
          <w:szCs w:val="20"/>
        </w:rPr>
        <w:t>eneración de aplicaciones:</w:t>
      </w:r>
      <w:r w:rsidR="00974821">
        <w:rPr>
          <w:rFonts w:ascii="Verdana" w:hAnsi="Verdana" w:cs="Verdana"/>
          <w:sz w:val="20"/>
          <w:szCs w:val="20"/>
        </w:rPr>
        <w:t xml:space="preserve"> es muy importante reconocer tres momentos muy marcados</w:t>
      </w:r>
      <w:r w:rsidR="001B159C">
        <w:rPr>
          <w:rFonts w:ascii="Verdana" w:hAnsi="Verdana" w:cs="Verdana"/>
          <w:sz w:val="20"/>
          <w:szCs w:val="20"/>
        </w:rPr>
        <w:t xml:space="preserve"> </w:t>
      </w:r>
      <w:r w:rsidR="001B159C">
        <w:rPr>
          <w:rFonts w:ascii="Verdana-Bold" w:hAnsi="Verdana-Bold" w:cs="Verdana-Bold"/>
          <w:b/>
          <w:bCs/>
          <w:sz w:val="20"/>
          <w:szCs w:val="20"/>
        </w:rPr>
        <w:t>la configuración</w:t>
      </w:r>
      <w:r w:rsidR="001B159C">
        <w:rPr>
          <w:rFonts w:ascii="Verdana" w:hAnsi="Verdana" w:cs="Verdana"/>
          <w:sz w:val="20"/>
          <w:szCs w:val="20"/>
        </w:rPr>
        <w:t xml:space="preserve">, </w:t>
      </w:r>
      <w:r w:rsidR="001B159C">
        <w:rPr>
          <w:rFonts w:ascii="Verdana-Bold" w:hAnsi="Verdana-Bold" w:cs="Verdana-Bold"/>
          <w:b/>
          <w:bCs/>
          <w:sz w:val="20"/>
          <w:szCs w:val="20"/>
        </w:rPr>
        <w:t xml:space="preserve">la conexión </w:t>
      </w:r>
      <w:r w:rsidR="001B159C">
        <w:rPr>
          <w:rFonts w:ascii="Verdana" w:hAnsi="Verdana" w:cs="Verdana"/>
          <w:sz w:val="20"/>
          <w:szCs w:val="20"/>
        </w:rPr>
        <w:t xml:space="preserve">y </w:t>
      </w:r>
      <w:r w:rsidR="001B159C">
        <w:rPr>
          <w:rFonts w:ascii="Verdana-Bold" w:hAnsi="Verdana-Bold" w:cs="Verdana-Bold"/>
          <w:b/>
          <w:bCs/>
          <w:sz w:val="20"/>
          <w:szCs w:val="20"/>
        </w:rPr>
        <w:t xml:space="preserve">el envío/recepción </w:t>
      </w:r>
      <w:r w:rsidR="001B159C">
        <w:rPr>
          <w:rFonts w:ascii="Verdana" w:hAnsi="Verdana" w:cs="Verdana"/>
          <w:sz w:val="20"/>
          <w:szCs w:val="20"/>
        </w:rPr>
        <w:t>de datos.</w:t>
      </w:r>
      <w:r w:rsidR="001407F6">
        <w:tab/>
      </w:r>
    </w:p>
    <w:p w14:paraId="5D3A9D09" w14:textId="77777777" w:rsidR="00530704" w:rsidRDefault="00530704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08125A18" w14:textId="50C761CF"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30704">
        <w:rPr>
          <w:rFonts w:ascii="Verdana" w:hAnsi="Verdana" w:cs="Verdana"/>
          <w:b/>
          <w:bCs/>
          <w:sz w:val="20"/>
          <w:szCs w:val="20"/>
        </w:rPr>
        <w:t xml:space="preserve">Clase </w:t>
      </w:r>
      <w:r w:rsidRPr="00530704">
        <w:rPr>
          <w:rFonts w:ascii="Verdana-Bold" w:hAnsi="Verdana-Bold" w:cs="Verdana-Bold"/>
          <w:b/>
          <w:bCs/>
          <w:sz w:val="20"/>
          <w:szCs w:val="20"/>
        </w:rPr>
        <w:t>cliente</w:t>
      </w:r>
      <w:r>
        <w:rPr>
          <w:rFonts w:ascii="Verdana" w:hAnsi="Verdana" w:cs="Verdana"/>
          <w:sz w:val="20"/>
          <w:szCs w:val="20"/>
        </w:rPr>
        <w:t>:</w:t>
      </w:r>
    </w:p>
    <w:p w14:paraId="0C002735" w14:textId="7C1A7F37" w:rsidR="00693130" w:rsidRPr="005D754F" w:rsidRDefault="00693130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20"/>
          <w:szCs w:val="20"/>
        </w:rPr>
      </w:pPr>
      <w:r w:rsidRPr="005D754F">
        <w:rPr>
          <w:rFonts w:ascii="Verdana" w:hAnsi="Verdana" w:cs="Verdana"/>
          <w:i/>
          <w:iCs/>
          <w:sz w:val="20"/>
          <w:szCs w:val="20"/>
        </w:rPr>
        <w:t>Propiedades:</w:t>
      </w:r>
    </w:p>
    <w:p w14:paraId="659D9974" w14:textId="1F8F4AB5" w:rsidR="00693130" w:rsidRDefault="00693130" w:rsidP="0069313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55D4913" wp14:editId="4C220930">
            <wp:extent cx="6433997" cy="1866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080" cy="186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82CE" w14:textId="77777777" w:rsidR="00B3251F" w:rsidRDefault="00B3251F" w:rsidP="0069313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i/>
          <w:iCs/>
          <w:sz w:val="20"/>
          <w:szCs w:val="20"/>
        </w:rPr>
      </w:pPr>
    </w:p>
    <w:p w14:paraId="5731C09E" w14:textId="7A95EB9B" w:rsidR="00693130" w:rsidRPr="005D754F" w:rsidRDefault="00693130" w:rsidP="00693130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i/>
          <w:iCs/>
          <w:sz w:val="20"/>
          <w:szCs w:val="20"/>
        </w:rPr>
      </w:pPr>
      <w:r w:rsidRPr="005D754F">
        <w:rPr>
          <w:rFonts w:ascii="Verdana-Bold" w:hAnsi="Verdana-Bold" w:cs="Verdana-Bold"/>
          <w:i/>
          <w:iCs/>
          <w:sz w:val="20"/>
          <w:szCs w:val="20"/>
        </w:rPr>
        <w:t xml:space="preserve">Eventos: </w:t>
      </w:r>
    </w:p>
    <w:p w14:paraId="6E7423A7" w14:textId="775F123F" w:rsidR="004F6A22" w:rsidRDefault="006314D6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6E0406DD" wp14:editId="3DCCDDA0">
            <wp:extent cx="4979194" cy="48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211" cy="48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2B77" w14:textId="32E9CB6C" w:rsidR="006F32BD" w:rsidRPr="00733087" w:rsidRDefault="006F32BD" w:rsidP="00733087">
      <w:pPr>
        <w:rPr>
          <w:rFonts w:ascii="Verdana" w:hAnsi="Verdana" w:cs="Verdana"/>
          <w:i/>
          <w:iCs/>
          <w:sz w:val="20"/>
          <w:szCs w:val="20"/>
        </w:rPr>
      </w:pPr>
      <w:r w:rsidRPr="005D754F">
        <w:rPr>
          <w:rFonts w:ascii="Verdana" w:hAnsi="Verdana" w:cs="Verdana"/>
          <w:i/>
          <w:iCs/>
          <w:sz w:val="20"/>
          <w:szCs w:val="20"/>
        </w:rPr>
        <w:t>Métodos</w:t>
      </w:r>
      <w:r w:rsidR="00733087">
        <w:rPr>
          <w:rFonts w:ascii="Verdana" w:hAnsi="Verdana" w:cs="Verdana"/>
          <w:i/>
          <w:iCs/>
          <w:sz w:val="20"/>
          <w:szCs w:val="20"/>
        </w:rPr>
        <w:t xml:space="preserve">: </w:t>
      </w:r>
      <w:r w:rsidRPr="005D754F">
        <w:rPr>
          <w:rFonts w:ascii="Verdana-Bold" w:hAnsi="Verdana-Bold" w:cs="Verdana-Bold"/>
          <w:sz w:val="20"/>
          <w:szCs w:val="20"/>
        </w:rPr>
        <w:t>Conectar</w:t>
      </w:r>
      <w:r w:rsidR="005D754F">
        <w:rPr>
          <w:rFonts w:ascii="Verdana-Bold" w:hAnsi="Verdana-Bold" w:cs="Verdana-Bold"/>
          <w:b/>
          <w:bCs/>
          <w:sz w:val="20"/>
          <w:szCs w:val="20"/>
        </w:rPr>
        <w:t>: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Envía una solicitud de conexión al servidor y, si la misma es exitosa, inicia un thread para escuchar los mensajes provenientes del mismo.</w:t>
      </w:r>
      <w:r w:rsidR="00D25237" w:rsidRPr="00D25237">
        <w:rPr>
          <w:noProof/>
        </w:rPr>
        <w:t xml:space="preserve"> </w:t>
      </w:r>
      <w:r w:rsidR="00D25237">
        <w:rPr>
          <w:noProof/>
        </w:rPr>
        <w:drawing>
          <wp:inline distT="0" distB="0" distL="0" distR="0" wp14:anchorId="2F60107E" wp14:editId="13658F83">
            <wp:extent cx="62579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676E" w14:textId="19305501" w:rsidR="006F32BD" w:rsidRDefault="006F32BD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20AE7C31" w14:textId="1856E92D"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5D754F">
        <w:rPr>
          <w:rFonts w:ascii="Verdana-Bold" w:hAnsi="Verdana-Bold" w:cs="Verdana-Bold"/>
          <w:sz w:val="20"/>
          <w:szCs w:val="20"/>
        </w:rPr>
        <w:t>EnviarDatos</w:t>
      </w:r>
      <w:r w:rsidR="005D754F">
        <w:rPr>
          <w:rFonts w:ascii="Verdana-Bold" w:hAnsi="Verdana-Bold" w:cs="Verdana-Bold"/>
          <w:b/>
          <w:bCs/>
          <w:sz w:val="20"/>
          <w:szCs w:val="20"/>
        </w:rPr>
        <w:t>: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Envía un mensaje al servidor</w:t>
      </w:r>
    </w:p>
    <w:p w14:paraId="60DF285C" w14:textId="21504DFF" w:rsidR="009B1FD7" w:rsidRDefault="00973F0E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2894B5D8" wp14:editId="6AE83B65">
            <wp:extent cx="5731510" cy="103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964A" w14:textId="77777777" w:rsidR="009B1FD7" w:rsidRPr="005D754F" w:rsidRDefault="009B1FD7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i/>
          <w:iCs/>
          <w:sz w:val="20"/>
          <w:szCs w:val="20"/>
        </w:rPr>
      </w:pPr>
      <w:r w:rsidRPr="005D754F">
        <w:rPr>
          <w:rFonts w:ascii="Verdana" w:hAnsi="Verdana" w:cs="Verdana"/>
          <w:i/>
          <w:iCs/>
          <w:sz w:val="20"/>
          <w:szCs w:val="20"/>
        </w:rPr>
        <w:t>FUNCIONES PRIVADAS:</w:t>
      </w:r>
    </w:p>
    <w:p w14:paraId="7B6D5A74" w14:textId="593C1074" w:rsidR="009B1FD7" w:rsidRDefault="009B1FD7" w:rsidP="009B1FD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C0000A">
        <w:rPr>
          <w:rFonts w:ascii="Verdana-Bold" w:hAnsi="Verdana-Bold" w:cs="Verdana-Bold"/>
          <w:sz w:val="20"/>
          <w:szCs w:val="20"/>
        </w:rPr>
        <w:t>LeerSocket</w:t>
      </w:r>
      <w:r w:rsidR="005D754F" w:rsidRPr="00C0000A">
        <w:rPr>
          <w:rFonts w:ascii="Verdana-Bold" w:hAnsi="Verdana-Bold" w:cs="Verdana-Bold"/>
          <w:sz w:val="20"/>
          <w:szCs w:val="20"/>
        </w:rPr>
        <w:t>:</w:t>
      </w:r>
      <w:r>
        <w:rPr>
          <w:rFonts w:ascii="Verdana-Bold" w:hAnsi="Verdana-Bold" w:cs="Verdana-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Rutina que se queda esperando la recepción</w:t>
      </w:r>
      <w:r w:rsidR="00C30D1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 datos.</w:t>
      </w:r>
    </w:p>
    <w:p w14:paraId="76378A2D" w14:textId="24AFA283" w:rsidR="00C0000A" w:rsidRDefault="00C30D1A" w:rsidP="003467B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B996C31" wp14:editId="1CD62218">
            <wp:extent cx="7067550" cy="369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AEC5" w14:textId="6D09FBF8" w:rsidR="00D06FF4" w:rsidRPr="00733087" w:rsidRDefault="00D06FF4" w:rsidP="00733087">
      <w:pPr>
        <w:rPr>
          <w:rFonts w:ascii="Verdana" w:hAnsi="Verdana" w:cs="Verdana"/>
          <w:b/>
          <w:bCs/>
          <w:color w:val="000000"/>
          <w:sz w:val="20"/>
          <w:szCs w:val="20"/>
        </w:rPr>
      </w:pPr>
      <w:r w:rsidRPr="00D06FF4">
        <w:rPr>
          <w:rFonts w:ascii="Verdana" w:hAnsi="Verdana" w:cs="Verdana"/>
          <w:b/>
          <w:bCs/>
          <w:color w:val="000000"/>
          <w:sz w:val="20"/>
          <w:szCs w:val="20"/>
        </w:rPr>
        <w:t xml:space="preserve">Clase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servidor:</w:t>
      </w:r>
    </w:p>
    <w:p w14:paraId="38EEC250" w14:textId="64012979" w:rsidR="003467B0" w:rsidRDefault="003467B0" w:rsidP="003467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ESTRUCTURAS: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InfoDeUnCliente </w:t>
      </w:r>
      <w:r>
        <w:rPr>
          <w:rFonts w:ascii="Verdana" w:hAnsi="Verdana" w:cs="Verdana"/>
          <w:color w:val="000000"/>
          <w:sz w:val="20"/>
          <w:szCs w:val="20"/>
        </w:rPr>
        <w:t>Estructura que permite guardar el socket y</w:t>
      </w:r>
    </w:p>
    <w:p w14:paraId="3AA15147" w14:textId="0381E210" w:rsidR="003467B0" w:rsidRDefault="003467B0" w:rsidP="003467B0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el thread asociados a un cliente.</w:t>
      </w:r>
    </w:p>
    <w:p w14:paraId="28CA3EC1" w14:textId="71D63BC4" w:rsidR="003467B0" w:rsidRPr="00C0000A" w:rsidRDefault="003467B0" w:rsidP="003467B0">
      <w:pPr>
        <w:rPr>
          <w:rFonts w:ascii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42BFBD3F" wp14:editId="50CBFB38">
            <wp:extent cx="58483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2B6F" w14:textId="4F39AE71" w:rsidR="00D06FF4" w:rsidRDefault="00D06FF4" w:rsidP="00D25237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</w:t>
      </w:r>
      <w:r w:rsidR="00027704">
        <w:rPr>
          <w:rFonts w:ascii="Verdana" w:hAnsi="Verdana" w:cs="Verdana"/>
          <w:color w:val="000000"/>
          <w:sz w:val="20"/>
          <w:szCs w:val="20"/>
        </w:rPr>
        <w:t>ropiedades:</w:t>
      </w:r>
    </w:p>
    <w:p w14:paraId="26E508F5" w14:textId="2572CDDE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PuertoDeEscucha </w:t>
      </w:r>
      <w:r>
        <w:rPr>
          <w:rFonts w:ascii="Verdana" w:hAnsi="Verdana" w:cs="Verdana"/>
          <w:color w:val="000000"/>
          <w:sz w:val="20"/>
          <w:szCs w:val="20"/>
        </w:rPr>
        <w:t>Permite obtener el puerto de escucha del</w:t>
      </w:r>
      <w:r w:rsidR="00C11923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servidor</w:t>
      </w:r>
    </w:p>
    <w:p w14:paraId="729A28CA" w14:textId="5E3DCA2C" w:rsidR="00D91CC8" w:rsidRDefault="0002770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56744D" wp14:editId="7D147313">
            <wp:extent cx="351409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592" cy="3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6E3C" w14:textId="285A3288" w:rsidR="0044603A" w:rsidRDefault="0044603A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DDD9323" wp14:editId="28625EBD">
            <wp:extent cx="567690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5FB4" w14:textId="227AD16A" w:rsidR="007125E3" w:rsidRDefault="007125E3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CC09125" wp14:editId="31A1843F">
            <wp:extent cx="6645910" cy="571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353" w14:textId="0649BDB1" w:rsidR="002F279C" w:rsidRDefault="002F279C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Eventos:</w:t>
      </w:r>
    </w:p>
    <w:p w14:paraId="6F5D365B" w14:textId="6657B38E" w:rsidR="002F279C" w:rsidRDefault="002F279C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79C5ABB" wp14:editId="545184BC">
            <wp:extent cx="469582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6656" w14:textId="77777777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>METODOS:</w:t>
      </w:r>
    </w:p>
    <w:p w14:paraId="739FBB79" w14:textId="0952DB8D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Escuchar </w:t>
      </w:r>
      <w:r>
        <w:rPr>
          <w:rFonts w:ascii="Verdana" w:hAnsi="Verdana" w:cs="Verdana"/>
          <w:color w:val="000000"/>
          <w:sz w:val="20"/>
          <w:szCs w:val="20"/>
        </w:rPr>
        <w:t>Coloca al servidor en modo escucha</w:t>
      </w:r>
      <w:r w:rsidR="00CB0FA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esperando la conexión de un cliente.</w:t>
      </w:r>
    </w:p>
    <w:p w14:paraId="4ABD6C64" w14:textId="4FEC92B5" w:rsidR="005C6C3F" w:rsidRDefault="005C6C3F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1C4FBA7" wp14:editId="570538AD">
            <wp:extent cx="6645910" cy="16179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D2B7" w14:textId="787933F9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Cerrar </w:t>
      </w:r>
      <w:r>
        <w:rPr>
          <w:rFonts w:ascii="Verdana" w:hAnsi="Verdana" w:cs="Verdana"/>
          <w:color w:val="000000"/>
          <w:sz w:val="20"/>
          <w:szCs w:val="20"/>
        </w:rPr>
        <w:t>Cierra la conexión con todos los clientes</w:t>
      </w:r>
      <w:r w:rsidR="00B7175D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conectados.</w:t>
      </w:r>
    </w:p>
    <w:p w14:paraId="5CCBCE97" w14:textId="3F79A9C1" w:rsidR="00B7175D" w:rsidRDefault="00B7175D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972240F" wp14:editId="0A8E96EE">
            <wp:extent cx="4400550" cy="116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F97D" w14:textId="137ABC12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EnviarDatos </w:t>
      </w:r>
      <w:r>
        <w:rPr>
          <w:rFonts w:ascii="Verdana" w:hAnsi="Verdana" w:cs="Verdana"/>
          <w:color w:val="000000"/>
          <w:sz w:val="20"/>
          <w:szCs w:val="20"/>
        </w:rPr>
        <w:t>Permite enviar datos a todos los clientes</w:t>
      </w:r>
      <w:r w:rsidR="00FB7D68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conectados.</w:t>
      </w:r>
    </w:p>
    <w:p w14:paraId="668DB203" w14:textId="7A1F87F0" w:rsidR="008672F6" w:rsidRDefault="008672F6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AF0889" wp14:editId="5EAC69C3">
            <wp:extent cx="6645910" cy="1104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8C4D" w14:textId="6735DDDA" w:rsidR="00D06FF4" w:rsidRDefault="00D06FF4" w:rsidP="00733087">
      <w:pPr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FUNCIONES PRIVADAS:</w:t>
      </w:r>
    </w:p>
    <w:p w14:paraId="092DE283" w14:textId="4563393B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LeerSocket </w:t>
      </w:r>
      <w:r>
        <w:rPr>
          <w:rFonts w:ascii="Verdana" w:hAnsi="Verdana" w:cs="Verdana"/>
          <w:color w:val="000000"/>
          <w:sz w:val="20"/>
          <w:szCs w:val="20"/>
        </w:rPr>
        <w:t>Rutina que se queda leyendo la recepción</w:t>
      </w:r>
      <w:r w:rsidR="00FF73FB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de datos por parte de un cliente.</w:t>
      </w:r>
    </w:p>
    <w:p w14:paraId="0A9768AD" w14:textId="6821746C" w:rsidR="00FF73FB" w:rsidRDefault="00FF73FB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67C5409" wp14:editId="13EA2DDA">
            <wp:extent cx="6962775" cy="407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552" w14:textId="77777777" w:rsidR="00733087" w:rsidRDefault="00733087">
      <w:pPr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br w:type="page"/>
      </w:r>
    </w:p>
    <w:p w14:paraId="48A4D6B1" w14:textId="188CF094" w:rsidR="00D06FF4" w:rsidRDefault="00D06FF4" w:rsidP="00D06FF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lastRenderedPageBreak/>
        <w:t xml:space="preserve">EsperarCliente </w:t>
      </w:r>
      <w:r>
        <w:rPr>
          <w:rFonts w:ascii="Verdana" w:hAnsi="Verdana" w:cs="Verdana"/>
          <w:color w:val="000000"/>
          <w:sz w:val="20"/>
          <w:szCs w:val="20"/>
        </w:rPr>
        <w:t>Rutina que se queda leyendo un puerto a la</w:t>
      </w:r>
      <w:r w:rsidR="00A0263A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espera de que un cliente solicite conectarse</w:t>
      </w:r>
    </w:p>
    <w:p w14:paraId="260B2979" w14:textId="4E7316A1" w:rsidR="00C0000A" w:rsidRDefault="003467B0" w:rsidP="003467B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98949A" wp14:editId="4CE177BA">
            <wp:extent cx="6334125" cy="4391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DB12" w14:textId="0ED69F24" w:rsidR="002F2D52" w:rsidRDefault="002F2D52" w:rsidP="00733087">
      <w:pPr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"/>
          <w:b/>
          <w:bCs/>
          <w:i/>
          <w:iCs/>
          <w:color w:val="000000"/>
          <w:sz w:val="20"/>
          <w:szCs w:val="20"/>
          <w:u w:val="single"/>
        </w:rPr>
        <w:t>Puertos en las computadoras</w:t>
      </w:r>
      <w:r>
        <w:rPr>
          <w:rFonts w:ascii="Verdana" w:hAnsi="Verdana" w:cs="Verdana"/>
          <w:color w:val="000000"/>
          <w:sz w:val="20"/>
          <w:szCs w:val="20"/>
        </w:rPr>
        <w:t>:</w:t>
      </w:r>
    </w:p>
    <w:p w14:paraId="6EA1C156" w14:textId="60D931CF" w:rsidR="00934777" w:rsidRPr="006E3137" w:rsidRDefault="00934777" w:rsidP="009347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-Bold"/>
          <w:b/>
          <w:bCs/>
          <w:color w:val="000000"/>
          <w:sz w:val="20"/>
          <w:szCs w:val="20"/>
        </w:rPr>
        <w:t>PUERTO PARALELO</w:t>
      </w:r>
      <w:r w:rsidRPr="006E3137">
        <w:rPr>
          <w:rFonts w:ascii="Verdana" w:hAnsi="Verdana" w:cs="Verdana"/>
          <w:color w:val="000000"/>
          <w:sz w:val="20"/>
          <w:szCs w:val="20"/>
        </w:rPr>
        <w:t xml:space="preserve">: </w:t>
      </w:r>
      <w:r w:rsidR="00DA5EDF" w:rsidRPr="006E3137">
        <w:rPr>
          <w:rFonts w:ascii="Verdana" w:hAnsi="Verdana" w:cs="Verdana"/>
          <w:color w:val="000000"/>
          <w:sz w:val="20"/>
          <w:szCs w:val="20"/>
        </w:rPr>
        <w:t>L</w:t>
      </w:r>
      <w:r w:rsidRPr="006E3137">
        <w:rPr>
          <w:rFonts w:ascii="Verdana" w:hAnsi="Verdana" w:cs="Verdana"/>
          <w:color w:val="000000"/>
          <w:sz w:val="20"/>
          <w:szCs w:val="20"/>
        </w:rPr>
        <w:t>os sistemas paralelos utilizan ocho líneas de datos para</w:t>
      </w:r>
      <w:r w:rsidR="00DA5EDF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E3137">
        <w:rPr>
          <w:rFonts w:ascii="Verdana" w:hAnsi="Verdana" w:cs="Verdana"/>
          <w:color w:val="000000"/>
          <w:sz w:val="20"/>
          <w:szCs w:val="20"/>
        </w:rPr>
        <w:t xml:space="preserve">transmitir un </w:t>
      </w:r>
      <w:r w:rsidRPr="006E3137">
        <w:rPr>
          <w:rFonts w:ascii="Verdana" w:hAnsi="Verdana" w:cs="ArialMT"/>
          <w:color w:val="000000"/>
          <w:sz w:val="20"/>
          <w:szCs w:val="20"/>
        </w:rPr>
        <w:t xml:space="preserve">byte </w:t>
      </w:r>
      <w:r w:rsidRPr="006E3137">
        <w:rPr>
          <w:rFonts w:ascii="Verdana" w:hAnsi="Verdana" w:cs="Verdana"/>
          <w:color w:val="000000"/>
          <w:sz w:val="20"/>
          <w:szCs w:val="20"/>
        </w:rPr>
        <w:t>a la vez, y fueron utilizados para</w:t>
      </w:r>
      <w:r w:rsidR="00DA5EDF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E3137">
        <w:rPr>
          <w:rFonts w:ascii="Verdana" w:hAnsi="Verdana" w:cs="Verdana"/>
          <w:color w:val="000000"/>
          <w:sz w:val="20"/>
          <w:szCs w:val="20"/>
        </w:rPr>
        <w:t xml:space="preserve">la conexión de impresoras. </w:t>
      </w:r>
      <w:r w:rsidR="00DA5EDF" w:rsidRPr="006E3137">
        <w:rPr>
          <w:rFonts w:ascii="Verdana" w:hAnsi="Verdana" w:cs="Verdana"/>
          <w:color w:val="000000"/>
          <w:sz w:val="20"/>
          <w:szCs w:val="20"/>
        </w:rPr>
        <w:t>P</w:t>
      </w:r>
      <w:r w:rsidRPr="006E3137">
        <w:rPr>
          <w:rFonts w:ascii="Verdana" w:hAnsi="Verdana" w:cs="Verdana"/>
          <w:color w:val="000000"/>
          <w:sz w:val="20"/>
          <w:szCs w:val="20"/>
        </w:rPr>
        <w:t>odríamos adaptar este puerto para tener ocho</w:t>
      </w:r>
      <w:r w:rsidR="00531931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E3137">
        <w:rPr>
          <w:rFonts w:ascii="Verdana" w:hAnsi="Verdana" w:cs="Verdana"/>
          <w:color w:val="000000"/>
          <w:sz w:val="20"/>
          <w:szCs w:val="20"/>
        </w:rPr>
        <w:t>señales y comandar otros dispositivos electrónicos</w:t>
      </w:r>
      <w:r w:rsidR="00531931" w:rsidRPr="006E3137">
        <w:rPr>
          <w:rFonts w:ascii="Verdana" w:hAnsi="Verdana" w:cs="Verdana"/>
          <w:color w:val="000000"/>
          <w:sz w:val="20"/>
          <w:szCs w:val="20"/>
        </w:rPr>
        <w:t>.</w:t>
      </w:r>
    </w:p>
    <w:p w14:paraId="08B81107" w14:textId="498B8822" w:rsidR="00934777" w:rsidRPr="006E3137" w:rsidRDefault="00531931" w:rsidP="00FE619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"/>
          <w:color w:val="000000"/>
          <w:sz w:val="20"/>
          <w:szCs w:val="20"/>
        </w:rPr>
        <w:t>M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>andar ocho bits simultáneamente implica que se deba prestar</w:t>
      </w:r>
      <w:r w:rsidR="003D5686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 xml:space="preserve">especial atención a </w:t>
      </w:r>
      <w:r w:rsidR="003D5686" w:rsidRPr="006E3137">
        <w:rPr>
          <w:rFonts w:ascii="Verdana" w:hAnsi="Verdana" w:cs="Verdana"/>
          <w:color w:val="000000"/>
          <w:sz w:val="20"/>
          <w:szCs w:val="20"/>
        </w:rPr>
        <w:t xml:space="preserve">que deben 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>llegar todos en un</w:t>
      </w:r>
      <w:r w:rsidR="003D5686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 xml:space="preserve">mínimo espacio de tiempo. 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>L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>as distancias que se pueden cubrir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>con est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>os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 xml:space="preserve"> puerto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>s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 xml:space="preserve">son 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>relativamente pequeñas. El hardware requerido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 xml:space="preserve"> está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 xml:space="preserve"> establecido por el estándar IEEE 1284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 xml:space="preserve">. 3 </w:t>
      </w:r>
      <w:r w:rsidR="00934777" w:rsidRPr="006E3137">
        <w:rPr>
          <w:rFonts w:ascii="Verdana" w:hAnsi="Verdana" w:cs="Verdana"/>
          <w:color w:val="000000"/>
          <w:sz w:val="20"/>
          <w:szCs w:val="20"/>
        </w:rPr>
        <w:t>tipos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>:</w:t>
      </w:r>
    </w:p>
    <w:p w14:paraId="1871EAA0" w14:textId="77777777" w:rsidR="00934777" w:rsidRPr="006E3137" w:rsidRDefault="00934777" w:rsidP="00FE619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"/>
          <w:color w:val="000000"/>
          <w:sz w:val="20"/>
          <w:szCs w:val="20"/>
        </w:rPr>
        <w:t>El 1284 tipo A: es un conector hembra de 25 pines de tipo D (DB25-S).</w:t>
      </w:r>
    </w:p>
    <w:p w14:paraId="4A321A4C" w14:textId="03995C77" w:rsidR="00934777" w:rsidRPr="006E3137" w:rsidRDefault="00934777" w:rsidP="00934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"/>
          <w:color w:val="000000"/>
          <w:sz w:val="20"/>
          <w:szCs w:val="20"/>
        </w:rPr>
        <w:t xml:space="preserve">El 1284 tipo B que es un conector de 36 pines de tipo </w:t>
      </w:r>
      <w:r w:rsidR="00EB5877" w:rsidRPr="006E3137">
        <w:rPr>
          <w:rFonts w:ascii="Verdana" w:hAnsi="Verdana" w:cs="Verdana"/>
          <w:color w:val="000000"/>
          <w:sz w:val="20"/>
          <w:szCs w:val="20"/>
        </w:rPr>
        <w:t>Centronics</w:t>
      </w:r>
      <w:r w:rsidRPr="006E3137">
        <w:rPr>
          <w:rFonts w:ascii="Verdana" w:hAnsi="Verdana" w:cs="Verdana"/>
          <w:color w:val="000000"/>
          <w:sz w:val="20"/>
          <w:szCs w:val="20"/>
        </w:rPr>
        <w:t xml:space="preserve"> y 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>encontrado en</w:t>
      </w:r>
      <w:r w:rsidRPr="006E3137">
        <w:rPr>
          <w:rFonts w:ascii="Verdana" w:hAnsi="Verdana" w:cs="Verdana"/>
          <w:color w:val="000000"/>
          <w:sz w:val="20"/>
          <w:szCs w:val="20"/>
        </w:rPr>
        <w:t xml:space="preserve"> impresoras.</w:t>
      </w:r>
    </w:p>
    <w:p w14:paraId="32B8E6F9" w14:textId="23835428" w:rsidR="00934777" w:rsidRPr="006E3137" w:rsidRDefault="00934777" w:rsidP="00934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"/>
          <w:color w:val="000000"/>
          <w:sz w:val="20"/>
          <w:szCs w:val="20"/>
        </w:rPr>
        <w:t xml:space="preserve">El 1284 tipo C, similar al 1284 tipo </w:t>
      </w:r>
      <w:proofErr w:type="gramStart"/>
      <w:r w:rsidRPr="006E3137">
        <w:rPr>
          <w:rFonts w:ascii="Verdana" w:hAnsi="Verdana" w:cs="Verdana"/>
          <w:color w:val="000000"/>
          <w:sz w:val="20"/>
          <w:szCs w:val="20"/>
        </w:rPr>
        <w:t>B</w:t>
      </w:r>
      <w:proofErr w:type="gramEnd"/>
      <w:r w:rsidRPr="006E3137">
        <w:rPr>
          <w:rFonts w:ascii="Verdana" w:hAnsi="Verdana" w:cs="Verdana"/>
          <w:color w:val="000000"/>
          <w:sz w:val="20"/>
          <w:szCs w:val="20"/>
        </w:rPr>
        <w:t xml:space="preserve"> pero más</w:t>
      </w:r>
      <w:r w:rsidR="00FE619A" w:rsidRPr="006E3137">
        <w:rPr>
          <w:rFonts w:ascii="Verdana" w:hAnsi="Verdana" w:cs="Verdana"/>
          <w:color w:val="000000"/>
          <w:sz w:val="20"/>
          <w:szCs w:val="20"/>
        </w:rPr>
        <w:t xml:space="preserve"> </w:t>
      </w:r>
      <w:r w:rsidRPr="006E3137">
        <w:rPr>
          <w:rFonts w:ascii="Verdana" w:hAnsi="Verdana" w:cs="Verdana"/>
          <w:color w:val="000000"/>
          <w:sz w:val="20"/>
          <w:szCs w:val="20"/>
        </w:rPr>
        <w:t>pequeño, tiene mejores propiedades eléctricas y</w:t>
      </w:r>
    </w:p>
    <w:p w14:paraId="7A81B1B3" w14:textId="77777777" w:rsidR="00934777" w:rsidRPr="006E3137" w:rsidRDefault="00934777" w:rsidP="009347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Verdana"/>
          <w:color w:val="000000"/>
          <w:sz w:val="20"/>
          <w:szCs w:val="20"/>
        </w:rPr>
        <w:t>mecánicas y es el recomendado para nuevos diseños.</w:t>
      </w:r>
    </w:p>
    <w:p w14:paraId="57B781CB" w14:textId="7420A31A" w:rsidR="00934777" w:rsidRPr="006E3137" w:rsidRDefault="00934777" w:rsidP="00934777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6E3137">
        <w:rPr>
          <w:rFonts w:ascii="Verdana" w:hAnsi="Verdana" w:cs="Verdana-Bold"/>
          <w:b/>
          <w:bCs/>
          <w:color w:val="000000"/>
          <w:sz w:val="20"/>
          <w:szCs w:val="20"/>
        </w:rPr>
        <w:t>PUERTO SERIE</w:t>
      </w:r>
      <w:r w:rsidR="00EB5877" w:rsidRPr="006E3137">
        <w:rPr>
          <w:rFonts w:ascii="Verdana" w:hAnsi="Verdana" w:cs="Verdana-Bold"/>
          <w:b/>
          <w:bCs/>
          <w:color w:val="000000"/>
          <w:sz w:val="20"/>
          <w:szCs w:val="20"/>
        </w:rPr>
        <w:t xml:space="preserve">: </w:t>
      </w:r>
      <w:r w:rsidRPr="006E3137">
        <w:rPr>
          <w:rFonts w:ascii="Verdana" w:hAnsi="Verdana" w:cs="ArialMT"/>
          <w:color w:val="000000"/>
          <w:sz w:val="20"/>
          <w:szCs w:val="20"/>
        </w:rPr>
        <w:t xml:space="preserve"> es utilizado para conectar equipamientos que</w:t>
      </w:r>
      <w:r w:rsidR="00EB5877" w:rsidRPr="006E3137">
        <w:rPr>
          <w:rFonts w:ascii="Verdana" w:hAnsi="Verdana" w:cs="ArialMT"/>
          <w:color w:val="000000"/>
          <w:sz w:val="20"/>
          <w:szCs w:val="20"/>
        </w:rPr>
        <w:t xml:space="preserve"> </w:t>
      </w:r>
      <w:r w:rsidRPr="006E3137">
        <w:rPr>
          <w:rFonts w:ascii="Verdana" w:hAnsi="Verdana" w:cs="ArialMT"/>
          <w:color w:val="000000"/>
          <w:sz w:val="20"/>
          <w:szCs w:val="20"/>
        </w:rPr>
        <w:t>esperan recibir la información bit a bit. Existen varios estándares para la comunicación serie por</w:t>
      </w:r>
      <w:r w:rsidR="00EB5877" w:rsidRPr="006E3137">
        <w:rPr>
          <w:rFonts w:ascii="Verdana" w:hAnsi="Verdana" w:cs="ArialMT"/>
          <w:color w:val="000000"/>
          <w:sz w:val="20"/>
          <w:szCs w:val="20"/>
        </w:rPr>
        <w:t xml:space="preserve"> </w:t>
      </w:r>
      <w:r w:rsidRPr="006E3137">
        <w:rPr>
          <w:rFonts w:ascii="Verdana" w:hAnsi="Verdana" w:cs="ArialMT"/>
          <w:color w:val="000000"/>
          <w:sz w:val="20"/>
          <w:szCs w:val="20"/>
        </w:rPr>
        <w:t>ejemplo RS-232, FireWire, Serial ATA y USB</w:t>
      </w:r>
      <w:r w:rsidR="00866046" w:rsidRPr="006E3137">
        <w:rPr>
          <w:rFonts w:ascii="Verdana" w:hAnsi="Verdana" w:cs="ArialMT"/>
          <w:color w:val="000000"/>
          <w:sz w:val="20"/>
          <w:szCs w:val="20"/>
        </w:rPr>
        <w:t>.</w:t>
      </w:r>
    </w:p>
    <w:p w14:paraId="16F989D9" w14:textId="71257B85" w:rsidR="00934777" w:rsidRPr="006E3137" w:rsidRDefault="006E3137" w:rsidP="00934777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6E3137">
        <w:rPr>
          <w:rFonts w:ascii="Verdana" w:hAnsi="Verdana" w:cs="ArialMT"/>
          <w:color w:val="000000"/>
          <w:sz w:val="20"/>
          <w:szCs w:val="20"/>
        </w:rPr>
        <w:t>D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>ebido a que lo hacen bit a bit los dispositivos</w:t>
      </w:r>
      <w:r w:rsidRPr="006E3137"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>deben saber cuando comienza y termina una trama de datos.</w:t>
      </w:r>
    </w:p>
    <w:p w14:paraId="7E2A155C" w14:textId="1CBE3E01" w:rsidR="00934777" w:rsidRPr="006E3137" w:rsidRDefault="00934777" w:rsidP="00934777">
      <w:p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6E3137">
        <w:rPr>
          <w:rFonts w:ascii="Verdana" w:hAnsi="Verdana" w:cs="ArialMT"/>
          <w:color w:val="000000"/>
          <w:sz w:val="20"/>
          <w:szCs w:val="20"/>
        </w:rPr>
        <w:t>Existen varias</w:t>
      </w:r>
      <w:r w:rsidR="006E3137" w:rsidRPr="006E3137">
        <w:rPr>
          <w:rFonts w:ascii="Verdana" w:hAnsi="Verdana" w:cs="ArialMT"/>
          <w:color w:val="000000"/>
          <w:sz w:val="20"/>
          <w:szCs w:val="20"/>
        </w:rPr>
        <w:t xml:space="preserve"> formas: </w:t>
      </w:r>
    </w:p>
    <w:p w14:paraId="3EFE21D4" w14:textId="77777777" w:rsidR="006E3137" w:rsidRPr="006E3137" w:rsidRDefault="006E3137" w:rsidP="00934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6E3137">
        <w:rPr>
          <w:rFonts w:ascii="Verdana" w:hAnsi="Verdana" w:cs="ArialMT"/>
          <w:b/>
          <w:bCs/>
          <w:color w:val="000000"/>
          <w:sz w:val="20"/>
          <w:szCs w:val="20"/>
        </w:rPr>
        <w:t>M</w:t>
      </w:r>
      <w:r w:rsidR="00934777" w:rsidRPr="006E3137">
        <w:rPr>
          <w:rFonts w:ascii="Verdana" w:hAnsi="Verdana" w:cs="ArialMT"/>
          <w:b/>
          <w:bCs/>
          <w:color w:val="000000"/>
          <w:sz w:val="20"/>
          <w:szCs w:val="20"/>
        </w:rPr>
        <w:t>odo simplex</w:t>
      </w:r>
      <w:r w:rsidRPr="006E3137">
        <w:rPr>
          <w:rFonts w:ascii="Verdana" w:hAnsi="Verdana" w:cs="ArialMT"/>
          <w:b/>
          <w:bCs/>
          <w:color w:val="000000"/>
          <w:sz w:val="20"/>
          <w:szCs w:val="20"/>
        </w:rPr>
        <w:t>: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 xml:space="preserve"> comunicación unidireccional existiendo un emisor y un receptor.</w:t>
      </w:r>
    </w:p>
    <w:p w14:paraId="67374C18" w14:textId="4B57D648" w:rsidR="006E3137" w:rsidRPr="006E3137" w:rsidRDefault="006E3137" w:rsidP="00934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ArialMT"/>
          <w:color w:val="000000"/>
          <w:sz w:val="20"/>
          <w:szCs w:val="20"/>
        </w:rPr>
      </w:pPr>
      <w:r w:rsidRPr="006E3137">
        <w:rPr>
          <w:rFonts w:ascii="Verdana" w:hAnsi="Verdana" w:cs="ArialMT"/>
          <w:b/>
          <w:bCs/>
          <w:color w:val="000000"/>
          <w:sz w:val="20"/>
          <w:szCs w:val="20"/>
        </w:rPr>
        <w:t>M</w:t>
      </w:r>
      <w:r w:rsidR="00934777" w:rsidRPr="006E3137">
        <w:rPr>
          <w:rFonts w:ascii="Verdana" w:hAnsi="Verdana" w:cs="ArialMT"/>
          <w:b/>
          <w:bCs/>
          <w:color w:val="000000"/>
          <w:sz w:val="20"/>
          <w:szCs w:val="20"/>
        </w:rPr>
        <w:t>odo duplex</w:t>
      </w:r>
      <w:r w:rsidRPr="006E3137">
        <w:rPr>
          <w:rFonts w:ascii="Verdana" w:hAnsi="Verdana" w:cs="ArialMT"/>
          <w:color w:val="000000"/>
          <w:sz w:val="20"/>
          <w:szCs w:val="20"/>
        </w:rPr>
        <w:t>: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 xml:space="preserve"> ambos </w:t>
      </w:r>
      <w:r w:rsidRPr="006E3137">
        <w:rPr>
          <w:rFonts w:ascii="Verdana" w:hAnsi="Verdana" w:cs="ArialMT"/>
          <w:color w:val="000000"/>
          <w:sz w:val="20"/>
          <w:szCs w:val="20"/>
        </w:rPr>
        <w:t xml:space="preserve">pueden ser 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>emisor o receptor pero la</w:t>
      </w:r>
      <w:r w:rsidRPr="006E3137">
        <w:rPr>
          <w:rFonts w:ascii="Verdana" w:hAnsi="Verdana" w:cs="ArialMT"/>
          <w:color w:val="000000"/>
          <w:sz w:val="20"/>
          <w:szCs w:val="20"/>
        </w:rPr>
        <w:t xml:space="preserve"> 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 xml:space="preserve">información no puede fluir en ambos sentidos. </w:t>
      </w:r>
    </w:p>
    <w:p w14:paraId="02A1928F" w14:textId="790607DF" w:rsidR="002F2D52" w:rsidRPr="001A7312" w:rsidRDefault="006E3137" w:rsidP="009347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E3137">
        <w:rPr>
          <w:rFonts w:ascii="Verdana" w:hAnsi="Verdana" w:cs="ArialMT"/>
          <w:b/>
          <w:bCs/>
          <w:color w:val="000000"/>
          <w:sz w:val="20"/>
          <w:szCs w:val="20"/>
        </w:rPr>
        <w:t>M</w:t>
      </w:r>
      <w:r w:rsidR="00934777" w:rsidRPr="006E3137">
        <w:rPr>
          <w:rFonts w:ascii="Verdana" w:hAnsi="Verdana" w:cs="ArialMT"/>
          <w:b/>
          <w:bCs/>
          <w:color w:val="000000"/>
          <w:sz w:val="20"/>
          <w:szCs w:val="20"/>
        </w:rPr>
        <w:t>odo</w:t>
      </w:r>
      <w:r w:rsidRPr="006E3137">
        <w:rPr>
          <w:rFonts w:ascii="Verdana" w:hAnsi="Verdana" w:cs="ArialMT"/>
          <w:b/>
          <w:bCs/>
          <w:color w:val="000000"/>
          <w:sz w:val="20"/>
          <w:szCs w:val="20"/>
        </w:rPr>
        <w:t xml:space="preserve"> </w:t>
      </w:r>
      <w:r w:rsidR="00934777" w:rsidRPr="006E3137">
        <w:rPr>
          <w:rFonts w:ascii="Verdana" w:hAnsi="Verdana" w:cs="ArialMT"/>
          <w:b/>
          <w:bCs/>
          <w:color w:val="000000"/>
          <w:sz w:val="20"/>
          <w:szCs w:val="20"/>
        </w:rPr>
        <w:t>fullduplex</w:t>
      </w:r>
      <w:r w:rsidRPr="006E3137">
        <w:rPr>
          <w:rFonts w:ascii="Verdana" w:hAnsi="Verdana" w:cs="ArialMT"/>
          <w:color w:val="000000"/>
          <w:sz w:val="20"/>
          <w:szCs w:val="20"/>
        </w:rPr>
        <w:t>:</w:t>
      </w:r>
      <w:r w:rsidR="00934777" w:rsidRPr="006E3137">
        <w:rPr>
          <w:rFonts w:ascii="Verdana" w:hAnsi="Verdana" w:cs="ArialMT"/>
          <w:color w:val="000000"/>
          <w:sz w:val="20"/>
          <w:szCs w:val="20"/>
        </w:rPr>
        <w:t xml:space="preserve"> la información puede fluir en ambos sentidos.</w:t>
      </w:r>
    </w:p>
    <w:p w14:paraId="7768E6BD" w14:textId="06B2DF53" w:rsidR="001A7312" w:rsidRDefault="001A7312" w:rsidP="001A73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14:paraId="172E2954" w14:textId="2819F9C8" w:rsidR="001A7312" w:rsidRPr="00D25237" w:rsidRDefault="001A7312" w:rsidP="001A731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i/>
          <w:iCs/>
          <w:sz w:val="20"/>
          <w:szCs w:val="20"/>
          <w:u w:val="single"/>
        </w:rPr>
      </w:pPr>
      <w:r w:rsidRPr="00D25237">
        <w:rPr>
          <w:rFonts w:ascii="Verdana" w:hAnsi="Verdana" w:cs="Verdana"/>
          <w:b/>
          <w:bCs/>
          <w:i/>
          <w:iCs/>
          <w:sz w:val="20"/>
          <w:szCs w:val="20"/>
          <w:u w:val="single"/>
        </w:rPr>
        <w:t>Detalles de la Guía:</w:t>
      </w:r>
    </w:p>
    <w:p w14:paraId="07902C73" w14:textId="2155104D" w:rsidR="001A7312" w:rsidRPr="00E323AB" w:rsidRDefault="001A7312" w:rsidP="00D252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E323AB">
        <w:rPr>
          <w:rFonts w:ascii="Arial" w:hAnsi="Arial" w:cs="Arial"/>
        </w:rPr>
        <w:t xml:space="preserve">El </w:t>
      </w:r>
      <w:r w:rsidRPr="00E323AB">
        <w:rPr>
          <w:rFonts w:ascii="Arial" w:hAnsi="Arial" w:cs="Arial"/>
          <w:b/>
          <w:bCs/>
        </w:rPr>
        <w:t>sombreado</w:t>
      </w:r>
      <w:r w:rsidRPr="00E323AB">
        <w:rPr>
          <w:rFonts w:ascii="Arial" w:hAnsi="Arial" w:cs="Arial"/>
        </w:rPr>
        <w:t xml:space="preserve"> se caracteriza porque </w:t>
      </w:r>
      <w:r w:rsidR="00BD77A6" w:rsidRPr="00E323AB">
        <w:rPr>
          <w:rFonts w:ascii="Arial" w:hAnsi="Arial" w:cs="Arial"/>
        </w:rPr>
        <w:t>sobre escribe</w:t>
      </w:r>
      <w:r w:rsidRPr="00E323AB">
        <w:rPr>
          <w:rFonts w:ascii="Arial" w:hAnsi="Arial" w:cs="Arial"/>
        </w:rPr>
        <w:t xml:space="preserve"> y oculta los otros métodos de la sobrecarga.</w:t>
      </w:r>
    </w:p>
    <w:p w14:paraId="672C58EE" w14:textId="67DB5990" w:rsidR="00D25237" w:rsidRPr="00E323AB" w:rsidRDefault="00BD77A6" w:rsidP="00D252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E323AB">
        <w:rPr>
          <w:rFonts w:ascii="Arial" w:hAnsi="Arial" w:cs="Arial"/>
          <w:b/>
          <w:bCs/>
          <w:shd w:val="clear" w:color="auto" w:fill="FFFFFF"/>
        </w:rPr>
        <w:t>Resurrección</w:t>
      </w:r>
      <w:r w:rsidR="00D25237" w:rsidRPr="00E323AB">
        <w:rPr>
          <w:rFonts w:ascii="Arial" w:hAnsi="Arial" w:cs="Arial"/>
          <w:b/>
          <w:bCs/>
          <w:shd w:val="clear" w:color="auto" w:fill="FFFFFF"/>
        </w:rPr>
        <w:t xml:space="preserve"> de Objetos</w:t>
      </w:r>
      <w:r w:rsidR="00D25237" w:rsidRPr="00E323AB">
        <w:rPr>
          <w:rFonts w:ascii="Arial" w:hAnsi="Arial" w:cs="Arial"/>
          <w:shd w:val="clear" w:color="auto" w:fill="FFFFFF"/>
        </w:rPr>
        <w:t xml:space="preserve">: </w:t>
      </w:r>
      <w:r w:rsidR="00D25237" w:rsidRPr="00E323AB">
        <w:rPr>
          <w:rFonts w:ascii="Arial" w:hAnsi="Arial" w:cs="Arial"/>
          <w:shd w:val="clear" w:color="auto" w:fill="FFFFFF"/>
        </w:rPr>
        <w:t xml:space="preserve">Cada vez que un objeto es eliminado </w:t>
      </w:r>
      <w:r w:rsidR="00D25237" w:rsidRPr="00E323AB">
        <w:rPr>
          <w:rFonts w:ascii="Arial" w:hAnsi="Arial" w:cs="Arial"/>
          <w:shd w:val="clear" w:color="auto" w:fill="FFFFFF"/>
        </w:rPr>
        <w:t>d</w:t>
      </w:r>
      <w:r w:rsidR="00D25237" w:rsidRPr="00E323AB">
        <w:rPr>
          <w:rFonts w:ascii="Arial" w:hAnsi="Arial" w:cs="Arial"/>
          <w:shd w:val="clear" w:color="auto" w:fill="FFFFFF"/>
        </w:rPr>
        <w:t>el grafo</w:t>
      </w:r>
      <w:r w:rsidR="00D25237" w:rsidRPr="00E323AB">
        <w:rPr>
          <w:rFonts w:ascii="Arial" w:hAnsi="Arial" w:cs="Arial"/>
          <w:shd w:val="clear" w:color="auto" w:fill="FFFFFF"/>
        </w:rPr>
        <w:t xml:space="preserve">, </w:t>
      </w:r>
      <w:r w:rsidR="00D25237" w:rsidRPr="00E323AB">
        <w:rPr>
          <w:rFonts w:ascii="Arial" w:hAnsi="Arial" w:cs="Arial"/>
          <w:shd w:val="clear" w:color="auto" w:fill="FFFFFF"/>
        </w:rPr>
        <w:t>pasa a una cola de finalización en la que se le da una última oportunidad de ejecutar el código que tenga en el destructor</w:t>
      </w:r>
      <w:r w:rsidR="0000074F" w:rsidRPr="00E323AB">
        <w:rPr>
          <w:rFonts w:ascii="Arial" w:hAnsi="Arial" w:cs="Arial"/>
          <w:shd w:val="clear" w:color="auto" w:fill="FFFFFF"/>
        </w:rPr>
        <w:t>.</w:t>
      </w:r>
    </w:p>
    <w:p w14:paraId="7BB61ADD" w14:textId="10FEBAB1" w:rsidR="0000074F" w:rsidRPr="00E323AB" w:rsidRDefault="003A25EB" w:rsidP="00D252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E323AB">
        <w:rPr>
          <w:rFonts w:ascii="Arial" w:hAnsi="Arial" w:cs="Arial"/>
          <w:b/>
          <w:bCs/>
          <w:shd w:val="clear" w:color="auto" w:fill="FFFFFF"/>
        </w:rPr>
        <w:t>This</w:t>
      </w:r>
      <w:r w:rsidRPr="00E323AB">
        <w:rPr>
          <w:rFonts w:ascii="Arial" w:hAnsi="Arial" w:cs="Arial"/>
          <w:shd w:val="clear" w:color="auto" w:fill="FFFFFF"/>
        </w:rPr>
        <w:t xml:space="preserve">: representa </w:t>
      </w:r>
      <w:r w:rsidR="00BD77A6" w:rsidRPr="00E323AB">
        <w:rPr>
          <w:rFonts w:ascii="Arial" w:hAnsi="Arial" w:cs="Arial"/>
          <w:shd w:val="clear" w:color="auto" w:fill="FFFFFF"/>
        </w:rPr>
        <w:t>la instancia de la clase en la que me encuentro</w:t>
      </w:r>
    </w:p>
    <w:p w14:paraId="174CD2BF" w14:textId="1CD1FCDD" w:rsidR="00BD77A6" w:rsidRPr="00E323AB" w:rsidRDefault="00BD77A6" w:rsidP="00D252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E323AB">
        <w:rPr>
          <w:rFonts w:ascii="Arial" w:hAnsi="Arial" w:cs="Arial"/>
          <w:b/>
          <w:bCs/>
          <w:shd w:val="clear" w:color="auto" w:fill="FFFFFF"/>
        </w:rPr>
        <w:t>Base</w:t>
      </w:r>
      <w:r w:rsidRPr="00E323AB">
        <w:rPr>
          <w:rFonts w:ascii="Arial" w:hAnsi="Arial" w:cs="Arial"/>
          <w:shd w:val="clear" w:color="auto" w:fill="FFFFFF"/>
        </w:rPr>
        <w:t>: representa la instancia de la clase padre</w:t>
      </w:r>
    </w:p>
    <w:p w14:paraId="3EDE779D" w14:textId="72FEC49C" w:rsidR="00E323AB" w:rsidRPr="00D25237" w:rsidRDefault="00E323AB" w:rsidP="00D252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Un </w:t>
      </w:r>
      <w:r w:rsidRPr="00E323AB">
        <w:rPr>
          <w:rFonts w:ascii="Arial" w:hAnsi="Arial" w:cs="Arial"/>
          <w:b/>
          <w:bCs/>
          <w:color w:val="000000"/>
          <w:shd w:val="clear" w:color="auto" w:fill="FFFFFF"/>
        </w:rPr>
        <w:t>sistema domótico</w:t>
      </w:r>
      <w:r>
        <w:rPr>
          <w:rFonts w:ascii="Arial" w:hAnsi="Arial" w:cs="Arial"/>
          <w:color w:val="000000"/>
          <w:shd w:val="clear" w:color="auto" w:fill="FFFFFF"/>
        </w:rPr>
        <w:t xml:space="preserve"> es capaz de recoger información proveniente de unos sensores o entradas, procesarla y emitir órdenes a unos actuadores o salidas. El sistema puede acceder a redes exteriores de comunicación o información.</w:t>
      </w:r>
    </w:p>
    <w:sectPr w:rsidR="00E323AB" w:rsidRPr="00D25237" w:rsidSect="00C30D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Italic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190"/>
    <w:multiLevelType w:val="hybridMultilevel"/>
    <w:tmpl w:val="AAE6CA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254E1"/>
    <w:multiLevelType w:val="hybridMultilevel"/>
    <w:tmpl w:val="CC6E4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2E8D"/>
    <w:multiLevelType w:val="hybridMultilevel"/>
    <w:tmpl w:val="E66A2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67A2"/>
    <w:multiLevelType w:val="hybridMultilevel"/>
    <w:tmpl w:val="DF485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122AD"/>
    <w:multiLevelType w:val="hybridMultilevel"/>
    <w:tmpl w:val="E80840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B5B00"/>
    <w:multiLevelType w:val="hybridMultilevel"/>
    <w:tmpl w:val="AD9CB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4456B"/>
    <w:multiLevelType w:val="hybridMultilevel"/>
    <w:tmpl w:val="C0EA8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02FB"/>
    <w:multiLevelType w:val="hybridMultilevel"/>
    <w:tmpl w:val="F6AE1002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314C6D2B"/>
    <w:multiLevelType w:val="hybridMultilevel"/>
    <w:tmpl w:val="2BE43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6478A"/>
    <w:multiLevelType w:val="hybridMultilevel"/>
    <w:tmpl w:val="6E6A7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B0ECA"/>
    <w:multiLevelType w:val="hybridMultilevel"/>
    <w:tmpl w:val="A84E43C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038B8"/>
    <w:multiLevelType w:val="hybridMultilevel"/>
    <w:tmpl w:val="344E008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54D25"/>
    <w:multiLevelType w:val="hybridMultilevel"/>
    <w:tmpl w:val="AA5291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57CCE"/>
    <w:multiLevelType w:val="hybridMultilevel"/>
    <w:tmpl w:val="92263402"/>
    <w:lvl w:ilvl="0" w:tplc="2C0A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8872C25"/>
    <w:multiLevelType w:val="hybridMultilevel"/>
    <w:tmpl w:val="D9982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4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53"/>
    <w:rsid w:val="0000074F"/>
    <w:rsid w:val="00027704"/>
    <w:rsid w:val="000A0B4B"/>
    <w:rsid w:val="00120523"/>
    <w:rsid w:val="001361AE"/>
    <w:rsid w:val="001407F6"/>
    <w:rsid w:val="0019062A"/>
    <w:rsid w:val="001A7312"/>
    <w:rsid w:val="001B159C"/>
    <w:rsid w:val="001F1861"/>
    <w:rsid w:val="00235A72"/>
    <w:rsid w:val="00236EDC"/>
    <w:rsid w:val="00297A09"/>
    <w:rsid w:val="002F279C"/>
    <w:rsid w:val="002F2D52"/>
    <w:rsid w:val="002F62A6"/>
    <w:rsid w:val="003106D8"/>
    <w:rsid w:val="003467B0"/>
    <w:rsid w:val="0039221E"/>
    <w:rsid w:val="003A25EB"/>
    <w:rsid w:val="003B19EA"/>
    <w:rsid w:val="003B2C7A"/>
    <w:rsid w:val="003B4553"/>
    <w:rsid w:val="003B7F82"/>
    <w:rsid w:val="003D5686"/>
    <w:rsid w:val="003D705D"/>
    <w:rsid w:val="003E2021"/>
    <w:rsid w:val="003F2614"/>
    <w:rsid w:val="0044603A"/>
    <w:rsid w:val="00460E26"/>
    <w:rsid w:val="00463728"/>
    <w:rsid w:val="00463B18"/>
    <w:rsid w:val="00496EBC"/>
    <w:rsid w:val="004D3C90"/>
    <w:rsid w:val="004F6A22"/>
    <w:rsid w:val="005211C3"/>
    <w:rsid w:val="00530704"/>
    <w:rsid w:val="00531931"/>
    <w:rsid w:val="00535EB9"/>
    <w:rsid w:val="0056108F"/>
    <w:rsid w:val="0056593F"/>
    <w:rsid w:val="00567FDB"/>
    <w:rsid w:val="005858F8"/>
    <w:rsid w:val="005A19CE"/>
    <w:rsid w:val="005C6C3F"/>
    <w:rsid w:val="005D754F"/>
    <w:rsid w:val="005E45BA"/>
    <w:rsid w:val="00605144"/>
    <w:rsid w:val="006314D6"/>
    <w:rsid w:val="00651B45"/>
    <w:rsid w:val="00682EE5"/>
    <w:rsid w:val="006844B9"/>
    <w:rsid w:val="00693130"/>
    <w:rsid w:val="006E3137"/>
    <w:rsid w:val="006F32BD"/>
    <w:rsid w:val="00700600"/>
    <w:rsid w:val="007125E3"/>
    <w:rsid w:val="00733087"/>
    <w:rsid w:val="007B1B46"/>
    <w:rsid w:val="007B7545"/>
    <w:rsid w:val="007C4711"/>
    <w:rsid w:val="007F1C86"/>
    <w:rsid w:val="00866046"/>
    <w:rsid w:val="008672F6"/>
    <w:rsid w:val="00934777"/>
    <w:rsid w:val="00971537"/>
    <w:rsid w:val="00973F0E"/>
    <w:rsid w:val="00974821"/>
    <w:rsid w:val="00994F65"/>
    <w:rsid w:val="009B155D"/>
    <w:rsid w:val="009B1FD7"/>
    <w:rsid w:val="009F29E4"/>
    <w:rsid w:val="009F3CCA"/>
    <w:rsid w:val="00A0263A"/>
    <w:rsid w:val="00A4345B"/>
    <w:rsid w:val="00A62655"/>
    <w:rsid w:val="00A75B02"/>
    <w:rsid w:val="00A81BD3"/>
    <w:rsid w:val="00AB739D"/>
    <w:rsid w:val="00AD1957"/>
    <w:rsid w:val="00AD2A5F"/>
    <w:rsid w:val="00B21FB8"/>
    <w:rsid w:val="00B3251F"/>
    <w:rsid w:val="00B65CB7"/>
    <w:rsid w:val="00B7175D"/>
    <w:rsid w:val="00B76EAC"/>
    <w:rsid w:val="00B85D56"/>
    <w:rsid w:val="00B91166"/>
    <w:rsid w:val="00B93BD2"/>
    <w:rsid w:val="00B95D78"/>
    <w:rsid w:val="00B96EFE"/>
    <w:rsid w:val="00BD77A6"/>
    <w:rsid w:val="00BF4C23"/>
    <w:rsid w:val="00BF4C5A"/>
    <w:rsid w:val="00C0000A"/>
    <w:rsid w:val="00C03233"/>
    <w:rsid w:val="00C11923"/>
    <w:rsid w:val="00C30D1A"/>
    <w:rsid w:val="00C93F37"/>
    <w:rsid w:val="00CB0FAA"/>
    <w:rsid w:val="00CE4BE4"/>
    <w:rsid w:val="00CE7134"/>
    <w:rsid w:val="00D06FF4"/>
    <w:rsid w:val="00D12096"/>
    <w:rsid w:val="00D25237"/>
    <w:rsid w:val="00D4565A"/>
    <w:rsid w:val="00D71E8A"/>
    <w:rsid w:val="00D91CC8"/>
    <w:rsid w:val="00DA5EDF"/>
    <w:rsid w:val="00DC2B29"/>
    <w:rsid w:val="00E264C0"/>
    <w:rsid w:val="00E27CCB"/>
    <w:rsid w:val="00E323AB"/>
    <w:rsid w:val="00E55BD0"/>
    <w:rsid w:val="00E90537"/>
    <w:rsid w:val="00EA466C"/>
    <w:rsid w:val="00EB091B"/>
    <w:rsid w:val="00EB5877"/>
    <w:rsid w:val="00EF707B"/>
    <w:rsid w:val="00F46691"/>
    <w:rsid w:val="00F55A53"/>
    <w:rsid w:val="00F9338C"/>
    <w:rsid w:val="00FB7D68"/>
    <w:rsid w:val="00FE619A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BB03"/>
  <w15:chartTrackingRefBased/>
  <w15:docId w15:val="{25ECC089-350B-4C15-9DE7-2BCACD5A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1365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Perchet</dc:creator>
  <cp:keywords/>
  <dc:description/>
  <cp:lastModifiedBy>Katia Perchet</cp:lastModifiedBy>
  <cp:revision>125</cp:revision>
  <dcterms:created xsi:type="dcterms:W3CDTF">2019-06-29T15:26:00Z</dcterms:created>
  <dcterms:modified xsi:type="dcterms:W3CDTF">2019-06-29T17:56:00Z</dcterms:modified>
</cp:coreProperties>
</file>