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3BFE0D" w14:paraId="40B3EFC1" wp14:textId="4D1A4334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UNIVERSITATEA “ȘTEFAN CEL MARE”</w:t>
      </w:r>
    </w:p>
    <w:p xmlns:wp14="http://schemas.microsoft.com/office/word/2010/wordml" w:rsidP="313BFE0D" w14:paraId="18A31A13" wp14:textId="3964A986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FACULTATEA DE INGINERIE ELECTRICĂ ȘI ȘTIINȚA CALCULATOARELOR</w:t>
      </w:r>
    </w:p>
    <w:p xmlns:wp14="http://schemas.microsoft.com/office/word/2010/wordml" w:rsidP="313BFE0D" w14:paraId="0E275999" wp14:textId="543DCF05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  <w:t>SPECIALIZAREA: CALCULATOARE</w:t>
      </w:r>
    </w:p>
    <w:p xmlns:wp14="http://schemas.microsoft.com/office/word/2010/wordml" w:rsidP="313BFE0D" w14:paraId="06E88C86" wp14:textId="02D39DB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13BFE0D" w14:paraId="4D8F602A" wp14:textId="32D1DC2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13BFE0D" w14:paraId="2605B4A5" wp14:textId="1BCBF89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  <w:t xml:space="preserve"> </w:t>
      </w:r>
    </w:p>
    <w:p xmlns:wp14="http://schemas.microsoft.com/office/word/2010/wordml" w:rsidP="313BFE0D" w14:paraId="1396C955" wp14:textId="2475B57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</w:p>
    <w:p xmlns:wp14="http://schemas.microsoft.com/office/word/2010/wordml" w:rsidP="313BFE0D" w14:paraId="05C98ED3" wp14:textId="1BCDDF03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</w:p>
    <w:p xmlns:wp14="http://schemas.microsoft.com/office/word/2010/wordml" w:rsidP="313BFE0D" w14:paraId="08515A82" wp14:textId="70E024C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</w:p>
    <w:p xmlns:wp14="http://schemas.microsoft.com/office/word/2010/wordml" w:rsidP="313BFE0D" w14:paraId="1D84A35C" wp14:textId="48355C7C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  <w:t xml:space="preserve">                      REFERAT LA EGC</w:t>
      </w:r>
    </w:p>
    <w:p xmlns:wp14="http://schemas.microsoft.com/office/word/2010/wordml" w:rsidP="313BFE0D" w14:paraId="705921F1" wp14:textId="3DA8C02B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  <w:t xml:space="preserve">                   TEHNOLOGIA </w:t>
      </w: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  <w:t>OpenGL</w:t>
      </w:r>
    </w:p>
    <w:p xmlns:wp14="http://schemas.microsoft.com/office/word/2010/wordml" w:rsidP="313BFE0D" w14:paraId="5DF9D97E" wp14:textId="2A177D0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o-RO"/>
        </w:rPr>
        <w:t xml:space="preserve">    </w:t>
      </w:r>
    </w:p>
    <w:p xmlns:wp14="http://schemas.microsoft.com/office/word/2010/wordml" w:rsidP="313BFE0D" w14:paraId="7DC6543D" wp14:textId="5DB46DAB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</w:p>
    <w:p xmlns:wp14="http://schemas.microsoft.com/office/word/2010/wordml" w:rsidP="313BFE0D" w14:paraId="2F77C614" wp14:textId="259157D8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o-RO"/>
        </w:rPr>
      </w:pPr>
    </w:p>
    <w:p xmlns:wp14="http://schemas.microsoft.com/office/word/2010/wordml" w:rsidP="313BFE0D" w14:paraId="45ED8519" wp14:textId="539FC4F3">
      <w:pPr>
        <w:spacing w:after="160" w:line="259" w:lineRule="auto"/>
        <w:ind w:left="35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13BFE0D" w14:paraId="153FD50E" wp14:textId="51567108">
      <w:pPr>
        <w:spacing w:after="160" w:line="259" w:lineRule="auto"/>
        <w:ind w:left="35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13BFE0D" w14:paraId="480B6C08" wp14:textId="57CBB0B5">
      <w:pPr>
        <w:spacing w:after="160" w:line="259" w:lineRule="auto"/>
        <w:ind w:left="35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13BFE0D" w14:paraId="15679E16" wp14:textId="015D73AB">
      <w:pPr>
        <w:spacing w:after="160" w:line="259" w:lineRule="auto"/>
        <w:ind w:left="35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13BFE0D" w14:paraId="6839C4E5" wp14:textId="766216D4">
      <w:pPr>
        <w:spacing w:after="160" w:line="259" w:lineRule="auto"/>
        <w:ind w:left="35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13BFE0D" w14:paraId="02005722" wp14:textId="53AF903B">
      <w:pPr>
        <w:spacing w:after="160" w:line="259" w:lineRule="auto"/>
        <w:ind w:left="35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o-RO"/>
        </w:rPr>
      </w:pPr>
    </w:p>
    <w:p xmlns:wp14="http://schemas.microsoft.com/office/word/2010/wordml" w:rsidP="313BFE0D" w14:paraId="3F4D0DD5" wp14:textId="5B67DA66">
      <w:pPr>
        <w:spacing w:after="160" w:line="259" w:lineRule="auto"/>
        <w:ind w:left="5664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313BFE0D" w14:paraId="4916A16E" wp14:textId="767110F1">
      <w:pPr>
        <w:spacing w:after="160" w:line="259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Student, </w:t>
      </w:r>
      <w:proofErr w:type="spellStart"/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Bogatu</w:t>
      </w:r>
      <w:proofErr w:type="spellEnd"/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Patriciu, anul I</w:t>
      </w:r>
      <w:r w:rsidRPr="313BFE0D" w:rsidR="4BDE55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II</w:t>
      </w:r>
    </w:p>
    <w:p xmlns:wp14="http://schemas.microsoft.com/office/word/2010/wordml" w:rsidP="313BFE0D" w14:paraId="5245F03E" wp14:textId="292E6FA6">
      <w:pPr>
        <w:spacing w:after="160" w:line="259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Grupa: 3132B</w:t>
      </w:r>
    </w:p>
    <w:p xmlns:wp14="http://schemas.microsoft.com/office/word/2010/wordml" w:rsidP="313BFE0D" w14:paraId="2089BF47" wp14:textId="07227339">
      <w:pPr>
        <w:spacing w:after="160" w:line="259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727248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Anul univ. 2022-2023</w:t>
      </w:r>
    </w:p>
    <w:p xmlns:wp14="http://schemas.microsoft.com/office/word/2010/wordml" w:rsidP="313BFE0D" w14:paraId="43674D7C" wp14:textId="3FA8B5BE">
      <w:pPr>
        <w:pStyle w:val="Normal"/>
        <w:spacing w:after="160" w:line="259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313BFE0D" w14:paraId="2D8B103C" wp14:textId="16743CD7">
      <w:pPr>
        <w:pStyle w:val="Normal"/>
        <w:spacing w:after="160" w:line="259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xmlns:wp14="http://schemas.microsoft.com/office/word/2010/wordml" w:rsidP="313BFE0D" w14:paraId="7043E6AE" wp14:textId="7018E7E1">
      <w:pPr>
        <w:pStyle w:val="Normal"/>
        <w:spacing w:after="160" w:line="259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23EC4B38" w:rsidP="15B8E9A4" w:rsidRDefault="23EC4B38" w14:paraId="58F62C1D" w14:textId="56BCC280">
      <w:pPr>
        <w:pStyle w:val="Normal"/>
        <w:spacing w:after="160" w:line="259" w:lineRule="auto"/>
        <w:ind w:left="4956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23EC4B38" w:rsidP="313BFE0D" w:rsidRDefault="23EC4B38" w14:paraId="39F614F1" w14:textId="57274B36">
      <w:pPr>
        <w:pStyle w:val="Normal"/>
        <w:spacing w:after="160" w:line="259" w:lineRule="auto"/>
        <w:ind w:left="0" w:firstLine="708"/>
      </w:pPr>
      <w:r w:rsidRPr="313BFE0D" w:rsidR="23EC4B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r w:rsidRPr="313BFE0D" w:rsidR="59AE9A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reprezintă un API creat pentru </w:t>
      </w:r>
      <w:proofErr w:type="spellStart"/>
      <w:r w:rsidRPr="313BFE0D" w:rsidR="59AE9A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rendering-ul</w:t>
      </w:r>
      <w:proofErr w:type="spellEnd"/>
      <w:r w:rsidRPr="313BFE0D" w:rsidR="59AE9A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graficii </w:t>
      </w:r>
      <w:proofErr w:type="spellStart"/>
      <w:r w:rsidRPr="313BFE0D" w:rsidR="59AE9A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bidimensiune</w:t>
      </w:r>
      <w:proofErr w:type="spellEnd"/>
      <w:r w:rsidRPr="313BFE0D" w:rsidR="59AE9A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și tridimensionale.</w:t>
      </w:r>
      <w:r w:rsidRPr="313BFE0D" w:rsidR="39010C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Interfața de programare respectivă dispune de o mulțime de funcții care pot gestiona grafica în mai multe aplicații pe un număr mare de platforme.</w:t>
      </w:r>
    </w:p>
    <w:p w:rsidR="03EEECCA" w:rsidP="313BFE0D" w:rsidRDefault="03EEECCA" w14:paraId="734AD1CC" w14:textId="5D7EBC32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313BFE0D" w:rsidR="03EEEC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03EEEC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oferă o metodă ușoară pentru crearea jocurilor video </w:t>
      </w:r>
      <w:proofErr w:type="spellStart"/>
      <w:r w:rsidRPr="313BFE0D" w:rsidR="03EEEC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crossplatform</w:t>
      </w:r>
      <w:proofErr w:type="spellEnd"/>
      <w:r w:rsidRPr="313BFE0D" w:rsidR="03EEEC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de aceea acest API este în primul rând asociat cu industria jocurilor.</w:t>
      </w:r>
      <w:r w:rsidRPr="313BFE0D" w:rsidR="5B25C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313BFE0D" w:rsidR="5B25C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AutoCAD</w:t>
      </w:r>
      <w:proofErr w:type="spellEnd"/>
      <w:r w:rsidRPr="313BFE0D" w:rsidR="5B25C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și </w:t>
      </w:r>
      <w:proofErr w:type="spellStart"/>
      <w:r w:rsidRPr="313BFE0D" w:rsidR="5B25C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Blender</w:t>
      </w:r>
      <w:proofErr w:type="spellEnd"/>
      <w:r w:rsidRPr="313BFE0D" w:rsidR="5B25C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sunt două exemple de aplicații CAD care folosesc ca bibliotecă grafică </w:t>
      </w:r>
      <w:proofErr w:type="spellStart"/>
      <w:r w:rsidRPr="313BFE0D" w:rsidR="5B25C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5B25C7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307CCD1E" w:rsidP="313BFE0D" w:rsidRDefault="307CCD1E" w14:paraId="1359CFD3" w14:textId="5FAD31E6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307CC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Un </w:t>
      </w:r>
      <w:r w:rsidRPr="313BFE0D" w:rsidR="307CCD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punct forte</w:t>
      </w:r>
      <w:r w:rsidRPr="313BFE0D" w:rsidR="307CC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al </w:t>
      </w:r>
      <w:proofErr w:type="spellStart"/>
      <w:r w:rsidRPr="313BFE0D" w:rsidR="307CC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307CCD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că e deschis spre extensii. Când niște firme care se ocupă cu grafică vin cu tehnici</w:t>
      </w:r>
      <w:r w:rsidRPr="313BFE0D" w:rsidR="5C7221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și optimizări noi pentru </w:t>
      </w:r>
      <w:proofErr w:type="spellStart"/>
      <w:r w:rsidRPr="313BFE0D" w:rsidR="5C7221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rendering</w:t>
      </w:r>
      <w:proofErr w:type="spellEnd"/>
      <w:r w:rsidRPr="313BFE0D" w:rsidR="5C72214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aceste inovări se vor regăsi în extensiile implementate pentru drivere.</w:t>
      </w:r>
    </w:p>
    <w:p w:rsidR="0C94D7F8" w:rsidP="313BFE0D" w:rsidRDefault="0C94D7F8" w14:paraId="59436BA7" w14:textId="5176B248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313BFE0D" w:rsidR="0C94D7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0C94D7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în sine reprezintă o mașină de stări, o colecție de variabile care definesc comportamentul curent pentru </w:t>
      </w:r>
      <w:proofErr w:type="spellStart"/>
      <w:r w:rsidRPr="313BFE0D" w:rsidR="0C94D7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0C94D7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</w:t>
      </w:r>
      <w:r w:rsidRPr="313BFE0D" w:rsidR="4B39BD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Contextul (curent) pentru </w:t>
      </w:r>
      <w:proofErr w:type="spellStart"/>
      <w:r w:rsidRPr="313BFE0D" w:rsidR="4B39BD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4B39BD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 determinat de starea definită de acele variabile. Lucrând cu </w:t>
      </w:r>
      <w:proofErr w:type="spellStart"/>
      <w:r w:rsidRPr="313BFE0D" w:rsidR="4B39BD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4B39BD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se folosesc numeroa</w:t>
      </w:r>
      <w:r w:rsidRPr="313BFE0D" w:rsidR="2A8C2F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 funcții destinate</w:t>
      </w:r>
      <w:r w:rsidRPr="313BFE0D" w:rsidR="7E88A2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(state </w:t>
      </w:r>
      <w:proofErr w:type="spellStart"/>
      <w:r w:rsidRPr="313BFE0D" w:rsidR="7E88A2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changing</w:t>
      </w:r>
      <w:proofErr w:type="spellEnd"/>
      <w:r w:rsidRPr="313BFE0D" w:rsidR="7E88A2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)</w:t>
      </w:r>
      <w:r w:rsidRPr="313BFE0D" w:rsidR="2A8C2FC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modificării contextului </w:t>
      </w:r>
      <w:r w:rsidRPr="313BFE0D" w:rsidR="01C30A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și numeroase alte funcții</w:t>
      </w:r>
      <w:r w:rsidRPr="313BFE0D" w:rsidR="6ADF97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(state </w:t>
      </w:r>
      <w:proofErr w:type="spellStart"/>
      <w:r w:rsidRPr="313BFE0D" w:rsidR="6ADF97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using</w:t>
      </w:r>
      <w:proofErr w:type="spellEnd"/>
      <w:r w:rsidRPr="313BFE0D" w:rsidR="6ADF97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)</w:t>
      </w:r>
      <w:r w:rsidRPr="313BFE0D" w:rsidR="01C30A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care realizează niște operații ce se bazează pe starea curentă.</w:t>
      </w:r>
    </w:p>
    <w:p w:rsidR="498027A7" w:rsidP="313BFE0D" w:rsidRDefault="498027A7" w14:paraId="30C3113F" w14:textId="25917371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498027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Bibliotecile </w:t>
      </w:r>
      <w:proofErr w:type="spellStart"/>
      <w:r w:rsidRPr="313BFE0D" w:rsidR="498027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498027A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sunt toate scrise în limbajul de programare C, deși se pot realiza niște tranziții pentru a putea se putea folosi de acele librarii cu alte limbaje.</w:t>
      </w:r>
    </w:p>
    <w:p w:rsidR="6D20BD2F" w:rsidP="313BFE0D" w:rsidRDefault="6D20BD2F" w14:paraId="3DA1CC8D" w14:textId="7A4CC7E3">
      <w:pPr>
        <w:pStyle w:val="Normal"/>
        <w:spacing w:after="160" w:line="259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proofErr w:type="spellStart"/>
      <w:r w:rsidRPr="313BFE0D" w:rsidR="6D20BD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6D20BD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 fost dezvoltat foarte abstract</w:t>
      </w:r>
      <w:r w:rsidRPr="313BFE0D" w:rsidR="0B1814F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cu scopul ca </w:t>
      </w:r>
      <w:r w:rsidRPr="313BFE0D" w:rsidR="6D20BD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obiectele pentru ca ele să poată fi </w:t>
      </w:r>
      <w:r w:rsidRPr="313BFE0D" w:rsidR="6DA4EF5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referite în limbajele de nivel mai înalt.</w:t>
      </w:r>
      <w:r w:rsidRPr="313BFE0D" w:rsidR="3798EA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asta a fost nevoie, pentru că C are niște mecanisme incompatibile cu limbaje high-level.</w:t>
      </w:r>
    </w:p>
    <w:p w:rsidR="3798EA08" w:rsidP="313BFE0D" w:rsidRDefault="3798EA08" w14:paraId="19691537" w14:textId="11399DE2">
      <w:pPr>
        <w:pStyle w:val="Normal"/>
        <w:spacing w:after="160" w:line="259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3798EA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Un obiect, în </w:t>
      </w:r>
      <w:proofErr w:type="spellStart"/>
      <w:r w:rsidRPr="313BFE0D" w:rsidR="3798EA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3798EA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reprezintă o</w:t>
      </w:r>
      <w:r w:rsidRPr="313BFE0D" w:rsidR="49BCF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colecție de opțiuni ce sunt o </w:t>
      </w:r>
      <w:r w:rsidRPr="313BFE0D" w:rsidR="2C3DB3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part</w:t>
      </w:r>
      <w:r w:rsidRPr="313BFE0D" w:rsidR="49BCF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e a stării </w:t>
      </w:r>
      <w:proofErr w:type="spellStart"/>
      <w:r w:rsidRPr="313BFE0D" w:rsidR="49BCF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49BCFA2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</w:t>
      </w:r>
      <w:r w:rsidRPr="313BFE0D" w:rsidR="004647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Crearea unui obiect se face prin mai multe etape. În principiu, această </w:t>
      </w:r>
      <w:proofErr w:type="spellStart"/>
      <w:r w:rsidRPr="313BFE0D" w:rsidR="004647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instanțiere</w:t>
      </w:r>
      <w:proofErr w:type="spellEnd"/>
      <w:r w:rsidRPr="313BFE0D" w:rsidR="0046474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poate interpreta ca o mapare</w:t>
      </w:r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 unui </w:t>
      </w:r>
      <w:proofErr w:type="spellStart"/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struct</w:t>
      </w:r>
      <w:proofErr w:type="spellEnd"/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/clase mai mici(obiectul curent) la un </w:t>
      </w:r>
      <w:proofErr w:type="spellStart"/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struct</w:t>
      </w:r>
      <w:proofErr w:type="spellEnd"/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mare(starea </w:t>
      </w:r>
      <w:proofErr w:type="spellStart"/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). Se declara obiectul, apoi se </w:t>
      </w:r>
      <w:proofErr w:type="spellStart"/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mapeaza</w:t>
      </w:r>
      <w:proofErr w:type="spellEnd"/>
      <w:r w:rsidRPr="313BFE0D" w:rsidR="0DEEE6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context, urmează să se </w:t>
      </w:r>
      <w:r w:rsidRPr="313BFE0D" w:rsidR="6D4159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seteze parametrii obiectului </w:t>
      </w:r>
      <w:proofErr w:type="spellStart"/>
      <w:r w:rsidRPr="313BFE0D" w:rsidR="6D4159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mapat</w:t>
      </w:r>
      <w:proofErr w:type="spellEnd"/>
      <w:r w:rsidRPr="313BFE0D" w:rsidR="6D4159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</w:t>
      </w:r>
      <w:r w:rsidRPr="313BFE0D" w:rsidR="03DEC9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 obiecte se pot referi după ID. Maparea la context se face după locația unui anumit TARGET.</w:t>
      </w:r>
    </w:p>
    <w:p w:rsidR="3683A0EF" w:rsidP="313BFE0D" w:rsidRDefault="3683A0EF" w14:paraId="3F8D364B" w14:textId="626CCB75">
      <w:pPr>
        <w:pStyle w:val="Normal"/>
        <w:spacing w:after="160" w:line="259" w:lineRule="auto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3683A0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După setarea parametrilor unui </w:t>
      </w:r>
      <w:proofErr w:type="spellStart"/>
      <w:r w:rsidRPr="313BFE0D" w:rsidR="3683A0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target</w:t>
      </w:r>
      <w:proofErr w:type="spellEnd"/>
      <w:r w:rsidRPr="313BFE0D" w:rsidR="3683A0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prin intermediul datorită obiectului, se va realiza o </w:t>
      </w:r>
      <w:proofErr w:type="spellStart"/>
      <w:r w:rsidRPr="313BFE0D" w:rsidR="3683A0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demapare</w:t>
      </w:r>
      <w:proofErr w:type="spellEnd"/>
      <w:r w:rsidRPr="313BFE0D" w:rsidR="3683A0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aceasta realizându-se prin setarea obiectului respectiv </w:t>
      </w:r>
      <w:r w:rsidRPr="313BFE0D" w:rsidR="7B0AEA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ID-ul 0. În acest moment, setările se vor întoarce la </w:t>
      </w:r>
      <w:proofErr w:type="spellStart"/>
      <w:r w:rsidRPr="313BFE0D" w:rsidR="7B0AEA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default</w:t>
      </w:r>
      <w:proofErr w:type="spellEnd"/>
      <w:r w:rsidRPr="313BFE0D" w:rsidR="7B0AEA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iar dacă, ulterior, se va dori să se facă </w:t>
      </w:r>
      <w:proofErr w:type="spellStart"/>
      <w:r w:rsidRPr="313BFE0D" w:rsidR="7B0AEA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restore</w:t>
      </w:r>
      <w:proofErr w:type="spellEnd"/>
      <w:r w:rsidRPr="313BFE0D" w:rsidR="7B0AEA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acele setări, </w:t>
      </w:r>
      <w:r w:rsidRPr="313BFE0D" w:rsidR="6D0CEE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se va realiza o mapare repetată. Setările vechi sunt salvate </w:t>
      </w:r>
      <w:r w:rsidRPr="313BFE0D" w:rsidR="4C5F6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în obiectul către care se poate referi după ID. Următoarele funcții sunt folosite în procesul dat: </w:t>
      </w:r>
      <w:proofErr w:type="spellStart"/>
      <w:r w:rsidRPr="313BFE0D" w:rsidR="4C5F6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glGenObject</w:t>
      </w:r>
      <w:proofErr w:type="spellEnd"/>
      <w:r w:rsidRPr="313BFE0D" w:rsidR="4C5F609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– generează obiectul</w:t>
      </w:r>
      <w:r w:rsidRPr="313BFE0D" w:rsidR="28776B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</w:t>
      </w:r>
      <w:proofErr w:type="spellStart"/>
      <w:r w:rsidRPr="313BFE0D" w:rsidR="28776B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glBindObject</w:t>
      </w:r>
      <w:proofErr w:type="spellEnd"/>
      <w:r w:rsidRPr="313BFE0D" w:rsidR="28776B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- </w:t>
      </w:r>
      <w:proofErr w:type="spellStart"/>
      <w:r w:rsidRPr="313BFE0D" w:rsidR="28776B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mapează</w:t>
      </w:r>
      <w:proofErr w:type="spellEnd"/>
      <w:r w:rsidRPr="313BFE0D" w:rsidR="28776B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context, </w:t>
      </w:r>
      <w:proofErr w:type="spellStart"/>
      <w:r w:rsidRPr="313BFE0D" w:rsidR="28776B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glSetObjectOption</w:t>
      </w:r>
      <w:proofErr w:type="spellEnd"/>
      <w:r w:rsidRPr="313BFE0D" w:rsidR="28776B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- setează parametrii </w:t>
      </w:r>
      <w:r w:rsidRPr="313BFE0D" w:rsidR="1412D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obiectului ce e deja </w:t>
      </w:r>
      <w:proofErr w:type="spellStart"/>
      <w:r w:rsidRPr="313BFE0D" w:rsidR="1412D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mapat</w:t>
      </w:r>
      <w:proofErr w:type="spellEnd"/>
      <w:r w:rsidRPr="313BFE0D" w:rsidR="1412D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target.</w:t>
      </w:r>
    </w:p>
    <w:p w:rsidR="1412D8B7" w:rsidP="313BFE0D" w:rsidRDefault="1412D8B7" w14:paraId="369F5B26" w14:textId="0D186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1412D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Un </w:t>
      </w:r>
      <w:r w:rsidRPr="313BFE0D" w:rsidR="1412D8B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plus</w:t>
      </w:r>
      <w:r w:rsidRPr="313BFE0D" w:rsidR="1412D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evident din tot acest </w:t>
      </w:r>
      <w:proofErr w:type="spellStart"/>
      <w:r w:rsidRPr="313BFE0D" w:rsidR="1412D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procest</w:t>
      </w:r>
      <w:proofErr w:type="spellEnd"/>
      <w:r w:rsidRPr="313BFE0D" w:rsidR="1412D8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este că se pot crea mai multe obiecte în care se va salva niște setări, iar când se va dori preluarea unor setări, se va referi la obiectul necesar.</w:t>
      </w:r>
      <w:r w:rsidRPr="313BFE0D" w:rsidR="0992E3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 exemplu, un obiect poate conține informații despre un model 3D, se zicem un personaj, </w:t>
      </w:r>
      <w:r w:rsidRPr="313BFE0D" w:rsidR="4E1A2D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când se va dori desenarea acestuia, se va face maparea, iar </w:t>
      </w:r>
      <w:r w:rsidRPr="313BFE0D" w:rsidR="19080D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apoi se vor desena alte obiecte 3D prin repetarea procesului de mai sus. </w:t>
      </w:r>
    </w:p>
    <w:p w:rsidR="313BFE0D" w:rsidP="313BFE0D" w:rsidRDefault="313BFE0D" w14:paraId="22235759" w14:textId="4FE980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313BFE0D" w:rsidP="313BFE0D" w:rsidRDefault="313BFE0D" w14:paraId="5FC4ED42" w14:textId="250AC66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p w:rsidR="0863F764" w:rsidP="313BFE0D" w:rsidRDefault="0863F764" w14:paraId="1F59F1E5" w14:textId="3B7BD0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0863F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Pentru a începe </w:t>
      </w:r>
      <w:proofErr w:type="spellStart"/>
      <w:r w:rsidRPr="313BFE0D" w:rsidR="0863F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rendering-ul</w:t>
      </w:r>
      <w:proofErr w:type="spellEnd"/>
      <w:r w:rsidRPr="313BFE0D" w:rsidR="0863F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mai întâi e nevoie de o fereastră în care va fi contextul </w:t>
      </w:r>
      <w:proofErr w:type="spellStart"/>
      <w:r w:rsidRPr="313BFE0D" w:rsidR="0863F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0863F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propriu-zis. </w:t>
      </w:r>
      <w:r w:rsidRPr="313BFE0D" w:rsidR="0863F76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GLFW</w:t>
      </w:r>
      <w:r w:rsidRPr="313BFE0D" w:rsidR="0863F76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oferă</w:t>
      </w:r>
      <w:r w:rsidRPr="313BFE0D" w:rsidR="73FF64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o asemenea funcționalitate</w:t>
      </w:r>
      <w:r w:rsidRPr="313BFE0D" w:rsidR="43CE7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: o fereastră și un context </w:t>
      </w:r>
      <w:proofErr w:type="spellStart"/>
      <w:r w:rsidRPr="313BFE0D" w:rsidR="43CE7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43CE7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pentru </w:t>
      </w:r>
      <w:proofErr w:type="spellStart"/>
      <w:r w:rsidRPr="313BFE0D" w:rsidR="43CE74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rendering</w:t>
      </w:r>
      <w:proofErr w:type="spellEnd"/>
      <w:r w:rsidRPr="313BFE0D" w:rsidR="1B167B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Conținutul unui </w:t>
      </w:r>
      <w:proofErr w:type="spellStart"/>
      <w:r w:rsidRPr="313BFE0D" w:rsidR="1B167B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package</w:t>
      </w:r>
      <w:proofErr w:type="spellEnd"/>
      <w:r w:rsidRPr="313BFE0D" w:rsidR="1B167B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GLFW poate fi compilat prin </w:t>
      </w:r>
      <w:proofErr w:type="spellStart"/>
      <w:r w:rsidRPr="313BFE0D" w:rsidR="1B167B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CMake</w:t>
      </w:r>
      <w:proofErr w:type="spellEnd"/>
      <w:r w:rsidRPr="313BFE0D" w:rsidR="1B167B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Pentru a genera </w:t>
      </w:r>
      <w:proofErr w:type="spellStart"/>
      <w:r w:rsidRPr="313BFE0D" w:rsidR="06B1E8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build</w:t>
      </w:r>
      <w:proofErr w:type="spellEnd"/>
      <w:r w:rsidRPr="313BFE0D" w:rsidR="06B1E8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folder-</w:t>
      </w:r>
      <w:proofErr w:type="spellStart"/>
      <w:r w:rsidRPr="313BFE0D" w:rsidR="06B1E8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ul</w:t>
      </w:r>
      <w:proofErr w:type="spellEnd"/>
      <w:r w:rsidRPr="313BFE0D" w:rsidR="06B1E8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dorit, trebuie de specificat </w:t>
      </w:r>
      <w:r w:rsidRPr="313BFE0D" w:rsidR="67F44B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folder-</w:t>
      </w:r>
      <w:proofErr w:type="spellStart"/>
      <w:r w:rsidRPr="313BFE0D" w:rsidR="67F44B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ul</w:t>
      </w:r>
      <w:proofErr w:type="spellEnd"/>
      <w:r w:rsidRPr="313BFE0D" w:rsidR="67F44B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sursă care este </w:t>
      </w:r>
      <w:proofErr w:type="spellStart"/>
      <w:r w:rsidRPr="313BFE0D" w:rsidR="67F44B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package-ul</w:t>
      </w:r>
      <w:proofErr w:type="spellEnd"/>
      <w:r w:rsidRPr="313BFE0D" w:rsidR="67F44B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GLFW și destinația(</w:t>
      </w:r>
      <w:proofErr w:type="spellStart"/>
      <w:r w:rsidRPr="313BFE0D" w:rsidR="67F44B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build</w:t>
      </w:r>
      <w:proofErr w:type="spellEnd"/>
      <w:r w:rsidRPr="313BFE0D" w:rsidR="67F44B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folder) în care se va genera proiectul(de exemplu Visual Studio) împreună cu fișierele aferente.</w:t>
      </w:r>
      <w:r w:rsidRPr="313BFE0D" w:rsidR="7006F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După crearea soluției, se va deschide IDE-</w:t>
      </w:r>
      <w:proofErr w:type="spellStart"/>
      <w:r w:rsidRPr="313BFE0D" w:rsidR="7006F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ul</w:t>
      </w:r>
      <w:proofErr w:type="spellEnd"/>
      <w:r w:rsidRPr="313BFE0D" w:rsidR="7006F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și se va face link-</w:t>
      </w:r>
      <w:proofErr w:type="spellStart"/>
      <w:r w:rsidRPr="313BFE0D" w:rsidR="7006F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ajul</w:t>
      </w:r>
      <w:proofErr w:type="spellEnd"/>
      <w:r w:rsidRPr="313BFE0D" w:rsidR="7006F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313BFE0D" w:rsidR="4F596A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bibliotecilor </w:t>
      </w:r>
      <w:r w:rsidRPr="313BFE0D" w:rsidR="4F596AA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glfw3 și</w:t>
      </w:r>
      <w:r w:rsidRPr="313BFE0D" w:rsidR="7006F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313BFE0D" w:rsidR="7006F8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opengl32.</w:t>
      </w:r>
    </w:p>
    <w:p w:rsidR="5D0880F2" w:rsidP="15B8E9A4" w:rsidRDefault="5D0880F2" w14:paraId="76BDD373" w14:textId="79834E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15B8E9A4" w:rsidR="5D0880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O etapă importantă spre începerea </w:t>
      </w:r>
      <w:proofErr w:type="spellStart"/>
      <w:r w:rsidRPr="15B8E9A4" w:rsidR="5D0880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rendering</w:t>
      </w:r>
      <w:proofErr w:type="spellEnd"/>
      <w:r w:rsidRPr="15B8E9A4" w:rsidR="5D0880F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-ului este să se găsească locația funcțiilor dorite și</w:t>
      </w:r>
      <w:r w:rsidRPr="15B8E9A4" w:rsidR="1BAD66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să se păstreze în pointeri la funcții, pentru că </w:t>
      </w:r>
      <w:proofErr w:type="spellStart"/>
      <w:r w:rsidRPr="15B8E9A4" w:rsidR="1BAD66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locția</w:t>
      </w:r>
      <w:proofErr w:type="spellEnd"/>
      <w:r w:rsidRPr="15B8E9A4" w:rsidR="1BAD66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acelor funcții nu se cunosc la </w:t>
      </w:r>
      <w:proofErr w:type="spellStart"/>
      <w:r w:rsidRPr="15B8E9A4" w:rsidR="1BAD66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run-time</w:t>
      </w:r>
      <w:proofErr w:type="spellEnd"/>
      <w:r w:rsidRPr="15B8E9A4" w:rsidR="1BAD662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  <w:r w:rsidRPr="15B8E9A4" w:rsidR="1FDAC8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Deja </w:t>
      </w:r>
      <w:r w:rsidRPr="15B8E9A4" w:rsidR="622578B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se poate</w:t>
      </w:r>
      <w:r w:rsidRPr="15B8E9A4" w:rsidR="1FDAC8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menționa un </w:t>
      </w:r>
      <w:r w:rsidRPr="15B8E9A4" w:rsidR="1FDAC8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dezavantaj: </w:t>
      </w:r>
      <w:r w:rsidRPr="15B8E9A4" w:rsidR="1FDAC8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din cauza caracterului </w:t>
      </w:r>
      <w:proofErr w:type="spellStart"/>
      <w:r w:rsidRPr="15B8E9A4" w:rsidR="1FDAC8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low-level</w:t>
      </w:r>
      <w:proofErr w:type="spellEnd"/>
      <w:r w:rsidRPr="15B8E9A4" w:rsidR="1FDAC8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 lui </w:t>
      </w:r>
      <w:proofErr w:type="spellStart"/>
      <w:r w:rsidRPr="15B8E9A4" w:rsidR="1FDAC8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15B8E9A4" w:rsidR="1FDAC8A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trebuie realizate foarte multe preset</w:t>
      </w:r>
      <w:r w:rsidRPr="15B8E9A4" w:rsidR="376B8A1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ări înainte de</w:t>
      </w:r>
      <w:r w:rsidRPr="15B8E9A4" w:rsidR="78B41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efectiva creare și modificare a contextului. </w:t>
      </w:r>
      <w:proofErr w:type="spellStart"/>
      <w:r w:rsidRPr="15B8E9A4" w:rsidR="78B41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Developer-ul</w:t>
      </w:r>
      <w:proofErr w:type="spellEnd"/>
      <w:r w:rsidRPr="15B8E9A4" w:rsidR="78B41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amator se va întâlni de la început cu mult cod complex care </w:t>
      </w:r>
      <w:proofErr w:type="spellStart"/>
      <w:r w:rsidRPr="15B8E9A4" w:rsidR="78B413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realizeză</w:t>
      </w:r>
      <w:proofErr w:type="spellEnd"/>
      <w:r w:rsidRPr="15B8E9A4" w:rsidR="75FDDD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niște</w:t>
      </w:r>
      <w:r w:rsidRPr="15B8E9A4" w:rsidR="3758F8C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presetări, chiar dacă sunt biblioteci care u</w:t>
      </w:r>
      <w:r w:rsidRPr="15B8E9A4" w:rsidR="54CC1E7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șurează procesul menționat mai sus.</w:t>
      </w:r>
    </w:p>
    <w:p w:rsidR="00ED9FDE" w:rsidP="313BFE0D" w:rsidRDefault="00ED9FDE" w14:paraId="6DBE8EFA" w14:textId="7656CF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00ED9F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Pentru </w:t>
      </w:r>
      <w:r w:rsidRPr="313BFE0D" w:rsidR="2AA6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 face </w:t>
      </w:r>
      <w:proofErr w:type="spellStart"/>
      <w:r w:rsidRPr="313BFE0D" w:rsidR="2AA6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query</w:t>
      </w:r>
      <w:proofErr w:type="spellEnd"/>
      <w:r w:rsidRPr="313BFE0D" w:rsidR="2AA6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-uri la funcțiile dorite se folosește </w:t>
      </w:r>
      <w:proofErr w:type="spellStart"/>
      <w:r w:rsidRPr="313BFE0D" w:rsidR="2AA6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libăria</w:t>
      </w:r>
      <w:proofErr w:type="spellEnd"/>
      <w:r w:rsidRPr="313BFE0D" w:rsidR="2AA6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313BFE0D" w:rsidR="2AA6470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GLAD</w:t>
      </w:r>
      <w:r w:rsidRPr="313BFE0D" w:rsidR="2AA647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7166C44D" w:rsidP="313BFE0D" w:rsidRDefault="7166C44D" w14:paraId="093AD559" w14:textId="04BE71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7166C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Funcție de versiunea </w:t>
      </w:r>
      <w:proofErr w:type="spellStart"/>
      <w:r w:rsidRPr="313BFE0D" w:rsidR="7166C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7166C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GLAD va defini și </w:t>
      </w:r>
      <w:proofErr w:type="spellStart"/>
      <w:r w:rsidRPr="313BFE0D" w:rsidR="7166C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încârca</w:t>
      </w:r>
      <w:proofErr w:type="spellEnd"/>
      <w:r w:rsidRPr="313BFE0D" w:rsidR="7166C4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toate funcțiile relevante.</w:t>
      </w:r>
    </w:p>
    <w:p w:rsidR="3C54A425" w:rsidP="313BFE0D" w:rsidRDefault="3C54A425" w14:paraId="214E0A6D" w14:textId="29FC80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3C54A4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După descărcarea bibliotecii GLAD și includerea acesteia în proiect, în fișier, deja se poate folosi GLAD împreună cu GLFW</w:t>
      </w:r>
      <w:r w:rsidRPr="313BFE0D" w:rsidR="50B8E0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(care de asemenea trebuie inclus în fișier prin #include)</w:t>
      </w:r>
      <w:r w:rsidRPr="313BFE0D" w:rsidR="3C54A4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313BFE0D" w:rsidR="3C54A4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pentru conf</w:t>
      </w:r>
      <w:r w:rsidRPr="313BFE0D" w:rsidR="074283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igurarea unui context </w:t>
      </w:r>
      <w:proofErr w:type="spellStart"/>
      <w:r w:rsidRPr="313BFE0D" w:rsidR="074283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074283F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și crearea unei ferestre.</w:t>
      </w:r>
    </w:p>
    <w:p w:rsidR="61AA9EA3" w:rsidP="313BFE0D" w:rsidRDefault="61AA9EA3" w14:paraId="3B1475F2" w14:textId="7AA48F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61AA9E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După setarea versiunilor minore și majore ai GLFW</w:t>
      </w:r>
      <w:r w:rsidRPr="313BFE0D" w:rsidR="327AE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poate deja crea obiectul asociat ferestrei. Este important</w:t>
      </w:r>
      <w:r w:rsidRPr="313BFE0D" w:rsidR="5C5D984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mai întâi</w:t>
      </w:r>
      <w:r w:rsidRPr="313BFE0D" w:rsidR="327AE2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r w:rsidRPr="313BFE0D" w:rsidR="3D650C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să se inițializeze GLAD-</w:t>
      </w:r>
      <w:proofErr w:type="spellStart"/>
      <w:r w:rsidRPr="313BFE0D" w:rsidR="3D650C9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ul</w:t>
      </w:r>
      <w:proofErr w:type="spellEnd"/>
      <w:r w:rsidRPr="313BFE0D" w:rsidR="3E94CD9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pentru ca să se poată folosi pointerii la funcțiile necesare.</w:t>
      </w:r>
    </w:p>
    <w:p w:rsidR="29839C8B" w:rsidP="313BFE0D" w:rsidRDefault="29839C8B" w14:paraId="0A4907F1" w14:textId="27693F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29839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Înainte de </w:t>
      </w:r>
      <w:proofErr w:type="spellStart"/>
      <w:r w:rsidRPr="313BFE0D" w:rsidR="29839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rendering</w:t>
      </w:r>
      <w:proofErr w:type="spellEnd"/>
      <w:r w:rsidRPr="313BFE0D" w:rsidR="29839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trebuie de specificat mărimea ferestrei de </w:t>
      </w:r>
      <w:proofErr w:type="spellStart"/>
      <w:r w:rsidRPr="313BFE0D" w:rsidR="29839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rendering</w:t>
      </w:r>
      <w:proofErr w:type="spellEnd"/>
      <w:r w:rsidRPr="313BFE0D" w:rsidR="29839C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ca </w:t>
      </w:r>
      <w:proofErr w:type="spellStart"/>
      <w:r w:rsidRPr="313BFE0D" w:rsidR="41145D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41145DF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să știe ce fel de valori și coordonate se vor afișa funcție de dimensiunea ferestrei.</w:t>
      </w:r>
      <w:r w:rsidRPr="313BFE0D" w:rsidR="78B46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Dimensiunea la </w:t>
      </w:r>
      <w:proofErr w:type="spellStart"/>
      <w:r w:rsidRPr="313BFE0D" w:rsidR="78B46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78B46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313BFE0D" w:rsidR="78B46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viewport</w:t>
      </w:r>
      <w:proofErr w:type="spellEnd"/>
      <w:r w:rsidRPr="313BFE0D" w:rsidR="78B462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setează funcție de fereastra GLFW.</w:t>
      </w:r>
    </w:p>
    <w:p w:rsidR="76A83B4A" w:rsidP="313BFE0D" w:rsidRDefault="76A83B4A" w14:paraId="622F7487" w14:textId="47E040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76A83B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La fiecare setare a ferestrei GLFW trebuie să se apeleze o funcție c</w:t>
      </w:r>
      <w:r w:rsidRPr="313BFE0D" w:rsidR="5A2701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are deja va adapta </w:t>
      </w:r>
      <w:proofErr w:type="spellStart"/>
      <w:r w:rsidRPr="313BFE0D" w:rsidR="5A2701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viewport-ul</w:t>
      </w:r>
      <w:proofErr w:type="spellEnd"/>
      <w:r w:rsidRPr="313BFE0D" w:rsidR="5A2701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la noile valori ale ferestrei GLFW</w:t>
      </w:r>
      <w:r w:rsidRPr="313BFE0D" w:rsidR="18161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.</w:t>
      </w:r>
    </w:p>
    <w:p w:rsidR="18161402" w:rsidP="313BFE0D" w:rsidRDefault="18161402" w14:paraId="1FC22FF6" w14:textId="54DFE6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181614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Pentru ca fereastra să nu se închidă imediat după lansare, trebuie de creat o buclă infinită care să ruleze până utilizatorul explicit va închide fereastra, astfel </w:t>
      </w:r>
      <w:r w:rsidRPr="313BFE0D" w:rsidR="77688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aplicația va desena imagini și va procesa datele de intrare atâta timp cât utilizatorul își va dori. Deci, așa numitul </w:t>
      </w:r>
      <w:proofErr w:type="spellStart"/>
      <w:r w:rsidRPr="313BFE0D" w:rsidR="77688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render-loop</w:t>
      </w:r>
      <w:proofErr w:type="spellEnd"/>
      <w:r w:rsidRPr="313BFE0D" w:rsidR="776886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este soluți</w:t>
      </w:r>
      <w:r w:rsidRPr="313BFE0D" w:rsidR="75B384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a. Dacă se va dori </w:t>
      </w:r>
      <w:r w:rsidRPr="313BFE0D" w:rsidR="785B8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închiderea ferestrei, după aceasta, când se va părăsi </w:t>
      </w:r>
      <w:proofErr w:type="spellStart"/>
      <w:r w:rsidRPr="313BFE0D" w:rsidR="785B8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</w:t>
      </w:r>
      <w:proofErr w:type="spellEnd"/>
      <w:r w:rsidRPr="313BFE0D" w:rsidR="785B8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</w:t>
      </w:r>
      <w:proofErr w:type="spellStart"/>
      <w:r w:rsidRPr="313BFE0D" w:rsidR="785B8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loop-ul</w:t>
      </w:r>
      <w:proofErr w:type="spellEnd"/>
      <w:r w:rsidRPr="313BFE0D" w:rsidR="785B81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e important să se facă o ștergere a informațiilor alocate</w:t>
      </w:r>
      <w:r w:rsidRPr="313BFE0D" w:rsidR="51CB8FB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aceasta realizându-se prin glfwTerminate.</w:t>
      </w:r>
    </w:p>
    <w:p w:rsidR="0CABEEE7" w:rsidP="313BFE0D" w:rsidRDefault="0CABEEE7" w14:paraId="352A8237" w14:textId="5E1F85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0CABEE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În bucla de </w:t>
      </w:r>
      <w:proofErr w:type="spellStart"/>
      <w:r w:rsidRPr="313BFE0D" w:rsidR="0CABEE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</w:t>
      </w:r>
      <w:proofErr w:type="spellEnd"/>
      <w:r w:rsidRPr="313BFE0D" w:rsidR="0CABEE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pun funcțiile pentru </w:t>
      </w:r>
      <w:proofErr w:type="spellStart"/>
      <w:r w:rsidRPr="313BFE0D" w:rsidR="0CABEE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rendering</w:t>
      </w:r>
      <w:proofErr w:type="spellEnd"/>
      <w:r w:rsidRPr="313BFE0D" w:rsidR="0CABEE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ele modifică conținutul ferestrei. Astfel, funcție de buffer</w:t>
      </w:r>
      <w:r w:rsidRPr="313BFE0D" w:rsidR="6E9048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</w:t>
      </w:r>
      <w:r w:rsidRPr="313BFE0D" w:rsidR="0CABEE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se poate modifica, de exemplu, culoarea de background a ferestrei. Ulterior, pentru a desena, de exemplu</w:t>
      </w:r>
      <w:r w:rsidRPr="313BFE0D" w:rsidR="38A143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un triunghi, trebuie de creat vertex-uri</w:t>
      </w:r>
      <w:r w:rsidRPr="313BFE0D" w:rsidR="66E42AA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(fiecare cu o poziție 3D)</w:t>
      </w:r>
      <w:r w:rsidRPr="313BFE0D" w:rsidR="38A143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și de configurat niște </w:t>
      </w:r>
      <w:proofErr w:type="spellStart"/>
      <w:r w:rsidRPr="313BFE0D" w:rsidR="38A143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shader</w:t>
      </w:r>
      <w:proofErr w:type="spellEnd"/>
      <w:r w:rsidRPr="313BFE0D" w:rsidR="38A1430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-e.</w:t>
      </w:r>
    </w:p>
    <w:p w:rsidR="5C64E974" w:rsidP="313BFE0D" w:rsidRDefault="5C64E974" w14:paraId="365B2672" w14:textId="687900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  <w:r w:rsidRPr="313BFE0D" w:rsidR="5C64E9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În concluzie, pot afirma că </w:t>
      </w:r>
      <w:proofErr w:type="spellStart"/>
      <w:r w:rsidRPr="313BFE0D" w:rsidR="2F6E61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6A64AE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, fiind o tehnologie foarte </w:t>
      </w:r>
      <w:proofErr w:type="spellStart"/>
      <w:r w:rsidRPr="313BFE0D" w:rsidR="6A64AE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low-level</w:t>
      </w:r>
      <w:proofErr w:type="spellEnd"/>
      <w:r w:rsidRPr="313BFE0D" w:rsidR="290993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, ea totuși permite crearea unei grafice foarte detaliate, de la zero</w:t>
      </w:r>
      <w:r w:rsidRPr="313BFE0D" w:rsidR="24B10A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. </w:t>
      </w:r>
      <w:proofErr w:type="spellStart"/>
      <w:r w:rsidRPr="313BFE0D" w:rsidR="24B10A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OpenGL</w:t>
      </w:r>
      <w:proofErr w:type="spellEnd"/>
      <w:r w:rsidRPr="313BFE0D" w:rsidR="24B10A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e </w:t>
      </w:r>
      <w:r w:rsidRPr="313BFE0D" w:rsidR="290993C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portabil(</w:t>
      </w:r>
      <w:r w:rsidRPr="313BFE0D" w:rsidR="6D90DD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de ex. spre </w:t>
      </w:r>
      <w:proofErr w:type="spellStart"/>
      <w:r w:rsidRPr="313BFE0D" w:rsidR="6D90DD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WebGL</w:t>
      </w:r>
      <w:proofErr w:type="spellEnd"/>
      <w:r w:rsidRPr="313BFE0D" w:rsidR="6D90DD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>)</w:t>
      </w:r>
      <w:r w:rsidRPr="313BFE0D" w:rsidR="49A8E8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  <w:t xml:space="preserve">  și se adaptă foarte rapid la tehnologiile noi(GPU-ri noi).</w:t>
      </w:r>
    </w:p>
    <w:p w:rsidR="313BFE0D" w:rsidP="313BFE0D" w:rsidRDefault="313BFE0D" w14:paraId="37B3C0B3" w14:textId="13FC8B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o-R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E94FA"/>
    <w:rsid w:val="000C3FD6"/>
    <w:rsid w:val="00464742"/>
    <w:rsid w:val="0049E0B7"/>
    <w:rsid w:val="005ADE25"/>
    <w:rsid w:val="00ED9FDE"/>
    <w:rsid w:val="01C30A40"/>
    <w:rsid w:val="0343E098"/>
    <w:rsid w:val="03DEC9A0"/>
    <w:rsid w:val="03EEECCA"/>
    <w:rsid w:val="0659B437"/>
    <w:rsid w:val="069FF9DE"/>
    <w:rsid w:val="06B1E857"/>
    <w:rsid w:val="074283FD"/>
    <w:rsid w:val="077DB10A"/>
    <w:rsid w:val="0863F764"/>
    <w:rsid w:val="08D60F24"/>
    <w:rsid w:val="0992E3BC"/>
    <w:rsid w:val="09A1443A"/>
    <w:rsid w:val="0A01E7A9"/>
    <w:rsid w:val="0A1EB206"/>
    <w:rsid w:val="0A8B543A"/>
    <w:rsid w:val="0B1814FA"/>
    <w:rsid w:val="0B9DB80A"/>
    <w:rsid w:val="0C1189FD"/>
    <w:rsid w:val="0C94D7F8"/>
    <w:rsid w:val="0CABEEE7"/>
    <w:rsid w:val="0D39886B"/>
    <w:rsid w:val="0DEEE684"/>
    <w:rsid w:val="0E03E544"/>
    <w:rsid w:val="124B20D4"/>
    <w:rsid w:val="134D78BD"/>
    <w:rsid w:val="1412D8B7"/>
    <w:rsid w:val="14E9491E"/>
    <w:rsid w:val="15B8E9A4"/>
    <w:rsid w:val="1707256A"/>
    <w:rsid w:val="18161402"/>
    <w:rsid w:val="187047D6"/>
    <w:rsid w:val="19080D07"/>
    <w:rsid w:val="1B167B18"/>
    <w:rsid w:val="1BAACBEC"/>
    <w:rsid w:val="1BAD6624"/>
    <w:rsid w:val="1CA15B03"/>
    <w:rsid w:val="1DB9B41B"/>
    <w:rsid w:val="1E3D2B64"/>
    <w:rsid w:val="1E436F28"/>
    <w:rsid w:val="1F849067"/>
    <w:rsid w:val="1FDAC8AF"/>
    <w:rsid w:val="207E3D0F"/>
    <w:rsid w:val="223A580F"/>
    <w:rsid w:val="229B4F12"/>
    <w:rsid w:val="230C1493"/>
    <w:rsid w:val="23EC4B38"/>
    <w:rsid w:val="248C5707"/>
    <w:rsid w:val="24A7E4F4"/>
    <w:rsid w:val="24B10A53"/>
    <w:rsid w:val="2563E528"/>
    <w:rsid w:val="2611B50D"/>
    <w:rsid w:val="28776B78"/>
    <w:rsid w:val="290993C6"/>
    <w:rsid w:val="29839C8B"/>
    <w:rsid w:val="2A8C2FC2"/>
    <w:rsid w:val="2AA64701"/>
    <w:rsid w:val="2BB7D340"/>
    <w:rsid w:val="2C3DB370"/>
    <w:rsid w:val="2CE2C17A"/>
    <w:rsid w:val="2D55CEB0"/>
    <w:rsid w:val="2E2AE533"/>
    <w:rsid w:val="2F6E6167"/>
    <w:rsid w:val="2FD303D0"/>
    <w:rsid w:val="307CCD1E"/>
    <w:rsid w:val="313BFE0D"/>
    <w:rsid w:val="314D8C78"/>
    <w:rsid w:val="315D2920"/>
    <w:rsid w:val="316ED431"/>
    <w:rsid w:val="321826AD"/>
    <w:rsid w:val="327AE2BD"/>
    <w:rsid w:val="32B3DB54"/>
    <w:rsid w:val="333A9671"/>
    <w:rsid w:val="34A8619E"/>
    <w:rsid w:val="34D666D2"/>
    <w:rsid w:val="35EB7C16"/>
    <w:rsid w:val="36426C92"/>
    <w:rsid w:val="3683A0EF"/>
    <w:rsid w:val="3714F264"/>
    <w:rsid w:val="3758F8CD"/>
    <w:rsid w:val="376B8A15"/>
    <w:rsid w:val="37874C77"/>
    <w:rsid w:val="3798EA08"/>
    <w:rsid w:val="37B6CF17"/>
    <w:rsid w:val="37C8ABFE"/>
    <w:rsid w:val="37DE3CF3"/>
    <w:rsid w:val="38A1430E"/>
    <w:rsid w:val="38A2A484"/>
    <w:rsid w:val="39010CF2"/>
    <w:rsid w:val="3909F47B"/>
    <w:rsid w:val="3A147753"/>
    <w:rsid w:val="3AEE6FD9"/>
    <w:rsid w:val="3C54A425"/>
    <w:rsid w:val="3D00D2CA"/>
    <w:rsid w:val="3D5CED4A"/>
    <w:rsid w:val="3D650C97"/>
    <w:rsid w:val="3E94CD98"/>
    <w:rsid w:val="41145DF1"/>
    <w:rsid w:val="43CE74D6"/>
    <w:rsid w:val="44726C37"/>
    <w:rsid w:val="448E06A9"/>
    <w:rsid w:val="468308C0"/>
    <w:rsid w:val="498027A7"/>
    <w:rsid w:val="49A8E813"/>
    <w:rsid w:val="49BCFA2B"/>
    <w:rsid w:val="4B39BD29"/>
    <w:rsid w:val="4BDE55F0"/>
    <w:rsid w:val="4C069C15"/>
    <w:rsid w:val="4C5F609E"/>
    <w:rsid w:val="4E1A2D2F"/>
    <w:rsid w:val="4E82320B"/>
    <w:rsid w:val="4F081847"/>
    <w:rsid w:val="4F596AA8"/>
    <w:rsid w:val="4F6862A2"/>
    <w:rsid w:val="4F97474F"/>
    <w:rsid w:val="5002A468"/>
    <w:rsid w:val="50A983E1"/>
    <w:rsid w:val="50B8E0CF"/>
    <w:rsid w:val="50C0BD9D"/>
    <w:rsid w:val="51CB8FBD"/>
    <w:rsid w:val="523FB909"/>
    <w:rsid w:val="537036E9"/>
    <w:rsid w:val="5411ADFA"/>
    <w:rsid w:val="5431080D"/>
    <w:rsid w:val="54AC17F9"/>
    <w:rsid w:val="54CC1E75"/>
    <w:rsid w:val="550C074A"/>
    <w:rsid w:val="5563CCA7"/>
    <w:rsid w:val="55BE7BC9"/>
    <w:rsid w:val="55CCD86E"/>
    <w:rsid w:val="596660BF"/>
    <w:rsid w:val="59AE9A59"/>
    <w:rsid w:val="59E43EC5"/>
    <w:rsid w:val="5A23A60E"/>
    <w:rsid w:val="5A270101"/>
    <w:rsid w:val="5A405945"/>
    <w:rsid w:val="5AF3E00E"/>
    <w:rsid w:val="5B023120"/>
    <w:rsid w:val="5B25C747"/>
    <w:rsid w:val="5B800F26"/>
    <w:rsid w:val="5C5D9847"/>
    <w:rsid w:val="5C64E974"/>
    <w:rsid w:val="5C722145"/>
    <w:rsid w:val="5D0880F2"/>
    <w:rsid w:val="5F2ABD1E"/>
    <w:rsid w:val="60C68D7F"/>
    <w:rsid w:val="614DBB91"/>
    <w:rsid w:val="61AA9EA3"/>
    <w:rsid w:val="61B262EC"/>
    <w:rsid w:val="61B8F949"/>
    <w:rsid w:val="622578B8"/>
    <w:rsid w:val="64C4A43B"/>
    <w:rsid w:val="64FF50BF"/>
    <w:rsid w:val="65956B1B"/>
    <w:rsid w:val="659CD659"/>
    <w:rsid w:val="66C21EC2"/>
    <w:rsid w:val="66E42AA3"/>
    <w:rsid w:val="67F44BED"/>
    <w:rsid w:val="68087C13"/>
    <w:rsid w:val="680983C5"/>
    <w:rsid w:val="6A2EE7F5"/>
    <w:rsid w:val="6A64AE94"/>
    <w:rsid w:val="6A6E94FA"/>
    <w:rsid w:val="6ADF9731"/>
    <w:rsid w:val="6AE55883"/>
    <w:rsid w:val="6B204270"/>
    <w:rsid w:val="6B995A1E"/>
    <w:rsid w:val="6C085937"/>
    <w:rsid w:val="6CB68DC3"/>
    <w:rsid w:val="6D0CEE05"/>
    <w:rsid w:val="6D20BD2F"/>
    <w:rsid w:val="6D3B460A"/>
    <w:rsid w:val="6D41591C"/>
    <w:rsid w:val="6D6688B7"/>
    <w:rsid w:val="6D90DD39"/>
    <w:rsid w:val="6DA4EF51"/>
    <w:rsid w:val="6E90485C"/>
    <w:rsid w:val="6F09A393"/>
    <w:rsid w:val="6F43B89F"/>
    <w:rsid w:val="6FFB6D4D"/>
    <w:rsid w:val="7006F80F"/>
    <w:rsid w:val="70647914"/>
    <w:rsid w:val="7166C44D"/>
    <w:rsid w:val="71F1ECD0"/>
    <w:rsid w:val="72004975"/>
    <w:rsid w:val="7272487E"/>
    <w:rsid w:val="73915F31"/>
    <w:rsid w:val="73FF64A2"/>
    <w:rsid w:val="75B384E3"/>
    <w:rsid w:val="75FDDDFE"/>
    <w:rsid w:val="76A83B4A"/>
    <w:rsid w:val="76B6D490"/>
    <w:rsid w:val="76C8FFF3"/>
    <w:rsid w:val="7768869A"/>
    <w:rsid w:val="77B3802D"/>
    <w:rsid w:val="783ECED1"/>
    <w:rsid w:val="785B8166"/>
    <w:rsid w:val="78B4139B"/>
    <w:rsid w:val="78B462DF"/>
    <w:rsid w:val="79731C6A"/>
    <w:rsid w:val="7A00A0B5"/>
    <w:rsid w:val="7B0AEA62"/>
    <w:rsid w:val="7C02D6FC"/>
    <w:rsid w:val="7C5CF2C3"/>
    <w:rsid w:val="7D123FF4"/>
    <w:rsid w:val="7E88A280"/>
    <w:rsid w:val="7FA7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94FA"/>
  <w15:chartTrackingRefBased/>
  <w15:docId w15:val="{58A3AB51-0691-4066-8473-31F35035B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2022-10-16T18:03:05.7151845Z</dcterms:created>
  <dcterms:modified xsi:type="dcterms:W3CDTF">2022-10-16T20:28:00.0262685Z</dcterms:modified>
  <dc:creator>Bogatu . Patriciu</dc:creator>
  <lastModifiedBy>Bogatu . Patriciu</lastModifiedBy>
</coreProperties>
</file>