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34C7" w14:textId="77777777" w:rsidR="00733A53" w:rsidRPr="00733A53" w:rsidRDefault="00733A53" w:rsidP="00733A53">
      <w:pPr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02124"/>
          <w:sz w:val="22"/>
          <w:szCs w:val="22"/>
          <w:lang w:eastAsia="en-GB"/>
        </w:rPr>
        <w:t>A Data Augmentation and Pre-processing Technique for Sign Language Fingerspelling Recognition</w:t>
      </w:r>
    </w:p>
    <w:p w14:paraId="063195D5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 xml:space="preserve">Fowley, Frank, Ellen </w:t>
      </w:r>
      <w:proofErr w:type="spellStart"/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>Rushe</w:t>
      </w:r>
      <w:proofErr w:type="spellEnd"/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 xml:space="preserve">, and Anthony </w:t>
      </w:r>
      <w:proofErr w:type="spellStart"/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>Ventresque</w:t>
      </w:r>
      <w:proofErr w:type="spellEnd"/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>. "A Data Augmentation and Pre-processing Technique for Sign Language Fingerspelling Recognition." 24th Irish Machine Vision and Image Processing Conference. 2022.</w:t>
      </w:r>
    </w:p>
    <w:p w14:paraId="374DB032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A6D4143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>Dataset used: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Synthetic data generated for Irish Sign Language </w:t>
      </w:r>
    </w:p>
    <w:p w14:paraId="0C6D6BAE" w14:textId="5435DCDA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>Tool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used to generate synthetic data: Blender - greyscale and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colour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images along with sequences; produces hand joint coordinates, hand bone rotations and palm alignments - along with ground truth labels</w:t>
      </w:r>
    </w:p>
    <w:p w14:paraId="5CC8987F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The manual elements in ISL include hand shape, orientation, movement and location. - verify if this holds good for ASL as well</w:t>
      </w:r>
    </w:p>
    <w:p w14:paraId="168F3960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 xml:space="preserve">Problems faced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in sign language translation - sparsity of datasets, subject variability, occlusion problems, different lighting and camera perspectives, variations in image resolution and background.</w:t>
      </w:r>
    </w:p>
    <w:p w14:paraId="0F98C74F" w14:textId="40D1E60A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Models where signers are the same for training and testing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sets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perform significantly better. To address this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4C0E7"/>
          <w:lang w:eastAsia="en-GB"/>
        </w:rPr>
        <w:t xml:space="preserve"> transfer learning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for sign language has been proposed. </w:t>
      </w:r>
    </w:p>
    <w:p w14:paraId="7322D459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Data augmentation is also a potential remedy to the data sparsity challenges as it allows us to create permutations of existing examples to supplement the original dataset. </w:t>
      </w:r>
    </w:p>
    <w:p w14:paraId="1A395272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41C997C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>Pre-processing techniques used:</w:t>
      </w:r>
    </w:p>
    <w:p w14:paraId="7838FB1E" w14:textId="17478B74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Variations introduced to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the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dataset - allophonic variations, different camera perspectives,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hand-palm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size ratio, hand-width to hand-height ratio, minor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fluctuations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in individual bone rotations,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and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random rotations of the hand pose about the wrist. - introduced to datasets to improve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the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accuracy and generalization of models. </w:t>
      </w:r>
    </w:p>
    <w:p w14:paraId="3D069C45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Can control signing speed, frames-per-second of videos and image dimensions</w:t>
      </w:r>
    </w:p>
    <w:p w14:paraId="41A5CBF9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The range of variations is constrained to be within anatomical statistical limits reported by Park and Bae, 2020. </w:t>
      </w:r>
    </w:p>
    <w:p w14:paraId="108EDF2F" w14:textId="6B823339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Wireframe graphical elements were manipulated to discriminate between similar signs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,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such as F and G. </w:t>
      </w:r>
    </w:p>
    <w:p w14:paraId="5414CBBD" w14:textId="39BEE5C9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>These deliberate geometric and graphical modifications represent a “feature injection</w:t>
      </w:r>
      <w:r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>,</w:t>
      </w:r>
      <w:r w:rsidRPr="00733A53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shd w:val="clear" w:color="auto" w:fill="FFFFFF"/>
          <w:lang w:eastAsia="en-GB"/>
        </w:rPr>
        <w:t>” which aims to add potentially discriminable artificial features into the training dataset samples.</w:t>
      </w:r>
    </w:p>
    <w:p w14:paraId="3CD8FE4F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6BA0DEB5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>Training and testing pipelines:</w:t>
      </w:r>
    </w:p>
    <w:p w14:paraId="158CC6EF" w14:textId="182C4408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Mediapipe was used to extract hand pose landmarks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,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which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were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then converted into skeletal wireframe images. </w:t>
      </w:r>
    </w:p>
    <w:p w14:paraId="54B877FE" w14:textId="37748B04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Conversion from RGB pixel images to wireframes alleviates domain adaptation issues such as image background, skin texture and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colour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. </w:t>
      </w:r>
    </w:p>
    <w:p w14:paraId="43E03BD1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C639406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>Models:</w:t>
      </w:r>
    </w:p>
    <w:p w14:paraId="63326E83" w14:textId="0D05F631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Learning rate: 0.001</w:t>
      </w:r>
    </w:p>
    <w:p w14:paraId="20C68A9B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Optimiser: Adam</w:t>
      </w:r>
    </w:p>
    <w:p w14:paraId="7BC02F2D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Batch size: 32 optimal among 16,32, and 64</w:t>
      </w:r>
    </w:p>
    <w:p w14:paraId="16DECD82" w14:textId="76370A1D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Model solely trained on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the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synthetic training dataset</w:t>
      </w:r>
    </w:p>
    <w:p w14:paraId="7C7EA6F3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1D7B75C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b/>
          <w:bCs/>
          <w:color w:val="222222"/>
          <w:sz w:val="22"/>
          <w:szCs w:val="22"/>
          <w:shd w:val="clear" w:color="auto" w:fill="FFFFFF"/>
          <w:lang w:eastAsia="en-GB"/>
        </w:rPr>
        <w:t>Results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:</w:t>
      </w:r>
    </w:p>
    <w:p w14:paraId="6BA1FA4B" w14:textId="388BEF93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Feature injection - reduction in the image dimensions produced a significant step increase in performance when predicting against the test dataset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.</w:t>
      </w:r>
    </w:p>
    <w:p w14:paraId="400C0017" w14:textId="32D57370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Removal of the palm bones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and 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introduction of depth-coded bone colours provided a large increase in the discrimination between letters. </w:t>
      </w:r>
    </w:p>
    <w:p w14:paraId="276C3B1D" w14:textId="26979B6B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Model performance is dependent on the accuracy of </w:t>
      </w:r>
      <w:proofErr w:type="spellStart"/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MediaPipe</w:t>
      </w:r>
      <w:proofErr w:type="spellEnd"/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. </w:t>
      </w:r>
      <w:proofErr w:type="spellStart"/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MediaPipe</w:t>
      </w:r>
      <w:proofErr w:type="spellEnd"/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 xml:space="preserve"> had difficulty recognising samples with severely occluded 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key points</w:t>
      </w:r>
      <w:r w:rsidRPr="00733A53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en-GB"/>
        </w:rPr>
        <w:t>. </w:t>
      </w:r>
    </w:p>
    <w:p w14:paraId="7E248952" w14:textId="77777777" w:rsidR="00733A53" w:rsidRPr="00733A53" w:rsidRDefault="00733A53" w:rsidP="00733A5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317EC0E7" w14:textId="77777777" w:rsidR="008F2110" w:rsidRPr="00733A53" w:rsidRDefault="008F2110">
      <w:pPr>
        <w:rPr>
          <w:rFonts w:ascii="Times New Roman" w:hAnsi="Times New Roman" w:cs="Times New Roman"/>
          <w:sz w:val="22"/>
          <w:szCs w:val="22"/>
        </w:rPr>
      </w:pPr>
    </w:p>
    <w:sectPr w:rsidR="008F2110" w:rsidRPr="00733A53" w:rsidSect="006E0E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770"/>
    <w:multiLevelType w:val="multilevel"/>
    <w:tmpl w:val="7E2C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77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53"/>
    <w:rsid w:val="006E0E34"/>
    <w:rsid w:val="00733A53"/>
    <w:rsid w:val="00872E53"/>
    <w:rsid w:val="008F2110"/>
    <w:rsid w:val="00963BE2"/>
    <w:rsid w:val="00B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3428"/>
  <w15:chartTrackingRefBased/>
  <w15:docId w15:val="{B5E9140E-32F6-084D-A1C2-0DC44873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A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Goveas</dc:creator>
  <cp:keywords/>
  <dc:description/>
  <cp:lastModifiedBy>Gail Goveas</cp:lastModifiedBy>
  <cp:revision>1</cp:revision>
  <dcterms:created xsi:type="dcterms:W3CDTF">2023-09-05T23:05:00Z</dcterms:created>
  <dcterms:modified xsi:type="dcterms:W3CDTF">2023-09-05T23:07:00Z</dcterms:modified>
</cp:coreProperties>
</file>