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9B" w:rsidRDefault="006D2D2D" w:rsidP="00E8509B">
      <w:pPr>
        <w:pStyle w:val="berschrift1"/>
        <w:rPr>
          <w:sz w:val="24"/>
        </w:rPr>
      </w:pPr>
      <w:r w:rsidRPr="006D2D2D">
        <w:t>Geber</w:t>
      </w:r>
    </w:p>
    <w:p w:rsidR="00E8509B" w:rsidRPr="00E8509B" w:rsidRDefault="00E8509B" w:rsidP="00E8509B">
      <w:pPr>
        <w:pStyle w:val="Aufzhlungszeichen"/>
        <w:numPr>
          <w:ilvl w:val="0"/>
          <w:numId w:val="0"/>
        </w:numPr>
        <w:ind w:left="360" w:hanging="360"/>
      </w:pPr>
    </w:p>
    <w:p w:rsidR="008F0701" w:rsidRPr="00E8509B" w:rsidRDefault="00E8509B" w:rsidP="00E8509B">
      <w:pPr>
        <w:pStyle w:val="Aufzhlungszeichen"/>
        <w:numPr>
          <w:ilvl w:val="0"/>
          <w:numId w:val="0"/>
        </w:numPr>
        <w:ind w:left="360" w:hanging="360"/>
        <w:rPr>
          <w:b/>
        </w:rPr>
      </w:pPr>
      <w:r w:rsidRPr="00E8509B">
        <w:rPr>
          <w:b/>
        </w:rPr>
        <w:t>Kommunikation</w:t>
      </w:r>
    </w:p>
    <w:p w:rsidR="00E8509B" w:rsidRPr="00E8509B" w:rsidRDefault="00E8509B" w:rsidP="00E8509B">
      <w:pPr>
        <w:pStyle w:val="Aufzhlungszeichen"/>
      </w:pPr>
      <w:r w:rsidRPr="00E8509B">
        <w:t>Anfragen sind übersichtlich einsehbar</w:t>
      </w:r>
    </w:p>
    <w:p w:rsidR="00E8509B" w:rsidRPr="00E8509B" w:rsidRDefault="00E8509B" w:rsidP="00E8509B">
      <w:pPr>
        <w:pStyle w:val="Aufzhlungszeichen"/>
      </w:pPr>
      <w:r w:rsidRPr="00E8509B">
        <w:t>Absprachen können einfach vorgenommen werden</w:t>
      </w:r>
    </w:p>
    <w:p w:rsidR="00E8509B" w:rsidRPr="00E8509B" w:rsidRDefault="00E8509B" w:rsidP="00E8509B">
      <w:pPr>
        <w:pStyle w:val="Aufzhlungszeichen"/>
      </w:pPr>
      <w:r w:rsidRPr="00E8509B">
        <w:t>Teilt die Informationen der zu teilenden Lebensmittel mit anderen</w:t>
      </w:r>
    </w:p>
    <w:p w:rsidR="00E8509B" w:rsidRPr="00E8509B" w:rsidRDefault="00E8509B" w:rsidP="00E8509B">
      <w:pPr>
        <w:pStyle w:val="Aufzhlungszeichen"/>
      </w:pPr>
      <w:r w:rsidRPr="00E8509B">
        <w:t>Einfache Kommunikationswege</w:t>
      </w:r>
    </w:p>
    <w:p w:rsidR="00E8509B" w:rsidRPr="00E8509B" w:rsidRDefault="00E8509B" w:rsidP="00E8509B">
      <w:pPr>
        <w:pStyle w:val="Aufzhlungszeichen"/>
      </w:pPr>
      <w:r w:rsidRPr="00E8509B">
        <w:t>Es soll Menschen verbinden</w:t>
      </w:r>
    </w:p>
    <w:p w:rsidR="00E8509B" w:rsidRPr="00E8509B" w:rsidRDefault="00E8509B" w:rsidP="008F0701">
      <w:pPr>
        <w:pStyle w:val="Aufzhlungszeichen"/>
        <w:numPr>
          <w:ilvl w:val="0"/>
          <w:numId w:val="0"/>
        </w:numPr>
        <w:ind w:left="360" w:hanging="360"/>
        <w:rPr>
          <w:sz w:val="20"/>
        </w:rPr>
      </w:pPr>
    </w:p>
    <w:p w:rsidR="00E8509B" w:rsidRPr="00E8509B" w:rsidRDefault="00E8509B" w:rsidP="008F0701">
      <w:pPr>
        <w:pStyle w:val="Aufzhlungszeichen"/>
        <w:numPr>
          <w:ilvl w:val="0"/>
          <w:numId w:val="0"/>
        </w:numPr>
        <w:ind w:left="360" w:hanging="360"/>
        <w:rPr>
          <w:b/>
        </w:rPr>
      </w:pPr>
      <w:r w:rsidRPr="00E8509B">
        <w:rPr>
          <w:b/>
        </w:rPr>
        <w:t>Funktionsweise</w:t>
      </w:r>
    </w:p>
    <w:p w:rsidR="00E8509B" w:rsidRPr="00E8509B" w:rsidRDefault="00E8509B" w:rsidP="00E8509B">
      <w:pPr>
        <w:pStyle w:val="Aufzhlungszeichen"/>
      </w:pPr>
      <w:r w:rsidRPr="00E8509B">
        <w:t>Lebensmittel müssen leicht erfassbar sein</w:t>
      </w:r>
    </w:p>
    <w:p w:rsidR="00E8509B" w:rsidRPr="00E8509B" w:rsidRDefault="00E8509B" w:rsidP="00E8509B">
      <w:pPr>
        <w:pStyle w:val="Aufzhlungszeichen"/>
      </w:pPr>
      <w:r w:rsidRPr="00E8509B">
        <w:t>Darf keinen zusätzlichen Platz einnehmen</w:t>
      </w:r>
    </w:p>
    <w:p w:rsidR="00E8509B" w:rsidRPr="00E8509B" w:rsidRDefault="00E8509B" w:rsidP="00E8509B">
      <w:pPr>
        <w:pStyle w:val="Aufzhlungszeichen"/>
        <w:tabs>
          <w:tab w:val="clear" w:pos="360"/>
          <w:tab w:val="num" w:pos="720"/>
        </w:tabs>
        <w:ind w:left="720"/>
      </w:pPr>
      <w:r w:rsidRPr="00E8509B">
        <w:t>im Kühlschrank</w:t>
      </w:r>
    </w:p>
    <w:p w:rsidR="00E8509B" w:rsidRPr="00E8509B" w:rsidRDefault="00E8509B" w:rsidP="00E8509B">
      <w:pPr>
        <w:pStyle w:val="Aufzhlungszeichen"/>
        <w:tabs>
          <w:tab w:val="clear" w:pos="360"/>
          <w:tab w:val="num" w:pos="720"/>
        </w:tabs>
        <w:ind w:left="720"/>
      </w:pPr>
      <w:r w:rsidRPr="00E8509B">
        <w:t>generell</w:t>
      </w:r>
    </w:p>
    <w:p w:rsidR="00E8509B" w:rsidRPr="00E8509B" w:rsidRDefault="00E8509B" w:rsidP="00E8509B">
      <w:pPr>
        <w:pStyle w:val="Aufzhlungszeichen"/>
      </w:pPr>
      <w:r w:rsidRPr="00E8509B">
        <w:t>Quantifiziert die Menge der Lebensmittel</w:t>
      </w:r>
    </w:p>
    <w:p w:rsidR="00E8509B" w:rsidRPr="00E8509B" w:rsidRDefault="00E8509B" w:rsidP="00E8509B">
      <w:pPr>
        <w:pStyle w:val="Aufzhlungszeichen"/>
      </w:pPr>
      <w:r w:rsidRPr="00E8509B">
        <w:t>Bleibt primär zuhause bei den Lebensmitteln</w:t>
      </w:r>
    </w:p>
    <w:p w:rsidR="00E8509B" w:rsidRPr="00E8509B" w:rsidRDefault="00E8509B" w:rsidP="00E8509B">
      <w:pPr>
        <w:pStyle w:val="Aufzhlungszeichen"/>
      </w:pPr>
      <w:r w:rsidRPr="00E8509B">
        <w:t>Erfasst visuell wie die Lebensmittel aussehen</w:t>
      </w:r>
    </w:p>
    <w:p w:rsidR="00E8509B" w:rsidRPr="00E8509B" w:rsidRDefault="00E8509B" w:rsidP="00E8509B">
      <w:pPr>
        <w:pStyle w:val="Aufzhlungszeichen"/>
      </w:pPr>
      <w:r w:rsidRPr="00E8509B">
        <w:t>Soll einen Abgleich mit den aktiven Angeboten vornehmen</w:t>
      </w:r>
    </w:p>
    <w:p w:rsidR="00E8509B" w:rsidRPr="00E8509B" w:rsidRDefault="00E8509B" w:rsidP="00E8509B">
      <w:pPr>
        <w:pStyle w:val="Aufzhlungszeichen"/>
      </w:pPr>
      <w:r w:rsidRPr="00E8509B">
        <w:t>Bietet die Möglichkeit den Nutzer als Spend</w:t>
      </w:r>
      <w:r w:rsidRPr="00E8509B">
        <w:t xml:space="preserve">er und Nehmer agieren zu lassen </w:t>
      </w:r>
    </w:p>
    <w:p w:rsidR="00E8509B" w:rsidRPr="00E8509B" w:rsidRDefault="00E8509B" w:rsidP="00E8509B">
      <w:pPr>
        <w:pStyle w:val="Aufzhlungszeichen"/>
      </w:pPr>
      <w:r w:rsidRPr="00E8509B">
        <w:t>Das System funktioniert ohne viel Aufwand</w:t>
      </w:r>
    </w:p>
    <w:p w:rsidR="00E8509B" w:rsidRPr="00E8509B" w:rsidRDefault="00E8509B" w:rsidP="00E8509B">
      <w:pPr>
        <w:pStyle w:val="Aufzhlungszeichen"/>
        <w:numPr>
          <w:ilvl w:val="0"/>
          <w:numId w:val="0"/>
        </w:numPr>
        <w:ind w:left="360"/>
      </w:pPr>
    </w:p>
    <w:p w:rsidR="00E8509B" w:rsidRPr="00E8509B" w:rsidRDefault="00E8509B" w:rsidP="008F0701">
      <w:pPr>
        <w:pStyle w:val="Aufzhlungszeichen"/>
        <w:numPr>
          <w:ilvl w:val="0"/>
          <w:numId w:val="0"/>
        </w:numPr>
        <w:ind w:left="360" w:hanging="360"/>
        <w:rPr>
          <w:b/>
        </w:rPr>
      </w:pPr>
      <w:r w:rsidRPr="00E8509B">
        <w:rPr>
          <w:b/>
        </w:rPr>
        <w:t>Aussehen</w:t>
      </w:r>
    </w:p>
    <w:p w:rsidR="00E8509B" w:rsidRPr="00E8509B" w:rsidRDefault="00E8509B" w:rsidP="00E8509B">
      <w:pPr>
        <w:pStyle w:val="Aufzhlungszeichen"/>
      </w:pPr>
      <w:r w:rsidRPr="00E8509B">
        <w:t>Fügt sich nahtlos in das bisherige Umfeld ein</w:t>
      </w:r>
    </w:p>
    <w:p w:rsidR="00E8509B" w:rsidRPr="00E8509B" w:rsidRDefault="00E8509B" w:rsidP="00E8509B">
      <w:pPr>
        <w:pStyle w:val="Aufzhlungszeichen"/>
      </w:pPr>
      <w:r w:rsidRPr="00E8509B">
        <w:t xml:space="preserve">Ist kein „künstlich“ erzeugtes Objekt </w:t>
      </w:r>
    </w:p>
    <w:p w:rsidR="00E8509B" w:rsidRPr="00E8509B" w:rsidRDefault="00E8509B" w:rsidP="00E8509B">
      <w:pPr>
        <w:pStyle w:val="Aufzhlungszeichen"/>
        <w:tabs>
          <w:tab w:val="clear" w:pos="360"/>
          <w:tab w:val="num" w:pos="720"/>
        </w:tabs>
        <w:ind w:left="720"/>
      </w:pPr>
      <w:r w:rsidRPr="00E8509B">
        <w:t>erweitert ein bestehendes Objekt</w:t>
      </w:r>
    </w:p>
    <w:p w:rsidR="00E8509B" w:rsidRPr="00E8509B" w:rsidRDefault="00E8509B" w:rsidP="00E8509B">
      <w:pPr>
        <w:pStyle w:val="Aufzhlungszeichen"/>
        <w:tabs>
          <w:tab w:val="clear" w:pos="360"/>
          <w:tab w:val="num" w:pos="720"/>
        </w:tabs>
        <w:ind w:left="720"/>
      </w:pPr>
      <w:r w:rsidRPr="00E8509B">
        <w:t>birgt eine bewehrte Funktion in sich</w:t>
      </w:r>
    </w:p>
    <w:p w:rsidR="00E8509B" w:rsidRPr="00E8509B" w:rsidRDefault="00E8509B" w:rsidP="008F0701">
      <w:pPr>
        <w:pStyle w:val="Aufzhlungszeichen"/>
        <w:numPr>
          <w:ilvl w:val="0"/>
          <w:numId w:val="0"/>
        </w:numPr>
        <w:ind w:left="360" w:hanging="360"/>
        <w:rPr>
          <w:sz w:val="20"/>
        </w:rPr>
      </w:pPr>
    </w:p>
    <w:p w:rsidR="00E8509B" w:rsidRPr="00E8509B" w:rsidRDefault="00E8509B" w:rsidP="00E8509B">
      <w:pPr>
        <w:pStyle w:val="Aufzhlungszeichen"/>
        <w:numPr>
          <w:ilvl w:val="0"/>
          <w:numId w:val="0"/>
        </w:numPr>
        <w:rPr>
          <w:b/>
        </w:rPr>
      </w:pPr>
      <w:proofErr w:type="spellStart"/>
      <w:r w:rsidRPr="00E8509B">
        <w:rPr>
          <w:b/>
        </w:rPr>
        <w:t>Allgmein</w:t>
      </w:r>
      <w:proofErr w:type="spellEnd"/>
    </w:p>
    <w:p w:rsidR="00E8509B" w:rsidRPr="00E8509B" w:rsidRDefault="00E8509B" w:rsidP="00E8509B">
      <w:pPr>
        <w:pStyle w:val="Aufzhlungszeichen"/>
      </w:pPr>
      <w:r w:rsidRPr="00E8509B">
        <w:t>Das Objekt ist eindeutig dem Spender zugeordnet</w:t>
      </w:r>
    </w:p>
    <w:p w:rsidR="00E8509B" w:rsidRPr="00E8509B" w:rsidRDefault="00E8509B" w:rsidP="00E8509B">
      <w:pPr>
        <w:pStyle w:val="Aufzhlungszeichen"/>
      </w:pPr>
      <w:r w:rsidRPr="00E8509B">
        <w:t>Es ist zuverlässig</w:t>
      </w:r>
    </w:p>
    <w:p w:rsidR="00E8509B" w:rsidRPr="00E8509B" w:rsidRDefault="00E8509B" w:rsidP="00E8509B">
      <w:pPr>
        <w:pStyle w:val="Aufzhlungszeichen"/>
      </w:pPr>
      <w:r w:rsidRPr="00E8509B">
        <w:t>Es macht dem Spender bewusst, dass er einen guten Zweck erfüllt hat</w:t>
      </w:r>
    </w:p>
    <w:p w:rsidR="00E8509B" w:rsidRPr="00E8509B" w:rsidRDefault="00E8509B" w:rsidP="00E8509B">
      <w:pPr>
        <w:pStyle w:val="Aufzhlungszeichen"/>
        <w:tabs>
          <w:tab w:val="clear" w:pos="360"/>
          <w:tab w:val="num" w:pos="720"/>
        </w:tabs>
        <w:ind w:left="720"/>
      </w:pPr>
      <w:r w:rsidRPr="00E8509B">
        <w:t>Ego Stärken</w:t>
      </w:r>
    </w:p>
    <w:p w:rsidR="00E8509B" w:rsidRPr="00E8509B" w:rsidRDefault="00E8509B" w:rsidP="00E8509B">
      <w:pPr>
        <w:pStyle w:val="Aufzhlungszeichen"/>
        <w:tabs>
          <w:tab w:val="clear" w:pos="360"/>
          <w:tab w:val="num" w:pos="720"/>
        </w:tabs>
        <w:ind w:left="720"/>
      </w:pPr>
      <w:r w:rsidRPr="00E8509B">
        <w:t>Motivieren</w:t>
      </w:r>
    </w:p>
    <w:p w:rsidR="00E8509B" w:rsidRPr="00E8509B" w:rsidRDefault="00E8509B" w:rsidP="00E8509B">
      <w:pPr>
        <w:pStyle w:val="Aufzhlungszeichen"/>
      </w:pPr>
      <w:r w:rsidRPr="00E8509B">
        <w:t>Es soll Präsent sein</w:t>
      </w:r>
    </w:p>
    <w:p w:rsidR="00E8509B" w:rsidRPr="00E8509B" w:rsidRDefault="00E8509B" w:rsidP="00E8509B">
      <w:pPr>
        <w:pStyle w:val="Aufzhlungszeichen"/>
        <w:numPr>
          <w:ilvl w:val="0"/>
          <w:numId w:val="0"/>
        </w:numPr>
        <w:rPr>
          <w:b/>
        </w:rPr>
      </w:pPr>
    </w:p>
    <w:p w:rsidR="00E8509B" w:rsidRDefault="00E8509B" w:rsidP="008F0701">
      <w:pPr>
        <w:pStyle w:val="Aufzhlungszeichen"/>
        <w:numPr>
          <w:ilvl w:val="0"/>
          <w:numId w:val="0"/>
        </w:numPr>
        <w:ind w:left="360" w:hanging="360"/>
      </w:pPr>
    </w:p>
    <w:p w:rsidR="00E8509B" w:rsidRDefault="00E8509B" w:rsidP="008F0701">
      <w:pPr>
        <w:pStyle w:val="Aufzhlungszeichen"/>
        <w:numPr>
          <w:ilvl w:val="0"/>
          <w:numId w:val="0"/>
        </w:numPr>
        <w:ind w:left="360" w:hanging="360"/>
      </w:pPr>
    </w:p>
    <w:p w:rsidR="00E8509B" w:rsidRDefault="00E8509B" w:rsidP="008F0701">
      <w:pPr>
        <w:pStyle w:val="Aufzhlungszeichen"/>
        <w:numPr>
          <w:ilvl w:val="0"/>
          <w:numId w:val="0"/>
        </w:numPr>
        <w:ind w:left="360" w:hanging="360"/>
      </w:pPr>
    </w:p>
    <w:p w:rsidR="00E8509B" w:rsidRDefault="00E8509B" w:rsidP="008F0701">
      <w:pPr>
        <w:pStyle w:val="Aufzhlungszeichen"/>
        <w:numPr>
          <w:ilvl w:val="0"/>
          <w:numId w:val="0"/>
        </w:numPr>
        <w:ind w:left="360" w:hanging="360"/>
      </w:pPr>
    </w:p>
    <w:p w:rsidR="00E8509B" w:rsidRDefault="00E8509B" w:rsidP="008F0701">
      <w:pPr>
        <w:pStyle w:val="Aufzhlungszeichen"/>
        <w:numPr>
          <w:ilvl w:val="0"/>
          <w:numId w:val="0"/>
        </w:numPr>
        <w:ind w:left="360" w:hanging="360"/>
      </w:pPr>
    </w:p>
    <w:p w:rsidR="00E8509B" w:rsidRDefault="00E8509B" w:rsidP="008F0701">
      <w:pPr>
        <w:pStyle w:val="Aufzhlungszeichen"/>
        <w:numPr>
          <w:ilvl w:val="0"/>
          <w:numId w:val="0"/>
        </w:numPr>
        <w:ind w:left="360" w:hanging="360"/>
      </w:pPr>
    </w:p>
    <w:p w:rsidR="008F0701" w:rsidRDefault="008F0701" w:rsidP="00E8509B"/>
    <w:p w:rsidR="00E8509B" w:rsidRPr="006D2D2D" w:rsidRDefault="00E8509B" w:rsidP="00E8509B"/>
    <w:p w:rsidR="006D2D2D" w:rsidRDefault="006D2D2D" w:rsidP="006F6BED">
      <w:pPr>
        <w:pStyle w:val="berschrift1"/>
      </w:pPr>
      <w:r w:rsidRPr="006D2D2D">
        <w:lastRenderedPageBreak/>
        <w:t>Nehmer</w:t>
      </w:r>
    </w:p>
    <w:p w:rsidR="006D2D2D" w:rsidRDefault="006D2D2D" w:rsidP="006D2D2D">
      <w:pPr>
        <w:pStyle w:val="Aufzhlungszeichen"/>
      </w:pPr>
      <w:r>
        <w:t>Übersichtliche Auflistung</w:t>
      </w:r>
      <w:r w:rsidR="008F0701">
        <w:t>/Darstellung</w:t>
      </w:r>
      <w:r>
        <w:t xml:space="preserve"> der Angebotenen Waren</w:t>
      </w:r>
    </w:p>
    <w:p w:rsidR="006D2D2D" w:rsidRDefault="00184422" w:rsidP="006D2D2D">
      <w:pPr>
        <w:pStyle w:val="Aufzhlungszeichen"/>
      </w:pPr>
      <w:r>
        <w:t>Die Lebensmittel sollen l</w:t>
      </w:r>
      <w:r w:rsidR="006D2D2D">
        <w:t>eicht erfassbar</w:t>
      </w:r>
      <w:r>
        <w:t xml:space="preserve"> sein</w:t>
      </w:r>
    </w:p>
    <w:p w:rsidR="00184422" w:rsidRDefault="00184422" w:rsidP="006D2D2D">
      <w:pPr>
        <w:pStyle w:val="Aufzhlungszeichen"/>
      </w:pPr>
      <w:r>
        <w:t>Kommunikation mit dem Geber wird vereinfacht</w:t>
      </w:r>
    </w:p>
    <w:p w:rsidR="00184422" w:rsidRDefault="00184422" w:rsidP="006D2D2D">
      <w:pPr>
        <w:pStyle w:val="Aufzhlungszeichen"/>
      </w:pPr>
      <w:r>
        <w:t>Visuelle Darstellung um einen Eindruck der Lebensmittel zu erhalten</w:t>
      </w:r>
    </w:p>
    <w:p w:rsidR="00184422" w:rsidRDefault="00184422" w:rsidP="006D2D2D">
      <w:pPr>
        <w:pStyle w:val="Aufzhlungszeichen"/>
      </w:pPr>
      <w:r>
        <w:t>Als Nehmer besteht kein Zwang das „Ding“ zu besitzen um beim Verwerten der Lebensmittel mitzuwirken</w:t>
      </w:r>
    </w:p>
    <w:p w:rsidR="00BA6957" w:rsidRDefault="00BA6957" w:rsidP="006D2D2D">
      <w:pPr>
        <w:pStyle w:val="Aufzhlungszeichen"/>
      </w:pPr>
      <w:r>
        <w:t>Macht Spaß bei der Nutzung</w:t>
      </w:r>
    </w:p>
    <w:p w:rsidR="00BA6957" w:rsidRDefault="00BA6957" w:rsidP="006D2D2D">
      <w:pPr>
        <w:pStyle w:val="Aufzhlungszeichen"/>
      </w:pPr>
      <w:r>
        <w:t>Einfaches Reservieren der Spender-Produkten</w:t>
      </w:r>
    </w:p>
    <w:p w:rsidR="00BA6957" w:rsidRDefault="00BA6957" w:rsidP="006D2D2D">
      <w:pPr>
        <w:pStyle w:val="Aufzhlungszeichen"/>
      </w:pPr>
      <w:bookmarkStart w:id="0" w:name="_GoBack"/>
      <w:bookmarkEnd w:id="0"/>
    </w:p>
    <w:p w:rsidR="0044542A" w:rsidRDefault="0044542A" w:rsidP="0044542A">
      <w:pPr>
        <w:pStyle w:val="Aufzhlungszeichen"/>
        <w:numPr>
          <w:ilvl w:val="0"/>
          <w:numId w:val="0"/>
        </w:numPr>
        <w:ind w:left="360" w:hanging="360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</w:p>
    <w:p w:rsidR="008F0701" w:rsidRDefault="008F0701" w:rsidP="0044542A">
      <w:pPr>
        <w:pStyle w:val="Aufzhlungszeichen"/>
        <w:numPr>
          <w:ilvl w:val="0"/>
          <w:numId w:val="0"/>
        </w:numPr>
        <w:ind w:left="360" w:hanging="360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</w:p>
    <w:p w:rsidR="008F0701" w:rsidRDefault="008F0701" w:rsidP="008F0701">
      <w:pPr>
        <w:pStyle w:val="Text"/>
        <w:numPr>
          <w:ilvl w:val="0"/>
          <w:numId w:val="18"/>
        </w:numPr>
        <w:rPr>
          <w:rFonts w:eastAsia="Helvetica" w:hAnsi="Helvetica" w:cs="Helvetica"/>
          <w:position w:val="4"/>
          <w:sz w:val="26"/>
          <w:szCs w:val="26"/>
        </w:rPr>
      </w:pPr>
      <w:r>
        <w:t>Soll nur mit einer Handlung das Spender-Produkt reservieren</w:t>
      </w:r>
    </w:p>
    <w:p w:rsidR="008F0701" w:rsidRDefault="008F0701" w:rsidP="008F0701">
      <w:pPr>
        <w:pStyle w:val="Text"/>
        <w:numPr>
          <w:ilvl w:val="0"/>
          <w:numId w:val="19"/>
        </w:numPr>
        <w:rPr>
          <w:rFonts w:eastAsia="Helvetica" w:hAnsi="Helvetica" w:cs="Helvetica"/>
          <w:position w:val="4"/>
          <w:sz w:val="26"/>
          <w:szCs w:val="26"/>
        </w:rPr>
      </w:pPr>
      <w:r>
        <w:t>Eine gro</w:t>
      </w:r>
      <w:r>
        <w:rPr>
          <w:rFonts w:ascii="Arial Unicode MS" w:hAnsi="Helvetica"/>
        </w:rPr>
        <w:t>ß</w:t>
      </w:r>
      <w:r>
        <w:t>e Auswahl haben</w:t>
      </w:r>
    </w:p>
    <w:p w:rsidR="008F0701" w:rsidRDefault="008F0701" w:rsidP="008F0701">
      <w:pPr>
        <w:pStyle w:val="Text"/>
        <w:numPr>
          <w:ilvl w:val="0"/>
          <w:numId w:val="20"/>
        </w:numPr>
        <w:rPr>
          <w:rFonts w:eastAsia="Helvetica" w:hAnsi="Helvetica" w:cs="Helvetica"/>
          <w:position w:val="4"/>
          <w:sz w:val="26"/>
          <w:szCs w:val="26"/>
        </w:rPr>
      </w:pPr>
      <w:r>
        <w:t>Spa</w:t>
      </w:r>
      <w:r>
        <w:rPr>
          <w:rFonts w:ascii="Arial Unicode MS" w:hAnsi="Helvetica"/>
        </w:rPr>
        <w:t>ß</w:t>
      </w:r>
      <w:r>
        <w:rPr>
          <w:rFonts w:ascii="Arial Unicode MS" w:hAnsi="Helvetica"/>
        </w:rPr>
        <w:t xml:space="preserve"> </w:t>
      </w:r>
      <w:r>
        <w:t>machen</w:t>
      </w:r>
    </w:p>
    <w:p w:rsidR="008F0701" w:rsidRDefault="008F0701" w:rsidP="008F0701">
      <w:pPr>
        <w:pStyle w:val="Text"/>
        <w:numPr>
          <w:ilvl w:val="0"/>
          <w:numId w:val="21"/>
        </w:numPr>
        <w:rPr>
          <w:rFonts w:eastAsia="Helvetica" w:hAnsi="Helvetica" w:cs="Helvetica"/>
          <w:position w:val="4"/>
          <w:sz w:val="26"/>
          <w:szCs w:val="26"/>
        </w:rPr>
      </w:pPr>
      <w:r>
        <w:t>etwas Aufwand aber bekommt daf</w:t>
      </w:r>
      <w:r>
        <w:rPr>
          <w:rFonts w:ascii="Arial Unicode MS" w:hAnsi="Helvetica"/>
        </w:rPr>
        <w:t>ü</w:t>
      </w:r>
      <w:r>
        <w:t>r eine Gegenleistung</w:t>
      </w:r>
    </w:p>
    <w:p w:rsidR="008F0701" w:rsidRDefault="008F0701" w:rsidP="0044542A">
      <w:pPr>
        <w:pStyle w:val="Aufzhlungszeichen"/>
        <w:numPr>
          <w:ilvl w:val="0"/>
          <w:numId w:val="0"/>
        </w:numPr>
        <w:ind w:left="360" w:hanging="360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</w:p>
    <w:p w:rsidR="0044542A" w:rsidRDefault="0044542A" w:rsidP="0044542A">
      <w:pPr>
        <w:pStyle w:val="Aufzhlungszeichen"/>
        <w:numPr>
          <w:ilvl w:val="0"/>
          <w:numId w:val="0"/>
        </w:numPr>
        <w:ind w:left="360" w:hanging="360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</w:p>
    <w:p w:rsidR="0044542A" w:rsidRDefault="0044542A" w:rsidP="0044542A">
      <w:pPr>
        <w:pStyle w:val="Text"/>
        <w:rPr>
          <w:b/>
          <w:bCs/>
        </w:rPr>
      </w:pPr>
    </w:p>
    <w:p w:rsidR="0044542A" w:rsidRDefault="0044542A" w:rsidP="0044542A">
      <w:pPr>
        <w:pStyle w:val="Text"/>
        <w:rPr>
          <w:b/>
          <w:bCs/>
        </w:rPr>
      </w:pPr>
      <w:r>
        <w:rPr>
          <w:b/>
          <w:bCs/>
        </w:rPr>
        <w:t>Sonstige Anforderungen:</w:t>
      </w:r>
    </w:p>
    <w:p w:rsidR="0044542A" w:rsidRDefault="0044542A" w:rsidP="0044542A">
      <w:pPr>
        <w:pStyle w:val="Text"/>
      </w:pPr>
    </w:p>
    <w:p w:rsidR="0044542A" w:rsidRDefault="0044542A" w:rsidP="0044542A">
      <w:pPr>
        <w:pStyle w:val="Text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r>
        <w:t>dienend/Auftr</w:t>
      </w:r>
      <w:r>
        <w:rPr>
          <w:rFonts w:ascii="Arial Unicode MS" w:hAnsi="Helvetica"/>
        </w:rPr>
        <w:t>ä</w:t>
      </w:r>
      <w:r>
        <w:t>ge erledigen</w:t>
      </w:r>
    </w:p>
    <w:p w:rsidR="0044542A" w:rsidRDefault="0044542A" w:rsidP="0044542A">
      <w:pPr>
        <w:pStyle w:val="Text"/>
        <w:numPr>
          <w:ilvl w:val="0"/>
          <w:numId w:val="3"/>
        </w:numPr>
        <w:rPr>
          <w:rFonts w:eastAsia="Helvetica" w:hAnsi="Helvetica" w:cs="Helvetica"/>
          <w:position w:val="4"/>
          <w:sz w:val="26"/>
          <w:szCs w:val="26"/>
        </w:rPr>
      </w:pPr>
      <w:r>
        <w:t>konkret: macht abstraktes fassbar</w:t>
      </w:r>
    </w:p>
    <w:p w:rsidR="0044542A" w:rsidRDefault="0044542A" w:rsidP="0044542A">
      <w:pPr>
        <w:pStyle w:val="Text"/>
        <w:numPr>
          <w:ilvl w:val="0"/>
          <w:numId w:val="4"/>
        </w:numPr>
        <w:rPr>
          <w:rFonts w:eastAsia="Helvetica" w:hAnsi="Helvetica" w:cs="Helvetica"/>
          <w:position w:val="4"/>
          <w:sz w:val="26"/>
          <w:szCs w:val="26"/>
        </w:rPr>
      </w:pPr>
      <w:r>
        <w:t>diskret: schnell wahrnehmend ordnet sich unter/kontextbezogen</w:t>
      </w:r>
    </w:p>
    <w:p w:rsidR="0044542A" w:rsidRDefault="0044542A" w:rsidP="0044542A">
      <w:pPr>
        <w:pStyle w:val="Text"/>
        <w:numPr>
          <w:ilvl w:val="0"/>
          <w:numId w:val="5"/>
        </w:numPr>
        <w:rPr>
          <w:rFonts w:eastAsia="Helvetica" w:hAnsi="Helvetica" w:cs="Helvetica"/>
          <w:position w:val="4"/>
          <w:sz w:val="26"/>
          <w:szCs w:val="26"/>
        </w:rPr>
      </w:pPr>
      <w:r>
        <w:t>nat</w:t>
      </w:r>
      <w:r>
        <w:rPr>
          <w:rFonts w:ascii="Arial Unicode MS" w:hAnsi="Helvetica"/>
        </w:rPr>
        <w:t>ü</w:t>
      </w:r>
      <w:r>
        <w:t>rlich: keine zus</w:t>
      </w:r>
      <w:r>
        <w:rPr>
          <w:rFonts w:ascii="Arial Unicode MS" w:hAnsi="Helvetica"/>
        </w:rPr>
        <w:t>ä</w:t>
      </w:r>
      <w:r>
        <w:t xml:space="preserve">tzliche </w:t>
      </w:r>
      <w:proofErr w:type="spellStart"/>
      <w:r>
        <w:t>Integratione</w:t>
      </w:r>
      <w:proofErr w:type="spellEnd"/>
      <w:r>
        <w:t>/ in Prozess eingebunden</w:t>
      </w:r>
    </w:p>
    <w:p w:rsidR="0044542A" w:rsidRDefault="0044542A" w:rsidP="0044542A">
      <w:pPr>
        <w:pStyle w:val="Text"/>
        <w:numPr>
          <w:ilvl w:val="0"/>
          <w:numId w:val="6"/>
        </w:numPr>
        <w:rPr>
          <w:rFonts w:eastAsia="Helvetica" w:hAnsi="Helvetica" w:cs="Helvetica"/>
          <w:position w:val="4"/>
          <w:sz w:val="26"/>
          <w:szCs w:val="26"/>
        </w:rPr>
      </w:pPr>
      <w:r>
        <w:t>bef</w:t>
      </w:r>
      <w:r>
        <w:rPr>
          <w:rFonts w:ascii="Arial Unicode MS" w:hAnsi="Helvetica"/>
        </w:rPr>
        <w:t>ä</w:t>
      </w:r>
      <w:r>
        <w:t xml:space="preserve">higend: </w:t>
      </w:r>
      <w:proofErr w:type="spellStart"/>
      <w:r>
        <w:t>service</w:t>
      </w:r>
      <w:proofErr w:type="spellEnd"/>
      <w:r>
        <w:t>/br</w:t>
      </w:r>
      <w:r>
        <w:rPr>
          <w:rFonts w:ascii="Arial Unicode MS" w:hAnsi="Helvetica"/>
        </w:rPr>
        <w:t>ü</w:t>
      </w:r>
      <w:r>
        <w:t>cke zur digitalen Welt</w:t>
      </w:r>
    </w:p>
    <w:p w:rsidR="0044542A" w:rsidRDefault="0044542A" w:rsidP="0044542A">
      <w:pPr>
        <w:pStyle w:val="Text"/>
        <w:numPr>
          <w:ilvl w:val="0"/>
          <w:numId w:val="7"/>
        </w:numPr>
        <w:rPr>
          <w:rFonts w:eastAsia="Helvetica" w:hAnsi="Helvetica" w:cs="Helvetica"/>
          <w:position w:val="4"/>
          <w:sz w:val="26"/>
          <w:szCs w:val="26"/>
        </w:rPr>
      </w:pPr>
      <w:r>
        <w:t>optisch ansprechend/oder flexibel</w:t>
      </w:r>
    </w:p>
    <w:p w:rsidR="0044542A" w:rsidRDefault="0044542A" w:rsidP="0044542A">
      <w:pPr>
        <w:pStyle w:val="Text"/>
        <w:numPr>
          <w:ilvl w:val="0"/>
          <w:numId w:val="8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feedback</w:t>
      </w:r>
      <w:proofErr w:type="spellEnd"/>
      <w:r>
        <w:t xml:space="preserve"> geben</w:t>
      </w:r>
    </w:p>
    <w:p w:rsidR="0044542A" w:rsidRDefault="0044542A" w:rsidP="0044542A">
      <w:pPr>
        <w:pStyle w:val="Aufzhlungszeichen"/>
        <w:numPr>
          <w:ilvl w:val="0"/>
          <w:numId w:val="0"/>
        </w:numPr>
        <w:ind w:left="360" w:hanging="360"/>
      </w:pPr>
    </w:p>
    <w:p w:rsidR="0044542A" w:rsidRPr="006D2D2D" w:rsidRDefault="0044542A" w:rsidP="0044542A">
      <w:pPr>
        <w:pStyle w:val="Aufzhlungszeichen"/>
        <w:numPr>
          <w:ilvl w:val="0"/>
          <w:numId w:val="0"/>
        </w:numPr>
        <w:ind w:left="360" w:hanging="360"/>
      </w:pPr>
    </w:p>
    <w:sectPr w:rsidR="0044542A" w:rsidRPr="006D2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4EC1C3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97773"/>
    <w:multiLevelType w:val="multilevel"/>
    <w:tmpl w:val="A0AA3EE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 w15:restartNumberingAfterBreak="0">
    <w:nsid w:val="0A02310D"/>
    <w:multiLevelType w:val="multilevel"/>
    <w:tmpl w:val="E22897B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 w15:restartNumberingAfterBreak="0">
    <w:nsid w:val="0C2D5995"/>
    <w:multiLevelType w:val="multilevel"/>
    <w:tmpl w:val="0546C09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 w15:restartNumberingAfterBreak="0">
    <w:nsid w:val="11DD0249"/>
    <w:multiLevelType w:val="multilevel"/>
    <w:tmpl w:val="A5B46EA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 w15:restartNumberingAfterBreak="0">
    <w:nsid w:val="16C24A66"/>
    <w:multiLevelType w:val="multilevel"/>
    <w:tmpl w:val="C298DEC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 w15:restartNumberingAfterBreak="0">
    <w:nsid w:val="18745F82"/>
    <w:multiLevelType w:val="multilevel"/>
    <w:tmpl w:val="7664671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 w15:restartNumberingAfterBreak="0">
    <w:nsid w:val="1D0C195E"/>
    <w:multiLevelType w:val="multilevel"/>
    <w:tmpl w:val="BE3817D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 w15:restartNumberingAfterBreak="0">
    <w:nsid w:val="36B20436"/>
    <w:multiLevelType w:val="multilevel"/>
    <w:tmpl w:val="6BB67E7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 w15:restartNumberingAfterBreak="0">
    <w:nsid w:val="3AB43F71"/>
    <w:multiLevelType w:val="multilevel"/>
    <w:tmpl w:val="315848B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 w15:restartNumberingAfterBreak="0">
    <w:nsid w:val="3E6F5D85"/>
    <w:multiLevelType w:val="multilevel"/>
    <w:tmpl w:val="17CA01A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 w15:restartNumberingAfterBreak="0">
    <w:nsid w:val="45807F9D"/>
    <w:multiLevelType w:val="multilevel"/>
    <w:tmpl w:val="0AF8432A"/>
    <w:styleLink w:val="Stric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 w15:restartNumberingAfterBreak="0">
    <w:nsid w:val="460B4421"/>
    <w:multiLevelType w:val="multilevel"/>
    <w:tmpl w:val="E82692D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 w15:restartNumberingAfterBreak="0">
    <w:nsid w:val="53E82521"/>
    <w:multiLevelType w:val="multilevel"/>
    <w:tmpl w:val="2078E5C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4" w15:restartNumberingAfterBreak="0">
    <w:nsid w:val="5C323BA2"/>
    <w:multiLevelType w:val="multilevel"/>
    <w:tmpl w:val="E8B874D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 w15:restartNumberingAfterBreak="0">
    <w:nsid w:val="5E1A4EDA"/>
    <w:multiLevelType w:val="multilevel"/>
    <w:tmpl w:val="8844F9D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 w15:restartNumberingAfterBreak="0">
    <w:nsid w:val="5FDC3408"/>
    <w:multiLevelType w:val="multilevel"/>
    <w:tmpl w:val="CE7C056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7" w15:restartNumberingAfterBreak="0">
    <w:nsid w:val="76AF65A7"/>
    <w:multiLevelType w:val="multilevel"/>
    <w:tmpl w:val="07AA85C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8" w15:restartNumberingAfterBreak="0">
    <w:nsid w:val="783C5F6C"/>
    <w:multiLevelType w:val="multilevel"/>
    <w:tmpl w:val="1214D31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9" w15:restartNumberingAfterBreak="0">
    <w:nsid w:val="7B5A0CDE"/>
    <w:multiLevelType w:val="multilevel"/>
    <w:tmpl w:val="90404A5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0" w15:restartNumberingAfterBreak="0">
    <w:nsid w:val="7F06709D"/>
    <w:multiLevelType w:val="multilevel"/>
    <w:tmpl w:val="E88E22B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6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15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0"/>
  </w:num>
  <w:num w:numId="15">
    <w:abstractNumId w:val="12"/>
  </w:num>
  <w:num w:numId="16">
    <w:abstractNumId w:val="1"/>
  </w:num>
  <w:num w:numId="17">
    <w:abstractNumId w:val="6"/>
  </w:num>
  <w:num w:numId="18">
    <w:abstractNumId w:val="20"/>
  </w:num>
  <w:num w:numId="19">
    <w:abstractNumId w:val="8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2D"/>
    <w:rsid w:val="00184422"/>
    <w:rsid w:val="002F2735"/>
    <w:rsid w:val="0044542A"/>
    <w:rsid w:val="006D2D2D"/>
    <w:rsid w:val="006F6BED"/>
    <w:rsid w:val="008F0701"/>
    <w:rsid w:val="00BA6957"/>
    <w:rsid w:val="00E8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11196-0A22-46C8-8269-02B09C17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6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6D2D2D"/>
    <w:pPr>
      <w:numPr>
        <w:numId w:val="1"/>
      </w:numPr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F6B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rsid w:val="004454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de-DE"/>
    </w:rPr>
  </w:style>
  <w:style w:type="numbering" w:customStyle="1" w:styleId="Strich">
    <w:name w:val="Strich"/>
    <w:rsid w:val="008F070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</dc:creator>
  <cp:keywords/>
  <dc:description/>
  <cp:lastModifiedBy>Kai Z</cp:lastModifiedBy>
  <cp:revision>3</cp:revision>
  <dcterms:created xsi:type="dcterms:W3CDTF">2015-06-14T15:11:00Z</dcterms:created>
  <dcterms:modified xsi:type="dcterms:W3CDTF">2015-06-16T13:11:00Z</dcterms:modified>
</cp:coreProperties>
</file>