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oxl6j2x8st3a" w:id="0"/>
      <w:bookmarkEnd w:id="0"/>
      <w:r w:rsidDel="00000000" w:rsidR="00000000" w:rsidRPr="00000000">
        <w:rPr>
          <w:rtl w:val="0"/>
        </w:rPr>
        <w:t xml:space="preserve">Bedürfnisse und Services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w859bcaz1ut" w:id="1"/>
      <w:bookmarkEnd w:id="1"/>
      <w:r w:rsidDel="00000000" w:rsidR="00000000" w:rsidRPr="00000000">
        <w:rPr>
          <w:rtl w:val="0"/>
        </w:rPr>
        <w:t xml:space="preserve">Die Grundbedürfnisse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Sicherheit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Telepathie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Selbstverwirklichung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Allwissenheit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Unsterblich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m74zbt3k799" w:id="2"/>
      <w:bookmarkEnd w:id="2"/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rpnhbj2zmhl" w:id="3"/>
      <w:bookmarkEnd w:id="3"/>
      <w:r w:rsidDel="00000000" w:rsidR="00000000" w:rsidRPr="00000000">
        <w:rPr>
          <w:rtl w:val="0"/>
        </w:rPr>
        <w:t xml:space="preserve">Endnutzer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Ernährungsberatung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Unterstützung beim Einkauf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Warenwirtschaftssystem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Reduktion von Lebensmittelabfällen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Kochassistent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Geld sparen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Budget gerechte Planung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Vorlieben: Vegan, Vegetarisch, Bio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Unverträglichkeiten: Laktoseintolleranz und Allergien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n28wbcqdftq" w:id="4"/>
      <w:bookmarkEnd w:id="4"/>
      <w:r w:rsidDel="00000000" w:rsidR="00000000" w:rsidRPr="00000000">
        <w:rPr>
          <w:rtl w:val="0"/>
        </w:rPr>
        <w:t xml:space="preserve">Händler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Kundendaten/Analyse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Besseres Warenmanagement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Kundenbindung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personalisierte Werbung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k6c0nc5nmgxc" w:id="5"/>
      <w:bookmarkEnd w:id="5"/>
      <w:r w:rsidDel="00000000" w:rsidR="00000000" w:rsidRPr="00000000">
        <w:rPr>
          <w:rtl w:val="0"/>
        </w:rPr>
        <w:t xml:space="preserve">Erzeuger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Verbindung → Verbraucher → Bauer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41nip3ltefw" w:id="6"/>
      <w:bookmarkEnd w:id="6"/>
      <w:r w:rsidDel="00000000" w:rsidR="00000000" w:rsidRPr="00000000">
        <w:rPr>
          <w:rtl w:val="0"/>
        </w:rPr>
        <w:t xml:space="preserve">Gesellschaftlich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Höheres Bewusstsein/Sensibilisierung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gesündere Gesellschaft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