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jc w:val="center"/>
        <w:rPr>
          <w:sz w:val="34"/>
          <w:szCs w:val="34"/>
        </w:rPr>
      </w:pPr>
    </w:p>
    <w:p>
      <w:pPr>
        <w:pStyle w:val="Text A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de-DE"/>
        </w:rPr>
        <w:t>03.06.15 Coaching/Statusbericht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de-DE"/>
        </w:rPr>
        <w:t>Tagesagenda</w:t>
      </w:r>
    </w:p>
    <w:p>
      <w:pPr>
        <w:pStyle w:val="Text A"/>
        <w:rPr>
          <w:b w:val="1"/>
          <w:bCs w:val="1"/>
        </w:rPr>
      </w:pPr>
    </w:p>
    <w:p>
      <w:pPr>
        <w:pStyle w:val="Text A"/>
        <w:numPr>
          <w:ilvl w:val="0"/>
          <w:numId w:val="3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de-DE"/>
        </w:rPr>
        <w:t>Hausarbeit f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sz w:val="22"/>
          <w:szCs w:val="22"/>
          <w:rtl w:val="0"/>
          <w:lang w:val="de-DE"/>
        </w:rPr>
        <w:t>r Felix Epp</w:t>
      </w:r>
    </w:p>
    <w:p>
      <w:pPr>
        <w:pStyle w:val="Text A"/>
        <w:numPr>
          <w:ilvl w:val="0"/>
          <w:numId w:val="6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de-DE"/>
        </w:rPr>
        <w:t>Weitere Besprechung Konzept</w:t>
      </w:r>
    </w:p>
    <w:p>
      <w:pPr>
        <w:pStyle w:val="Text A"/>
        <w:numPr>
          <w:ilvl w:val="0"/>
          <w:numId w:val="9"/>
        </w:numPr>
        <w:tabs>
          <w:tab w:val="left" w:pos="240"/>
        </w:tabs>
        <w:ind w:left="203"/>
        <w:rPr>
          <w:position w:val="0"/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Timeline</w:t>
      </w:r>
    </w:p>
    <w:p>
      <w:pPr>
        <w:pStyle w:val="Text A"/>
        <w:numPr>
          <w:ilvl w:val="0"/>
          <w:numId w:val="10"/>
        </w:numPr>
        <w:tabs>
          <w:tab w:val="num" w:pos="203"/>
          <w:tab w:val="left" w:pos="240"/>
        </w:tabs>
        <w:ind w:left="203" w:hanging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- Das Business Model Canvas muss bis in zwei Wochen (17.06.15) fertig sein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Essen Teilen und Kochevents bisher</w:t>
      </w: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Neue Konzeptioneller Umfang: Essen Teilen</w:t>
      </w: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Die Kochevents sind aufgrund des zu hohen Recherche Aufwandes nicht mehr umsetzbar im vorgegebenen Zeitraum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de-DE"/>
        </w:rPr>
        <w:t>Coaching</w:t>
      </w:r>
    </w:p>
    <w:p>
      <w:pPr>
        <w:pStyle w:val="Text A"/>
        <w:rPr>
          <w:b w:val="1"/>
          <w:bCs w:val="1"/>
        </w:rPr>
      </w:pPr>
    </w:p>
    <w:p>
      <w:pPr>
        <w:pStyle w:val="Text A"/>
        <w:rPr>
          <w:b w:val="1"/>
          <w:bCs w:val="1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 xml:space="preserve">Aus einer Sichtweise die </w:t>
      </w: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Chance aus dem nicht wissen des namens des LM eine Diskussion/Informationsgespr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ches</w:t>
      </w: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Text A"/>
        <w:rPr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Ist die Idee ob wir die Gegenst</w:t>
      </w:r>
      <w:r>
        <w:rPr>
          <w:rFonts w:hAnsi="Helvetica" w:hint="default"/>
          <w:sz w:val="22"/>
          <w:szCs w:val="22"/>
          <w:rtl w:val="0"/>
          <w:lang w:val="de-DE"/>
        </w:rPr>
        <w:t>ä</w:t>
      </w:r>
      <w:r>
        <w:rPr>
          <w:rFonts w:ascii="Helvetica"/>
          <w:sz w:val="22"/>
          <w:szCs w:val="22"/>
          <w:rtl w:val="0"/>
          <w:lang w:val="de-DE"/>
        </w:rPr>
        <w:t>nde (LM) kommunizieren lassen oder die Protagonisten?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Aktuell sagt der Protagonist was zu viel ist.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-&gt; sollten wir noch mal dar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rFonts w:ascii="Helvetica"/>
          <w:sz w:val="22"/>
          <w:szCs w:val="22"/>
          <w:rtl w:val="0"/>
          <w:lang w:val="de-DE"/>
        </w:rPr>
        <w:t>ber reden?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Wird es abgeholt oder gebracht?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-&gt; sollten dar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rFonts w:ascii="Helvetica"/>
          <w:sz w:val="22"/>
          <w:szCs w:val="22"/>
          <w:rtl w:val="0"/>
          <w:lang w:val="de-DE"/>
        </w:rPr>
        <w:t>ber noch mal reden!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Charakter ist nicht freundlich sondern eher zuvorkommend.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Wenn nun 2 Tage im K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rFonts w:ascii="Helvetica"/>
          <w:sz w:val="22"/>
          <w:szCs w:val="22"/>
          <w:rtl w:val="0"/>
          <w:lang w:val="de-DE"/>
        </w:rPr>
        <w:t>hlschrank schon LM liegen</w:t>
      </w:r>
      <w:r>
        <w:rPr>
          <w:rFonts w:hAnsi="Helvetica" w:hint="default"/>
          <w:sz w:val="22"/>
          <w:szCs w:val="22"/>
          <w:rtl w:val="0"/>
          <w:lang w:val="de-DE"/>
        </w:rPr>
        <w:t xml:space="preserve">… </w:t>
      </w:r>
      <w:r>
        <w:rPr>
          <w:rFonts w:ascii="Helvetica"/>
          <w:sz w:val="22"/>
          <w:szCs w:val="22"/>
          <w:rtl w:val="0"/>
          <w:lang w:val="de-DE"/>
        </w:rPr>
        <w:t>wann springt der Charakter nun ein?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 xml:space="preserve">Wie soll er wissen ob etwas 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rFonts w:ascii="Helvetica"/>
          <w:sz w:val="22"/>
          <w:szCs w:val="22"/>
          <w:rtl w:val="0"/>
          <w:lang w:val="de-DE"/>
        </w:rPr>
        <w:t>brig geblieben ist?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Wir hatten daraufhin gesagt, dass der Protagonist daf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rFonts w:ascii="Helvetica"/>
          <w:sz w:val="22"/>
          <w:szCs w:val="22"/>
          <w:rtl w:val="0"/>
          <w:lang w:val="de-DE"/>
        </w:rPr>
        <w:t>r verantwortlich ist.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Wenn der Protagonist auf das Ger</w:t>
      </w:r>
      <w:r>
        <w:rPr>
          <w:rFonts w:hAnsi="Helvetica" w:hint="default"/>
          <w:sz w:val="22"/>
          <w:szCs w:val="22"/>
          <w:rtl w:val="0"/>
          <w:lang w:val="de-DE"/>
        </w:rPr>
        <w:t>ä</w:t>
      </w:r>
      <w:r>
        <w:rPr>
          <w:rFonts w:ascii="Helvetica"/>
          <w:sz w:val="22"/>
          <w:szCs w:val="22"/>
          <w:rtl w:val="0"/>
          <w:lang w:val="de-DE"/>
        </w:rPr>
        <w:t>t eingeht ist der Produktcharakter auch nicht aufmerksam.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Dann hat sich der Tanaka dar</w:t>
      </w:r>
      <w:r>
        <w:rPr>
          <w:rFonts w:hAnsi="Helvetica" w:hint="default"/>
          <w:sz w:val="22"/>
          <w:szCs w:val="22"/>
          <w:rtl w:val="0"/>
          <w:lang w:val="de-DE"/>
        </w:rPr>
        <w:t>ü</w:t>
      </w:r>
      <w:r>
        <w:rPr>
          <w:rFonts w:ascii="Helvetica"/>
          <w:sz w:val="22"/>
          <w:szCs w:val="22"/>
          <w:rtl w:val="0"/>
          <w:lang w:val="de-DE"/>
        </w:rPr>
        <w:t>ber ausgelassen warum man denn mit den Lebensmittel so viele Einstellungen hat.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Beispiel war der Postkasten - dort wird auch nur ein Brief eingeworfen, anstatt noch extra zu best</w:t>
      </w:r>
      <w:r>
        <w:rPr>
          <w:rFonts w:hAnsi="Helvetica" w:hint="default"/>
          <w:sz w:val="22"/>
          <w:szCs w:val="22"/>
          <w:rtl w:val="0"/>
          <w:lang w:val="de-DE"/>
        </w:rPr>
        <w:t>ä</w:t>
      </w:r>
      <w:r>
        <w:rPr>
          <w:rFonts w:ascii="Helvetica"/>
          <w:sz w:val="22"/>
          <w:szCs w:val="22"/>
          <w:rtl w:val="0"/>
          <w:lang w:val="de-DE"/>
        </w:rPr>
        <w:t>tigen - dass man den Brief jetzt eingeworfen hat.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Er meinte man br</w:t>
      </w:r>
      <w:r>
        <w:rPr>
          <w:rFonts w:hAnsi="Helvetica" w:hint="default"/>
          <w:sz w:val="22"/>
          <w:szCs w:val="22"/>
          <w:rtl w:val="0"/>
          <w:lang w:val="de-DE"/>
        </w:rPr>
        <w:t>ä</w:t>
      </w:r>
      <w:r>
        <w:rPr>
          <w:rFonts w:ascii="Helvetica"/>
          <w:sz w:val="22"/>
          <w:szCs w:val="22"/>
          <w:rtl w:val="0"/>
          <w:lang w:val="de-DE"/>
        </w:rPr>
        <w:t>uchte das nicht, das Problem k</w:t>
      </w:r>
      <w:r>
        <w:rPr>
          <w:rFonts w:hAnsi="Helvetica" w:hint="default"/>
          <w:sz w:val="22"/>
          <w:szCs w:val="22"/>
          <w:rtl w:val="0"/>
          <w:lang w:val="de-DE"/>
        </w:rPr>
        <w:t>ö</w:t>
      </w:r>
      <w:r>
        <w:rPr>
          <w:rFonts w:ascii="Helvetica"/>
          <w:sz w:val="22"/>
          <w:szCs w:val="22"/>
          <w:rtl w:val="0"/>
          <w:lang w:val="de-DE"/>
        </w:rPr>
        <w:t>nnte mit Visualisierung gel</w:t>
      </w:r>
      <w:r>
        <w:rPr>
          <w:rFonts w:hAnsi="Helvetica" w:hint="default"/>
          <w:sz w:val="22"/>
          <w:szCs w:val="22"/>
          <w:rtl w:val="0"/>
          <w:lang w:val="de-DE"/>
        </w:rPr>
        <w:t>ö</w:t>
      </w:r>
      <w:r>
        <w:rPr>
          <w:rFonts w:ascii="Helvetica"/>
          <w:sz w:val="22"/>
          <w:szCs w:val="22"/>
          <w:rtl w:val="0"/>
          <w:lang w:val="de-DE"/>
        </w:rPr>
        <w:t>st werden.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 xml:space="preserve">Weiteres Beispiel war das Schaufenster 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-&gt; etwas in ein Schaufenster stellen.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Um zu wissen was da ist.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  <w:r>
        <w:rPr>
          <w:rFonts w:ascii="Helvetica"/>
          <w:sz w:val="22"/>
          <w:szCs w:val="22"/>
          <w:rtl w:val="0"/>
          <w:lang w:val="de-DE"/>
        </w:rPr>
        <w:t>Das k</w:t>
      </w:r>
      <w:r>
        <w:rPr>
          <w:rFonts w:hAnsi="Helvetica" w:hint="default"/>
          <w:sz w:val="22"/>
          <w:szCs w:val="22"/>
          <w:rtl w:val="0"/>
          <w:lang w:val="de-DE"/>
        </w:rPr>
        <w:t>ö</w:t>
      </w:r>
      <w:r>
        <w:rPr>
          <w:rFonts w:ascii="Helvetica"/>
          <w:sz w:val="22"/>
          <w:szCs w:val="22"/>
          <w:rtl w:val="0"/>
          <w:lang w:val="de-DE"/>
        </w:rPr>
        <w:t>nnten automatische Fotos sein, oder Bilderkennung - diese w</w:t>
      </w:r>
      <w:r>
        <w:rPr>
          <w:rFonts w:hAnsi="Helvetica" w:hint="default"/>
          <w:sz w:val="22"/>
          <w:szCs w:val="22"/>
          <w:rtl w:val="0"/>
          <w:lang w:val="de-DE"/>
        </w:rPr>
        <w:t>ä</w:t>
      </w:r>
      <w:r>
        <w:rPr>
          <w:rFonts w:ascii="Helvetica"/>
          <w:sz w:val="22"/>
          <w:szCs w:val="22"/>
          <w:rtl w:val="0"/>
          <w:lang w:val="de-DE"/>
        </w:rPr>
        <w:t>re nicht so kompliziert.</w:t>
      </w:r>
    </w:p>
    <w:p>
      <w:pPr>
        <w:pStyle w:val="Text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de-DE"/>
        </w:rPr>
      </w:pPr>
    </w:p>
    <w:p>
      <w:pPr>
        <w:pStyle w:val="Text"/>
        <w:bidi w:val="0"/>
        <w:ind w:left="0" w:right="0" w:firstLine="0"/>
        <w:jc w:val="left"/>
        <w:rPr>
          <w:rtl w:val="0"/>
        </w:rPr>
      </w:pPr>
      <w:r>
        <w:rPr>
          <w:rFonts w:ascii="Helvetica"/>
          <w:sz w:val="22"/>
          <w:szCs w:val="22"/>
          <w:rtl w:val="0"/>
          <w:lang w:val="de-DE"/>
        </w:rPr>
        <w:t>Was sind m</w:t>
      </w:r>
      <w:r>
        <w:rPr>
          <w:rFonts w:hAnsi="Helvetica" w:hint="default"/>
          <w:sz w:val="22"/>
          <w:szCs w:val="22"/>
          <w:rtl w:val="0"/>
          <w:lang w:val="de-DE"/>
        </w:rPr>
        <w:t>ö</w:t>
      </w:r>
      <w:r>
        <w:rPr>
          <w:rFonts w:ascii="Helvetica"/>
          <w:sz w:val="22"/>
          <w:szCs w:val="22"/>
          <w:rtl w:val="0"/>
          <w:lang w:val="de-DE"/>
        </w:rPr>
        <w:t>gliche Showstopper?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1">
      <w:start w:val="1"/>
      <w:numFmt w:val="bullet"/>
      <w:suff w:val="tab"/>
      <w:lvlText w:val="-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2">
      <w:start w:val="1"/>
      <w:numFmt w:val="bullet"/>
      <w:suff w:val="tab"/>
      <w:lvlText w:val="-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3">
      <w:start w:val="1"/>
      <w:numFmt w:val="bullet"/>
      <w:suff w:val="tab"/>
      <w:lvlText w:val="-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4">
      <w:start w:val="1"/>
      <w:numFmt w:val="bullet"/>
      <w:suff w:val="tab"/>
      <w:lvlText w:val="-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5">
      <w:start w:val="1"/>
      <w:numFmt w:val="bullet"/>
      <w:suff w:val="tab"/>
      <w:lvlText w:val="-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6">
      <w:start w:val="1"/>
      <w:numFmt w:val="bullet"/>
      <w:suff w:val="tab"/>
      <w:lvlText w:val="-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7">
      <w:start w:val="1"/>
      <w:numFmt w:val="bullet"/>
      <w:suff w:val="tab"/>
      <w:lvlText w:val="-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  <w:lvl w:ilvl="8">
      <w:start w:val="1"/>
      <w:numFmt w:val="bullet"/>
      <w:suff w:val="tab"/>
      <w:lvlText w:val="-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de-D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0"/>
          <w:tab w:val="clear" w:pos="0"/>
        </w:tabs>
        <w:ind w:left="50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0"/>
          <w:tab w:val="clear" w:pos="0"/>
        </w:tabs>
        <w:ind w:left="74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0"/>
          <w:tab w:val="clear" w:pos="0"/>
        </w:tabs>
        <w:ind w:left="98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0"/>
          <w:tab w:val="clear" w:pos="0"/>
        </w:tabs>
        <w:ind w:left="122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0"/>
          <w:tab w:val="clear" w:pos="0"/>
        </w:tabs>
        <w:ind w:left="146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0"/>
          <w:tab w:val="clear" w:pos="0"/>
        </w:tabs>
        <w:ind w:left="170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0"/>
          <w:tab w:val="clear" w:pos="0"/>
        </w:tabs>
        <w:ind w:left="194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0"/>
          <w:tab w:val="clear" w:pos="0"/>
        </w:tabs>
        <w:ind w:left="2180" w:hanging="2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  <w:style w:type="numbering" w:styleId="List 1">
    <w:name w:val="List 1"/>
    <w:basedOn w:val="Importierter Stil: 2"/>
    <w:next w:val="List 1"/>
    <w:pPr>
      <w:numPr>
        <w:numId w:val="4"/>
      </w:numPr>
    </w:pPr>
  </w:style>
  <w:style w:type="numbering" w:styleId="Importierter Stil: 2">
    <w:name w:val="Importierter Stil: 2"/>
    <w:next w:val="Importierter Stil: 2"/>
    <w:pPr>
      <w:numPr>
        <w:numId w:val="5"/>
      </w:numPr>
    </w:pPr>
  </w:style>
  <w:style w:type="numbering" w:styleId="List 2">
    <w:name w:val="List 2"/>
    <w:basedOn w:val="Importierter Stil: 3"/>
    <w:next w:val="List 2"/>
    <w:pPr>
      <w:numPr>
        <w:numId w:val="7"/>
      </w:numPr>
    </w:pPr>
  </w:style>
  <w:style w:type="numbering" w:styleId="Importierter Stil: 3">
    <w:name w:val="Importierter Stil: 3"/>
    <w:next w:val="Importierter Stil: 3"/>
    <w:pPr>
      <w:numPr>
        <w:numId w:val="8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