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39999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Run Guide for CBI-CS Burnout Calculator</w:t>
      </w:r>
    </w:p>
    <w:p w14:paraId="64588388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Introduction</w:t>
      </w:r>
    </w:p>
    <w:p w14:paraId="32BAE966" w14:textId="77777777" w:rsidR="00FC523C" w:rsidRPr="00FC523C" w:rsidRDefault="00FC523C" w:rsidP="00FC523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The CBI-CS Burnout Calculator is designed specifically for Defensive Cybersecurity Operators to evaluate burnout across multiple dimensions (Personal Burnout, Work-Related Burnout, and more). The calculator helps organizations quantify the collective burnout risk, which can subsequently be utilized in the Enhanced Burnout Cost Calculator to determine financial impacts.</w:t>
      </w:r>
    </w:p>
    <w:p w14:paraId="4798C499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Workbook Overview</w:t>
      </w:r>
    </w:p>
    <w:p w14:paraId="4ABAF38E" w14:textId="77777777" w:rsidR="00FC523C" w:rsidRPr="00FC523C" w:rsidRDefault="00FC523C" w:rsidP="00FC523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The workbook consists of the following sections:</w:t>
      </w:r>
    </w:p>
    <w:p w14:paraId="011E5D7D" w14:textId="77777777" w:rsidR="00FC523C" w:rsidRPr="00FC523C" w:rsidRDefault="00FC523C" w:rsidP="00FC5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Questions:</w:t>
      </w:r>
      <w:r w:rsidRPr="00FC523C">
        <w:rPr>
          <w:rFonts w:ascii="Arial" w:eastAsia="Times New Roman" w:hAnsi="Arial" w:cs="Arial"/>
          <w:kern w:val="0"/>
          <w14:ligatures w14:val="none"/>
        </w:rPr>
        <w:t xml:space="preserve"> Structured in sections to assess various burnout factors.</w:t>
      </w:r>
    </w:p>
    <w:p w14:paraId="04F54228" w14:textId="77777777" w:rsidR="00FC523C" w:rsidRPr="00FC523C" w:rsidRDefault="00FC523C" w:rsidP="00FC5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Responses:</w:t>
      </w:r>
      <w:r w:rsidRPr="00FC523C">
        <w:rPr>
          <w:rFonts w:ascii="Arial" w:eastAsia="Times New Roman" w:hAnsi="Arial" w:cs="Arial"/>
          <w:kern w:val="0"/>
          <w14:ligatures w14:val="none"/>
        </w:rPr>
        <w:t xml:space="preserve"> Dropdown menus to select frequency (Always, Often, Sometimes, Seldom, Never).</w:t>
      </w:r>
    </w:p>
    <w:p w14:paraId="4FF79F6B" w14:textId="77777777" w:rsidR="00FC523C" w:rsidRPr="00FC523C" w:rsidRDefault="00FC523C" w:rsidP="00FC5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Mapped Scoring:</w:t>
      </w:r>
      <w:r w:rsidRPr="00FC523C">
        <w:rPr>
          <w:rFonts w:ascii="Arial" w:eastAsia="Times New Roman" w:hAnsi="Arial" w:cs="Arial"/>
          <w:kern w:val="0"/>
          <w14:ligatures w14:val="none"/>
        </w:rPr>
        <w:t xml:space="preserve"> Automatically assigns numerical values to responses (Always=100, Often=75, Sometimes=50, Seldom=25, Never=0).</w:t>
      </w:r>
    </w:p>
    <w:p w14:paraId="69ABBBA0" w14:textId="77777777" w:rsidR="00FC523C" w:rsidRPr="00FC523C" w:rsidRDefault="00FC523C" w:rsidP="00FC5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Section Averages and Risk Levels:</w:t>
      </w:r>
      <w:r w:rsidRPr="00FC523C">
        <w:rPr>
          <w:rFonts w:ascii="Arial" w:eastAsia="Times New Roman" w:hAnsi="Arial" w:cs="Arial"/>
          <w:kern w:val="0"/>
          <w14:ligatures w14:val="none"/>
        </w:rPr>
        <w:t xml:space="preserve"> Automatically calculated to give immediate feedback on burnout levels.</w:t>
      </w:r>
    </w:p>
    <w:p w14:paraId="7C49D2FF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Steps for Using the Workbook</w:t>
      </w:r>
    </w:p>
    <w:p w14:paraId="373073BA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Step 1: Complete the Survey</w:t>
      </w:r>
    </w:p>
    <w:p w14:paraId="58D48068" w14:textId="77777777" w:rsidR="00FC523C" w:rsidRPr="00FC523C" w:rsidRDefault="00FC523C" w:rsidP="00FC5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Navigate to each question under the respective sections (e.g., Personal Burnout, Work-Related Burnout).</w:t>
      </w:r>
    </w:p>
    <w:p w14:paraId="6B4F0DD0" w14:textId="77777777" w:rsidR="00FC523C" w:rsidRPr="00FC523C" w:rsidRDefault="00FC523C" w:rsidP="00FC5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Select the frequency from the dropdown (Always, Often, Sometimes, Seldom, Never).</w:t>
      </w:r>
    </w:p>
    <w:p w14:paraId="52D1E450" w14:textId="77777777" w:rsidR="00FC523C" w:rsidRPr="00FC523C" w:rsidRDefault="00FC523C" w:rsidP="00FC5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Responses are automatically converted into numerical scores.</w:t>
      </w:r>
    </w:p>
    <w:p w14:paraId="5930C5BA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Step 2: Review Results</w:t>
      </w:r>
    </w:p>
    <w:p w14:paraId="3F1E434B" w14:textId="77777777" w:rsidR="00FC523C" w:rsidRPr="00FC523C" w:rsidRDefault="00FC523C" w:rsidP="00FC5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After completing all responses, check the "Section Average" and "Risk Level" which auto-populate beneath each section.</w:t>
      </w:r>
    </w:p>
    <w:p w14:paraId="07085C1B" w14:textId="77777777" w:rsidR="00FC523C" w:rsidRPr="00FC523C" w:rsidRDefault="00FC523C" w:rsidP="00FC5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These averages give immediate visibility into burnout risk areas.</w:t>
      </w:r>
    </w:p>
    <w:p w14:paraId="66C232B3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Step 3: Calculating Collective Probability</w:t>
      </w:r>
    </w:p>
    <w:p w14:paraId="431FF463" w14:textId="77777777" w:rsidR="00FC523C" w:rsidRPr="00FC523C" w:rsidRDefault="00FC523C" w:rsidP="00FC5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Once individual surveys from all participating staff are completed, calculate the average score for each section across all respondents.</w:t>
      </w:r>
    </w:p>
    <w:p w14:paraId="3BEF615E" w14:textId="77777777" w:rsidR="00FC523C" w:rsidRPr="00FC523C" w:rsidRDefault="00FC523C" w:rsidP="00FC5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Compute the overall average burnout risk from these collective section averages.</w:t>
      </w:r>
    </w:p>
    <w:p w14:paraId="69772019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14:ligatures w14:val="none"/>
        </w:rPr>
        <w:t>Step 4: Integrate with Burnout Cost Calculator</w:t>
      </w:r>
    </w:p>
    <w:p w14:paraId="1A174DD4" w14:textId="77777777" w:rsidR="00FC523C" w:rsidRPr="00FC523C" w:rsidRDefault="00FC523C" w:rsidP="00FC5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lastRenderedPageBreak/>
        <w:t>Take the collective burnout probability derived from Step 3.</w:t>
      </w:r>
    </w:p>
    <w:p w14:paraId="0B118354" w14:textId="77777777" w:rsidR="00FC523C" w:rsidRPr="00FC523C" w:rsidRDefault="00FC523C" w:rsidP="00FC5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Use this calculated probability as the "Turnover Rate Due to Burnout (%)" input in the Enhanced Burnout Cost Calculator.</w:t>
      </w:r>
    </w:p>
    <w:p w14:paraId="39E7E1AB" w14:textId="77777777" w:rsidR="00FC523C" w:rsidRPr="00FC523C" w:rsidRDefault="00FC523C" w:rsidP="00FC5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This integration allows for an accurate financial assessment and strategic planning around burnout mitigation.</w:t>
      </w:r>
    </w:p>
    <w:p w14:paraId="0FC920C9" w14:textId="77777777" w:rsidR="00FC523C" w:rsidRPr="00FC523C" w:rsidRDefault="00FC523C" w:rsidP="00FC523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C523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Recommendations for Optimal Use</w:t>
      </w:r>
    </w:p>
    <w:p w14:paraId="31FB7352" w14:textId="77777777" w:rsidR="00FC523C" w:rsidRPr="00FC523C" w:rsidRDefault="00FC523C" w:rsidP="00FC5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Administer surveys regularly (e.g., quarterly or biannually) for ongoing monitoring of burnout.</w:t>
      </w:r>
    </w:p>
    <w:p w14:paraId="1683E264" w14:textId="77777777" w:rsidR="00FC523C" w:rsidRPr="00FC523C" w:rsidRDefault="00FC523C" w:rsidP="00FC5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Analyze results collectively and individually to tailor effective burnout interventions.</w:t>
      </w:r>
    </w:p>
    <w:p w14:paraId="5C90C262" w14:textId="77777777" w:rsidR="00FC523C" w:rsidRPr="00FC523C" w:rsidRDefault="00FC523C" w:rsidP="00FC5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Utilize the financial insights from the integrated calculator to communicate the urgency and importance of addressing burnout organizationally.</w:t>
      </w:r>
    </w:p>
    <w:p w14:paraId="387E2250" w14:textId="77777777" w:rsidR="00FC523C" w:rsidRPr="00FC523C" w:rsidRDefault="00FC523C" w:rsidP="00FC523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C523C">
        <w:rPr>
          <w:rFonts w:ascii="Arial" w:eastAsia="Times New Roman" w:hAnsi="Arial" w:cs="Arial"/>
          <w:kern w:val="0"/>
          <w14:ligatures w14:val="none"/>
        </w:rPr>
        <w:t>By following these steps, your organization will gain critical insights into burnout risk and its financial implications, empowering data-driven actions to support employee well-being.</w:t>
      </w:r>
    </w:p>
    <w:p w14:paraId="1915D5ED" w14:textId="77777777" w:rsidR="00EC6B0F" w:rsidRPr="00FC523C" w:rsidRDefault="00EC6B0F">
      <w:pPr>
        <w:rPr>
          <w:rFonts w:ascii="Arial" w:hAnsi="Arial" w:cs="Arial"/>
        </w:rPr>
      </w:pPr>
    </w:p>
    <w:sectPr w:rsidR="00EC6B0F" w:rsidRPr="00FC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35FC7"/>
    <w:multiLevelType w:val="multilevel"/>
    <w:tmpl w:val="38E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5113E"/>
    <w:multiLevelType w:val="multilevel"/>
    <w:tmpl w:val="3D5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96B4C"/>
    <w:multiLevelType w:val="multilevel"/>
    <w:tmpl w:val="454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57597"/>
    <w:multiLevelType w:val="multilevel"/>
    <w:tmpl w:val="E0A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8145C"/>
    <w:multiLevelType w:val="multilevel"/>
    <w:tmpl w:val="9F5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62070"/>
    <w:multiLevelType w:val="multilevel"/>
    <w:tmpl w:val="34E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12040">
    <w:abstractNumId w:val="1"/>
  </w:num>
  <w:num w:numId="2" w16cid:durableId="2105303128">
    <w:abstractNumId w:val="3"/>
  </w:num>
  <w:num w:numId="3" w16cid:durableId="2083285609">
    <w:abstractNumId w:val="2"/>
  </w:num>
  <w:num w:numId="4" w16cid:durableId="611283942">
    <w:abstractNumId w:val="0"/>
  </w:num>
  <w:num w:numId="5" w16cid:durableId="421419300">
    <w:abstractNumId w:val="5"/>
  </w:num>
  <w:num w:numId="6" w16cid:durableId="827406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3C"/>
    <w:rsid w:val="00957322"/>
    <w:rsid w:val="00D02B06"/>
    <w:rsid w:val="00EC6B0F"/>
    <w:rsid w:val="00F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9CDBD"/>
  <w15:chartTrackingRefBased/>
  <w15:docId w15:val="{72C5C1D3-F238-8148-A5B5-92325860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5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2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5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2025-07-30T14:07:00Z</dcterms:created>
  <dcterms:modified xsi:type="dcterms:W3CDTF">2025-07-30T14:15:00Z</dcterms:modified>
</cp:coreProperties>
</file>