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93E7" w14:textId="4CA2B28D" w:rsidR="00E8098C" w:rsidRDefault="23A62C4E" w:rsidP="1F2F7015">
      <w:pPr>
        <w:pStyle w:val="Heading3"/>
        <w:spacing w:before="281" w:after="281"/>
      </w:pPr>
      <w:r w:rsidRPr="1F2F7015">
        <w:rPr>
          <w:rFonts w:ascii="Aptos" w:eastAsia="Aptos" w:hAnsi="Aptos" w:cs="Aptos"/>
          <w:b/>
          <w:bCs/>
        </w:rPr>
        <w:t>Duration: 4 hours</w:t>
      </w:r>
    </w:p>
    <w:p w14:paraId="1600809D" w14:textId="1F0FC852" w:rsidR="00E8098C" w:rsidRDefault="23A62C4E" w:rsidP="1F2F7015">
      <w:pPr>
        <w:pStyle w:val="Heading3"/>
        <w:spacing w:before="281" w:after="281"/>
      </w:pPr>
      <w:r w:rsidRPr="1F2F7015">
        <w:rPr>
          <w:rFonts w:ascii="Aptos" w:eastAsia="Aptos" w:hAnsi="Aptos" w:cs="Aptos"/>
          <w:b/>
          <w:bCs/>
        </w:rPr>
        <w:t>Objective:</w:t>
      </w:r>
    </w:p>
    <w:p w14:paraId="54B38129" w14:textId="5EA3FA05" w:rsidR="00E8098C" w:rsidRDefault="23A62C4E" w:rsidP="1F2F7015">
      <w:pPr>
        <w:spacing w:before="240" w:after="240"/>
      </w:pPr>
      <w:r w:rsidRPr="1F2F7015">
        <w:rPr>
          <w:rFonts w:ascii="Aptos" w:eastAsia="Aptos" w:hAnsi="Aptos" w:cs="Aptos"/>
        </w:rPr>
        <w:t>Educate cybersecurity professionals, analysts, engineers, SOC personnel, and IT security teams on recognizing burnout, understanding its effects, and implementing strategies to manage it—ultimately fostering resilience and engagement.</w:t>
      </w:r>
    </w:p>
    <w:p w14:paraId="7F30FD78" w14:textId="2CA01667" w:rsidR="00E8098C" w:rsidRDefault="23A62C4E" w:rsidP="1F2F7015">
      <w:pPr>
        <w:pStyle w:val="Heading2"/>
        <w:spacing w:before="299" w:after="299"/>
      </w:pPr>
      <w:r w:rsidRPr="1F2F7015">
        <w:rPr>
          <w:rFonts w:ascii="Aptos" w:eastAsia="Aptos" w:hAnsi="Aptos" w:cs="Aptos"/>
          <w:b/>
          <w:bCs/>
          <w:sz w:val="36"/>
          <w:szCs w:val="36"/>
        </w:rPr>
        <w:t>Agenda</w:t>
      </w:r>
    </w:p>
    <w:p w14:paraId="409C9EF1" w14:textId="1DF6C9EE" w:rsidR="00E8098C" w:rsidRDefault="23A62C4E" w:rsidP="1F2F7015">
      <w:pPr>
        <w:pStyle w:val="Heading3"/>
        <w:spacing w:before="281" w:after="281"/>
      </w:pPr>
      <w:r w:rsidRPr="1F2F7015">
        <w:rPr>
          <w:rFonts w:ascii="Aptos" w:eastAsia="Aptos" w:hAnsi="Aptos" w:cs="Aptos"/>
          <w:b/>
          <w:bCs/>
        </w:rPr>
        <w:t xml:space="preserve">Hour 1: Understanding Burnout in Cybersecurity </w:t>
      </w:r>
      <w:r w:rsidRPr="1F2F7015">
        <w:rPr>
          <w:rFonts w:ascii="Aptos" w:eastAsia="Aptos" w:hAnsi="Aptos" w:cs="Aptos"/>
          <w:b/>
          <w:bCs/>
          <w:i/>
          <w:iCs/>
        </w:rPr>
        <w:t>(30-minute presentation + 45-minute interactive session)</w:t>
      </w:r>
    </w:p>
    <w:p w14:paraId="07214817" w14:textId="6FCECB40" w:rsidR="00E8098C" w:rsidRDefault="23A62C4E" w:rsidP="1F2F701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 xml:space="preserve">Introduction to the </w:t>
      </w:r>
      <w:r w:rsidR="006961DB">
        <w:rPr>
          <w:rFonts w:ascii="Aptos" w:eastAsia="Aptos" w:hAnsi="Aptos" w:cs="Aptos"/>
          <w:b/>
          <w:bCs/>
        </w:rPr>
        <w:t>C</w:t>
      </w:r>
      <w:r w:rsidRPr="1F2F7015">
        <w:rPr>
          <w:rFonts w:ascii="Aptos" w:eastAsia="Aptos" w:hAnsi="Aptos" w:cs="Aptos"/>
          <w:b/>
          <w:bCs/>
        </w:rPr>
        <w:t>BI-CS survey</w:t>
      </w:r>
      <w:r w:rsidRPr="1F2F7015">
        <w:rPr>
          <w:rFonts w:ascii="Aptos" w:eastAsia="Aptos" w:hAnsi="Aptos" w:cs="Aptos"/>
        </w:rPr>
        <w:t xml:space="preserve"> and its components</w:t>
      </w:r>
    </w:p>
    <w:p w14:paraId="6A8A6FC6" w14:textId="78235D7F" w:rsidR="00E8098C" w:rsidRDefault="23A62C4E" w:rsidP="1F2F701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>Cybersecurity burnout statistics and industry trends</w:t>
      </w:r>
    </w:p>
    <w:p w14:paraId="66EE9D7F" w14:textId="4DB429B9" w:rsidR="00E8098C" w:rsidRDefault="23A62C4E" w:rsidP="1F2F701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b/>
          <w:bCs/>
        </w:rPr>
      </w:pPr>
      <w:r w:rsidRPr="1F2F7015">
        <w:rPr>
          <w:rFonts w:ascii="Aptos" w:eastAsia="Aptos" w:hAnsi="Aptos" w:cs="Aptos"/>
          <w:b/>
          <w:bCs/>
        </w:rPr>
        <w:t>Interactive session:</w:t>
      </w:r>
    </w:p>
    <w:p w14:paraId="530322EA" w14:textId="24C51AF3" w:rsidR="00E8098C" w:rsidRDefault="23A62C4E" w:rsidP="1F2F7015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>Group discussion: Identifying common signs of burnout within teams</w:t>
      </w:r>
    </w:p>
    <w:p w14:paraId="5FA98091" w14:textId="47907741" w:rsidR="00E8098C" w:rsidRDefault="23A62C4E" w:rsidP="1F2F7015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>Recognizing personal burnout triggers</w:t>
      </w:r>
    </w:p>
    <w:p w14:paraId="2054E08C" w14:textId="30A56BD6" w:rsidR="00E8098C" w:rsidRDefault="23A62C4E" w:rsidP="1F2F7015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>Brainstorming strategies for burnout prevention and management</w:t>
      </w:r>
    </w:p>
    <w:p w14:paraId="6FE1376A" w14:textId="73864F96" w:rsidR="00E8098C" w:rsidRDefault="23A62C4E" w:rsidP="1F2F7015">
      <w:pPr>
        <w:pStyle w:val="Heading3"/>
        <w:spacing w:before="281" w:after="281"/>
      </w:pPr>
      <w:r w:rsidRPr="1F2F7015">
        <w:rPr>
          <w:rFonts w:ascii="Aptos" w:eastAsia="Aptos" w:hAnsi="Aptos" w:cs="Aptos"/>
          <w:b/>
          <w:bCs/>
        </w:rPr>
        <w:t xml:space="preserve">Hour 2: Emotional Exhaustion </w:t>
      </w:r>
      <w:r w:rsidRPr="1F2F7015">
        <w:rPr>
          <w:rFonts w:ascii="Aptos" w:eastAsia="Aptos" w:hAnsi="Aptos" w:cs="Aptos"/>
          <w:b/>
          <w:bCs/>
          <w:i/>
          <w:iCs/>
        </w:rPr>
        <w:t>(30-minute presentation + 45-minute case studies &amp; role-playing)</w:t>
      </w:r>
    </w:p>
    <w:p w14:paraId="10F907A5" w14:textId="35E55F60" w:rsidR="00E8098C" w:rsidRDefault="23A62C4E" w:rsidP="1F2F701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 xml:space="preserve">Causes and effects of </w:t>
      </w:r>
      <w:r w:rsidRPr="1F2F7015">
        <w:rPr>
          <w:rFonts w:ascii="Aptos" w:eastAsia="Aptos" w:hAnsi="Aptos" w:cs="Aptos"/>
          <w:b/>
          <w:bCs/>
        </w:rPr>
        <w:t>emotional exhaustion</w:t>
      </w:r>
      <w:r w:rsidRPr="1F2F7015">
        <w:rPr>
          <w:rFonts w:ascii="Aptos" w:eastAsia="Aptos" w:hAnsi="Aptos" w:cs="Aptos"/>
        </w:rPr>
        <w:t xml:space="preserve"> in cybersecurity</w:t>
      </w:r>
    </w:p>
    <w:p w14:paraId="2E5C3A51" w14:textId="149D3B69" w:rsidR="00E8098C" w:rsidRDefault="23A62C4E" w:rsidP="1F2F701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b/>
          <w:bCs/>
        </w:rPr>
      </w:pPr>
      <w:r w:rsidRPr="1F2F7015">
        <w:rPr>
          <w:rFonts w:ascii="Aptos" w:eastAsia="Aptos" w:hAnsi="Aptos" w:cs="Aptos"/>
          <w:b/>
          <w:bCs/>
        </w:rPr>
        <w:t>Case studies:</w:t>
      </w:r>
    </w:p>
    <w:p w14:paraId="72130541" w14:textId="0B38C7B0" w:rsidR="00E8098C" w:rsidRDefault="23A62C4E" w:rsidP="1F2F7015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>An individual struggling with exhaustion due to constant security alerts</w:t>
      </w:r>
    </w:p>
    <w:p w14:paraId="5F5A6B0F" w14:textId="2385E2C9" w:rsidR="00E8098C" w:rsidRDefault="23A62C4E" w:rsidP="1F2F7015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>Group discussion: How can we support colleagues facing emotional exhaustion?</w:t>
      </w:r>
    </w:p>
    <w:p w14:paraId="45009953" w14:textId="13E3E67A" w:rsidR="00E8098C" w:rsidRDefault="23A62C4E" w:rsidP="1F2F701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  <w:b/>
          <w:bCs/>
        </w:rPr>
        <w:t>Role-playing exercise:</w:t>
      </w:r>
      <w:r w:rsidRPr="1F2F7015">
        <w:rPr>
          <w:rFonts w:ascii="Aptos" w:eastAsia="Aptos" w:hAnsi="Aptos" w:cs="Aptos"/>
        </w:rPr>
        <w:t xml:space="preserve"> Practicing empathy and providing support</w:t>
      </w:r>
    </w:p>
    <w:p w14:paraId="054F4E90" w14:textId="01F39F57" w:rsidR="00E8098C" w:rsidRDefault="23A62C4E" w:rsidP="1F2F7015">
      <w:pPr>
        <w:pStyle w:val="Heading3"/>
        <w:spacing w:before="281" w:after="281"/>
      </w:pPr>
      <w:r w:rsidRPr="1F2F7015">
        <w:rPr>
          <w:rFonts w:ascii="Aptos" w:eastAsia="Aptos" w:hAnsi="Aptos" w:cs="Aptos"/>
          <w:b/>
          <w:bCs/>
        </w:rPr>
        <w:t xml:space="preserve">Hour 3: Depersonalization (Cynicism &amp; Detachment) </w:t>
      </w:r>
      <w:r w:rsidRPr="1F2F7015">
        <w:rPr>
          <w:rFonts w:ascii="Aptos" w:eastAsia="Aptos" w:hAnsi="Aptos" w:cs="Aptos"/>
          <w:b/>
          <w:bCs/>
          <w:i/>
          <w:iCs/>
        </w:rPr>
        <w:t>(30-minute presentation + 45-minute interactive session)</w:t>
      </w:r>
    </w:p>
    <w:p w14:paraId="561E1555" w14:textId="156FB706" w:rsidR="00E8098C" w:rsidRDefault="23A62C4E" w:rsidP="1F2F701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 xml:space="preserve">Understanding </w:t>
      </w:r>
      <w:r w:rsidRPr="1F2F7015">
        <w:rPr>
          <w:rFonts w:ascii="Aptos" w:eastAsia="Aptos" w:hAnsi="Aptos" w:cs="Aptos"/>
          <w:b/>
          <w:bCs/>
        </w:rPr>
        <w:t>depersonalization</w:t>
      </w:r>
      <w:r w:rsidRPr="1F2F7015">
        <w:rPr>
          <w:rFonts w:ascii="Aptos" w:eastAsia="Aptos" w:hAnsi="Aptos" w:cs="Aptos"/>
        </w:rPr>
        <w:t>, its causes, and its impact on performance</w:t>
      </w:r>
    </w:p>
    <w:p w14:paraId="10C7DB48" w14:textId="109BB850" w:rsidR="00E8098C" w:rsidRDefault="23A62C4E" w:rsidP="1F2F701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</w:rPr>
      </w:pPr>
      <w:r w:rsidRPr="1F2F7015">
        <w:rPr>
          <w:rFonts w:ascii="Aptos" w:eastAsia="Aptos" w:hAnsi="Aptos" w:cs="Aptos"/>
          <w:b/>
          <w:bCs/>
        </w:rPr>
        <w:t>Interactive session:</w:t>
      </w:r>
    </w:p>
    <w:p w14:paraId="383F2B45" w14:textId="378E82ED" w:rsidR="00E8098C" w:rsidRDefault="23A62C4E" w:rsidP="1F2F701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>Recognizing depersonalization in ourselves and others</w:t>
      </w:r>
    </w:p>
    <w:p w14:paraId="76C52C1C" w14:textId="266D2FF9" w:rsidR="00E8098C" w:rsidRDefault="23A62C4E" w:rsidP="1F2F701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lastRenderedPageBreak/>
        <w:t>Strategies for reducing cynicism and rebuilding engagement</w:t>
      </w:r>
    </w:p>
    <w:p w14:paraId="6F6E7999" w14:textId="75233F7A" w:rsidR="00E8098C" w:rsidRDefault="23A62C4E" w:rsidP="1F2F701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  <w:b/>
          <w:bCs/>
        </w:rPr>
        <w:t>Case study:</w:t>
      </w:r>
      <w:r w:rsidRPr="1F2F7015">
        <w:rPr>
          <w:rFonts w:ascii="Aptos" w:eastAsia="Aptos" w:hAnsi="Aptos" w:cs="Aptos"/>
        </w:rPr>
        <w:t xml:space="preserve"> The effects of depersonalization on cybersecurity professionals</w:t>
      </w:r>
    </w:p>
    <w:p w14:paraId="3740255D" w14:textId="0FDBFA6D" w:rsidR="00E8098C" w:rsidRDefault="23A62C4E" w:rsidP="1F2F7015">
      <w:pPr>
        <w:pStyle w:val="Heading3"/>
        <w:spacing w:before="281" w:after="281"/>
      </w:pPr>
      <w:r w:rsidRPr="1F2F7015">
        <w:rPr>
          <w:rFonts w:ascii="Aptos" w:eastAsia="Aptos" w:hAnsi="Aptos" w:cs="Aptos"/>
          <w:b/>
          <w:bCs/>
        </w:rPr>
        <w:t xml:space="preserve">Hour 4: Personal Accomplishment &amp; Action Planning </w:t>
      </w:r>
      <w:r w:rsidRPr="1F2F7015">
        <w:rPr>
          <w:rFonts w:ascii="Aptos" w:eastAsia="Aptos" w:hAnsi="Aptos" w:cs="Aptos"/>
          <w:b/>
          <w:bCs/>
          <w:i/>
          <w:iCs/>
        </w:rPr>
        <w:t>(30-minute presentation + 45-minute strategy session)</w:t>
      </w:r>
    </w:p>
    <w:p w14:paraId="2033B34A" w14:textId="07CBC920" w:rsidR="00E8098C" w:rsidRDefault="23A62C4E" w:rsidP="1F2F701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 xml:space="preserve">The role of </w:t>
      </w:r>
      <w:r w:rsidRPr="1F2F7015">
        <w:rPr>
          <w:rFonts w:ascii="Aptos" w:eastAsia="Aptos" w:hAnsi="Aptos" w:cs="Aptos"/>
          <w:b/>
          <w:bCs/>
        </w:rPr>
        <w:t>personal accomplishment</w:t>
      </w:r>
      <w:r w:rsidRPr="1F2F7015">
        <w:rPr>
          <w:rFonts w:ascii="Aptos" w:eastAsia="Aptos" w:hAnsi="Aptos" w:cs="Aptos"/>
        </w:rPr>
        <w:t xml:space="preserve"> in preventing burnout</w:t>
      </w:r>
    </w:p>
    <w:p w14:paraId="1ECCBE9F" w14:textId="66FF933B" w:rsidR="00E8098C" w:rsidRDefault="23A62C4E" w:rsidP="1F2F701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F2F7015">
        <w:rPr>
          <w:rFonts w:ascii="Aptos" w:eastAsia="Aptos" w:hAnsi="Aptos" w:cs="Aptos"/>
          <w:b/>
          <w:bCs/>
        </w:rPr>
        <w:t>Action planning:</w:t>
      </w:r>
    </w:p>
    <w:p w14:paraId="2EB59560" w14:textId="2EB0F953" w:rsidR="00E8098C" w:rsidRDefault="23A62C4E" w:rsidP="1F2F7015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>Identifying personal strengths and growth areas</w:t>
      </w:r>
    </w:p>
    <w:p w14:paraId="1BCAF9F4" w14:textId="4AE0F677" w:rsidR="00E8098C" w:rsidRDefault="23A62C4E" w:rsidP="1F2F7015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>Setting realistic goals for career fulfillment</w:t>
      </w:r>
    </w:p>
    <w:p w14:paraId="6B416547" w14:textId="41ABF961" w:rsidR="00E8098C" w:rsidRDefault="23A62C4E" w:rsidP="1F2F7015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F2F7015">
        <w:rPr>
          <w:rFonts w:ascii="Aptos" w:eastAsia="Aptos" w:hAnsi="Aptos" w:cs="Aptos"/>
        </w:rPr>
        <w:t>Developing a personalized burnout prevention plan</w:t>
      </w:r>
    </w:p>
    <w:p w14:paraId="1DA2DAC7" w14:textId="547CD108" w:rsidR="00E8098C" w:rsidRDefault="23A62C4E" w:rsidP="1F2F7015">
      <w:pPr>
        <w:pStyle w:val="Heading2"/>
        <w:spacing w:before="299" w:after="299"/>
      </w:pPr>
      <w:r w:rsidRPr="1F2F7015">
        <w:rPr>
          <w:rFonts w:ascii="Aptos" w:eastAsia="Aptos" w:hAnsi="Aptos" w:cs="Aptos"/>
          <w:b/>
          <w:bCs/>
          <w:sz w:val="36"/>
          <w:szCs w:val="36"/>
        </w:rPr>
        <w:t>Additional Recommendations:</w:t>
      </w:r>
    </w:p>
    <w:p w14:paraId="09DBCADB" w14:textId="1C94EF97" w:rsidR="00E8098C" w:rsidRDefault="23A62C4E" w:rsidP="1F2F7015">
      <w:pPr>
        <w:spacing w:before="240" w:after="240"/>
      </w:pPr>
      <w:r w:rsidRPr="1F2F7015">
        <w:rPr>
          <w:rFonts w:ascii="Aptos" w:eastAsia="Aptos" w:hAnsi="Aptos" w:cs="Aptos"/>
        </w:rPr>
        <w:t xml:space="preserve">✔ Incorporate </w:t>
      </w:r>
      <w:r w:rsidR="006961DB">
        <w:rPr>
          <w:rFonts w:ascii="Aptos" w:eastAsia="Aptos" w:hAnsi="Aptos" w:cs="Aptos"/>
          <w:b/>
          <w:bCs/>
        </w:rPr>
        <w:t>C</w:t>
      </w:r>
      <w:r w:rsidRPr="1F2F7015">
        <w:rPr>
          <w:rFonts w:ascii="Aptos" w:eastAsia="Aptos" w:hAnsi="Aptos" w:cs="Aptos"/>
          <w:b/>
          <w:bCs/>
        </w:rPr>
        <w:t>BI-CS survey results</w:t>
      </w:r>
      <w:r w:rsidRPr="1F2F7015">
        <w:rPr>
          <w:rFonts w:ascii="Aptos" w:eastAsia="Aptos" w:hAnsi="Aptos" w:cs="Aptos"/>
        </w:rPr>
        <w:t xml:space="preserve"> from participants' teams or organizations for discussion.</w:t>
      </w:r>
      <w:r w:rsidR="00000000">
        <w:br/>
      </w:r>
      <w:r w:rsidRPr="1F2F7015">
        <w:rPr>
          <w:rFonts w:ascii="Aptos" w:eastAsia="Aptos" w:hAnsi="Aptos" w:cs="Aptos"/>
        </w:rPr>
        <w:t xml:space="preserve">✔ Encourage </w:t>
      </w:r>
      <w:r w:rsidRPr="1F2F7015">
        <w:rPr>
          <w:rFonts w:ascii="Aptos" w:eastAsia="Aptos" w:hAnsi="Aptos" w:cs="Aptos"/>
          <w:b/>
          <w:bCs/>
        </w:rPr>
        <w:t>personal experiences and peer insights</w:t>
      </w:r>
      <w:r w:rsidRPr="1F2F7015">
        <w:rPr>
          <w:rFonts w:ascii="Aptos" w:eastAsia="Aptos" w:hAnsi="Aptos" w:cs="Aptos"/>
        </w:rPr>
        <w:t xml:space="preserve"> on burnout and resilience strategies.</w:t>
      </w:r>
      <w:r w:rsidR="00000000">
        <w:br/>
      </w:r>
      <w:r w:rsidRPr="1F2F7015">
        <w:rPr>
          <w:rFonts w:ascii="Aptos" w:eastAsia="Aptos" w:hAnsi="Aptos" w:cs="Aptos"/>
        </w:rPr>
        <w:t xml:space="preserve">✔ Provide </w:t>
      </w:r>
      <w:r w:rsidRPr="1F2F7015">
        <w:rPr>
          <w:rFonts w:ascii="Aptos" w:eastAsia="Aptos" w:hAnsi="Aptos" w:cs="Aptos"/>
          <w:b/>
          <w:bCs/>
        </w:rPr>
        <w:t>resources and learning materials</w:t>
      </w:r>
      <w:r w:rsidRPr="1F2F7015">
        <w:rPr>
          <w:rFonts w:ascii="Aptos" w:eastAsia="Aptos" w:hAnsi="Aptos" w:cs="Aptos"/>
        </w:rPr>
        <w:t xml:space="preserve"> for continued burnout management.</w:t>
      </w:r>
      <w:r w:rsidR="00000000">
        <w:br/>
      </w:r>
      <w:r w:rsidRPr="1F2F7015">
        <w:rPr>
          <w:rFonts w:ascii="Aptos" w:eastAsia="Aptos" w:hAnsi="Aptos" w:cs="Aptos"/>
        </w:rPr>
        <w:t xml:space="preserve">✔ Invite a </w:t>
      </w:r>
      <w:r w:rsidRPr="1F2F7015">
        <w:rPr>
          <w:rFonts w:ascii="Aptos" w:eastAsia="Aptos" w:hAnsi="Aptos" w:cs="Aptos"/>
          <w:b/>
          <w:bCs/>
        </w:rPr>
        <w:t>guest speaker</w:t>
      </w:r>
      <w:r w:rsidRPr="1F2F7015">
        <w:rPr>
          <w:rFonts w:ascii="Aptos" w:eastAsia="Aptos" w:hAnsi="Aptos" w:cs="Aptos"/>
        </w:rPr>
        <w:t xml:space="preserve"> (e.g., mental health professional or cybersecurity leader) to share insights on burnout prevention.</w:t>
      </w:r>
    </w:p>
    <w:p w14:paraId="2C078E63" w14:textId="5FD28647" w:rsidR="00E8098C" w:rsidRDefault="00E8098C"/>
    <w:sectPr w:rsidR="00E8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1CD7C"/>
    <w:multiLevelType w:val="hybridMultilevel"/>
    <w:tmpl w:val="D8A49E22"/>
    <w:lvl w:ilvl="0" w:tplc="0E4E1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86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89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62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00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0D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2D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AC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E3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C5811"/>
    <w:multiLevelType w:val="hybridMultilevel"/>
    <w:tmpl w:val="FB60523C"/>
    <w:lvl w:ilvl="0" w:tplc="20BC1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1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E2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8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4A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A2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C6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6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48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3253A"/>
    <w:multiLevelType w:val="hybridMultilevel"/>
    <w:tmpl w:val="84E856A4"/>
    <w:lvl w:ilvl="0" w:tplc="4F0AC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28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E0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84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C6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22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00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E7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C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56E80"/>
    <w:multiLevelType w:val="hybridMultilevel"/>
    <w:tmpl w:val="31AE6500"/>
    <w:lvl w:ilvl="0" w:tplc="2E3E4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ECD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CF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8C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87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CA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89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2F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C9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859971">
    <w:abstractNumId w:val="3"/>
  </w:num>
  <w:num w:numId="2" w16cid:durableId="2098672180">
    <w:abstractNumId w:val="0"/>
  </w:num>
  <w:num w:numId="3" w16cid:durableId="717323339">
    <w:abstractNumId w:val="1"/>
  </w:num>
  <w:num w:numId="4" w16cid:durableId="15954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A7BED1"/>
    <w:rsid w:val="006961DB"/>
    <w:rsid w:val="00AC2F22"/>
    <w:rsid w:val="00E8098C"/>
    <w:rsid w:val="1F2F7015"/>
    <w:rsid w:val="23A62C4E"/>
    <w:rsid w:val="77A7B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BED1"/>
  <w15:chartTrackingRefBased/>
  <w15:docId w15:val="{A272BF1A-27F5-44DE-AE5F-72EAF149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F2F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71C2840F51F4CA0F5F2489C67498A" ma:contentTypeVersion="20" ma:contentTypeDescription="Create a new document." ma:contentTypeScope="" ma:versionID="e1e8b63be3d1eaa3bf7aeb57a32b0dd6">
  <xsd:schema xmlns:xsd="http://www.w3.org/2001/XMLSchema" xmlns:xs="http://www.w3.org/2001/XMLSchema" xmlns:p="http://schemas.microsoft.com/office/2006/metadata/properties" xmlns:ns2="a4e24838-0261-4543-bb56-fe8de561f1fb" xmlns:ns3="cfd9d1d3-afd1-4c50-8283-ff5c254fcd9c" targetNamespace="http://schemas.microsoft.com/office/2006/metadata/properties" ma:root="true" ma:fieldsID="1790665532da1b38498512bef772fb1c" ns2:_="" ns3:_="">
    <xsd:import namespace="a4e24838-0261-4543-bb56-fe8de561f1fb"/>
    <xsd:import namespace="cfd9d1d3-afd1-4c50-8283-ff5c254fcd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24838-0261-4543-bb56-fe8de561f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64884b4-af35-43d5-b55d-411bb21e55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9d1d3-afd1-4c50-8283-ff5c254fcd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9a33b6f-9a5f-4a44-b93e-729698ea6df4}" ma:internalName="TaxCatchAll" ma:showField="CatchAllData" ma:web="cfd9d1d3-afd1-4c50-8283-ff5c254fcd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24838-0261-4543-bb56-fe8de561f1fb">
      <Terms xmlns="http://schemas.microsoft.com/office/infopath/2007/PartnerControls"/>
    </lcf76f155ced4ddcb4097134ff3c332f>
    <TaxCatchAll xmlns="cfd9d1d3-afd1-4c50-8283-ff5c254fcd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4D8ACF-2864-4836-8F1B-28B353B6D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24838-0261-4543-bb56-fe8de561f1fb"/>
    <ds:schemaRef ds:uri="cfd9d1d3-afd1-4c50-8283-ff5c254fcd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BF6FA1-9EC7-459E-BD54-8DC4435CCD8A}">
  <ds:schemaRefs>
    <ds:schemaRef ds:uri="http://schemas.microsoft.com/office/2006/metadata/properties"/>
    <ds:schemaRef ds:uri="http://schemas.microsoft.com/office/infopath/2007/PartnerControls"/>
    <ds:schemaRef ds:uri="a4e24838-0261-4543-bb56-fe8de561f1fb"/>
    <ds:schemaRef ds:uri="cfd9d1d3-afd1-4c50-8283-ff5c254fcd9c"/>
  </ds:schemaRefs>
</ds:datastoreItem>
</file>

<file path=customXml/itemProps3.xml><?xml version="1.0" encoding="utf-8"?>
<ds:datastoreItem xmlns:ds="http://schemas.openxmlformats.org/officeDocument/2006/customXml" ds:itemID="{F3B13F2F-9FE2-4A00-BE74-4FA269395A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2</cp:revision>
  <dcterms:created xsi:type="dcterms:W3CDTF">2025-02-17T01:45:00Z</dcterms:created>
  <dcterms:modified xsi:type="dcterms:W3CDTF">2025-07-05T18:10:00Z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0x010100B0871C2840F51F4CA0F5F2489C67498A</vt:lpwstr>
  </property>
  <property fmtid="{D5CDD505-2E9C-101B-9397-08002B2CF9AE}" pid="3" name="MediaServiceImageTags">
    <vt:lpwstr/>
  </property>
</Properties>
</file>