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26928" w14:textId="77777777" w:rsidR="00C92EB8" w:rsidRPr="00C92EB8" w:rsidRDefault="00C92EB8" w:rsidP="00C92EB8">
      <w:pPr>
        <w:spacing w:before="100" w:beforeAutospacing="1" w:after="100" w:afterAutospacing="1" w:line="240" w:lineRule="auto"/>
        <w:outlineLvl w:val="1"/>
        <w:rPr>
          <w:rFonts w:ascii="Arial" w:eastAsia="Times New Roman" w:hAnsi="Arial" w:cs="Arial"/>
          <w:b/>
          <w:bCs/>
          <w:kern w:val="0"/>
          <w:sz w:val="36"/>
          <w:szCs w:val="36"/>
          <w14:ligatures w14:val="none"/>
        </w:rPr>
      </w:pPr>
      <w:r w:rsidRPr="00C92EB8">
        <w:rPr>
          <w:rFonts w:ascii="Arial" w:eastAsia="Times New Roman" w:hAnsi="Arial" w:cs="Arial"/>
          <w:b/>
          <w:bCs/>
          <w:kern w:val="0"/>
          <w:sz w:val="36"/>
          <w:szCs w:val="36"/>
          <w14:ligatures w14:val="none"/>
        </w:rPr>
        <w:t>Communication Plan for Burnout Assessment Findings</w:t>
      </w:r>
    </w:p>
    <w:p w14:paraId="7DA90F93" w14:textId="67EC2D97" w:rsidR="00C92EB8" w:rsidRPr="00C92EB8" w:rsidRDefault="00C92EB8" w:rsidP="00C92EB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92EB8">
        <w:rPr>
          <w:rFonts w:ascii="Arial" w:eastAsia="Times New Roman" w:hAnsi="Arial" w:cs="Arial"/>
          <w:b/>
          <w:bCs/>
          <w:kern w:val="0"/>
          <w:sz w:val="27"/>
          <w:szCs w:val="27"/>
          <w14:ligatures w14:val="none"/>
        </w:rPr>
        <w:t>Clearly Defined Messaging f</w:t>
      </w:r>
      <w:r>
        <w:rPr>
          <w:rFonts w:ascii="Arial" w:eastAsia="Times New Roman" w:hAnsi="Arial" w:cs="Arial"/>
          <w:b/>
          <w:bCs/>
          <w:kern w:val="0"/>
          <w:sz w:val="27"/>
          <w:szCs w:val="27"/>
          <w14:ligatures w14:val="none"/>
        </w:rPr>
        <w:t>rom</w:t>
      </w:r>
      <w:r w:rsidRPr="00C92EB8">
        <w:rPr>
          <w:rFonts w:ascii="Arial" w:eastAsia="Times New Roman" w:hAnsi="Arial" w:cs="Arial"/>
          <w:b/>
          <w:bCs/>
          <w:kern w:val="0"/>
          <w:sz w:val="27"/>
          <w:szCs w:val="27"/>
          <w14:ligatures w14:val="none"/>
        </w:rPr>
        <w:t xml:space="preserve"> Leadership</w:t>
      </w:r>
    </w:p>
    <w:p w14:paraId="59C777C2" w14:textId="77777777" w:rsidR="00C92EB8" w:rsidRPr="00C92EB8" w:rsidRDefault="00C92EB8" w:rsidP="00C92EB8">
      <w:pPr>
        <w:spacing w:before="100" w:beforeAutospacing="1" w:after="100" w:afterAutospacing="1" w:line="240" w:lineRule="auto"/>
        <w:outlineLvl w:val="3"/>
        <w:rPr>
          <w:rFonts w:ascii="Arial" w:eastAsia="Times New Roman" w:hAnsi="Arial" w:cs="Arial"/>
          <w:b/>
          <w:bCs/>
          <w:kern w:val="0"/>
          <w14:ligatures w14:val="none"/>
        </w:rPr>
      </w:pPr>
      <w:r w:rsidRPr="00C92EB8">
        <w:rPr>
          <w:rFonts w:ascii="Arial" w:eastAsia="Times New Roman" w:hAnsi="Arial" w:cs="Arial"/>
          <w:b/>
          <w:bCs/>
          <w:kern w:val="0"/>
          <w14:ligatures w14:val="none"/>
        </w:rPr>
        <w:t>Purpose of Measuring Burnout:</w:t>
      </w:r>
    </w:p>
    <w:p w14:paraId="544A22F8" w14:textId="77777777" w:rsidR="00C92EB8" w:rsidRPr="00C92EB8" w:rsidRDefault="00C92EB8" w:rsidP="00C92EB8">
      <w:pPr>
        <w:numPr>
          <w:ilvl w:val="0"/>
          <w:numId w:val="1"/>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To proactively identify and address employee burnout.</w:t>
      </w:r>
    </w:p>
    <w:p w14:paraId="3B2C6799" w14:textId="77777777" w:rsidR="00C92EB8" w:rsidRPr="00C92EB8" w:rsidRDefault="00C92EB8" w:rsidP="00C92EB8">
      <w:pPr>
        <w:numPr>
          <w:ilvl w:val="0"/>
          <w:numId w:val="1"/>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To foster a healthier, more productive, and supportive workplace.</w:t>
      </w:r>
    </w:p>
    <w:p w14:paraId="318F3AD0" w14:textId="77777777" w:rsidR="00C92EB8" w:rsidRPr="00C92EB8" w:rsidRDefault="00C92EB8" w:rsidP="00C92EB8">
      <w:pPr>
        <w:numPr>
          <w:ilvl w:val="0"/>
          <w:numId w:val="1"/>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To use data-driven insights to develop targeted well-being initiatives and interventions.</w:t>
      </w:r>
    </w:p>
    <w:p w14:paraId="5ED01C6C" w14:textId="77777777" w:rsidR="00C92EB8" w:rsidRPr="00C92EB8" w:rsidRDefault="00C92EB8" w:rsidP="00C92EB8">
      <w:pPr>
        <w:spacing w:before="100" w:beforeAutospacing="1" w:after="100" w:afterAutospacing="1" w:line="240" w:lineRule="auto"/>
        <w:outlineLvl w:val="3"/>
        <w:rPr>
          <w:rFonts w:ascii="Arial" w:eastAsia="Times New Roman" w:hAnsi="Arial" w:cs="Arial"/>
          <w:b/>
          <w:bCs/>
          <w:kern w:val="0"/>
          <w14:ligatures w14:val="none"/>
        </w:rPr>
      </w:pPr>
      <w:r w:rsidRPr="00C92EB8">
        <w:rPr>
          <w:rFonts w:ascii="Arial" w:eastAsia="Times New Roman" w:hAnsi="Arial" w:cs="Arial"/>
          <w:b/>
          <w:bCs/>
          <w:kern w:val="0"/>
          <w14:ligatures w14:val="none"/>
        </w:rPr>
        <w:t>How Findings Will Be Used:</w:t>
      </w:r>
    </w:p>
    <w:p w14:paraId="70DF336C" w14:textId="77777777" w:rsidR="00C92EB8" w:rsidRPr="00C92EB8" w:rsidRDefault="00C92EB8" w:rsidP="00C92EB8">
      <w:pPr>
        <w:numPr>
          <w:ilvl w:val="0"/>
          <w:numId w:val="2"/>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Inform leadership decisions on workload adjustments, resource allocations, and policy changes.</w:t>
      </w:r>
    </w:p>
    <w:p w14:paraId="3DC4AE6B" w14:textId="77777777" w:rsidR="00C92EB8" w:rsidRPr="00C92EB8" w:rsidRDefault="00C92EB8" w:rsidP="00C92EB8">
      <w:pPr>
        <w:numPr>
          <w:ilvl w:val="0"/>
          <w:numId w:val="2"/>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Shape targeted training and support programs aimed at burnout prevention and mitigation.</w:t>
      </w:r>
    </w:p>
    <w:p w14:paraId="3D642633" w14:textId="77777777" w:rsidR="00C92EB8" w:rsidRPr="00C92EB8" w:rsidRDefault="00C92EB8" w:rsidP="00C92EB8">
      <w:pPr>
        <w:numPr>
          <w:ilvl w:val="0"/>
          <w:numId w:val="2"/>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Track organizational progress over time and adjust strategies accordingly.</w:t>
      </w:r>
    </w:p>
    <w:p w14:paraId="461A3883" w14:textId="77777777" w:rsidR="00C92EB8" w:rsidRPr="00C92EB8" w:rsidRDefault="00C92EB8" w:rsidP="00C92EB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92EB8">
        <w:rPr>
          <w:rFonts w:ascii="Arial" w:eastAsia="Times New Roman" w:hAnsi="Arial" w:cs="Arial"/>
          <w:b/>
          <w:bCs/>
          <w:kern w:val="0"/>
          <w:sz w:val="27"/>
          <w:szCs w:val="27"/>
          <w14:ligatures w14:val="none"/>
        </w:rPr>
        <w:t>Tips for Communicating Findings:</w:t>
      </w:r>
    </w:p>
    <w:p w14:paraId="76F6C617" w14:textId="77777777" w:rsidR="00C92EB8" w:rsidRPr="00C92EB8" w:rsidRDefault="00C92EB8" w:rsidP="00C92EB8">
      <w:pPr>
        <w:numPr>
          <w:ilvl w:val="0"/>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b/>
          <w:bCs/>
          <w:kern w:val="0"/>
          <w14:ligatures w14:val="none"/>
        </w:rPr>
        <w:t>Transparency:</w:t>
      </w:r>
    </w:p>
    <w:p w14:paraId="741A4BA6"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Clearly explain what burnout is, why it's measured, and how results benefit everyone.</w:t>
      </w:r>
    </w:p>
    <w:p w14:paraId="2FD523B4"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Emphasize confidentiality to reassure staff.</w:t>
      </w:r>
    </w:p>
    <w:p w14:paraId="1EC788BC" w14:textId="77777777" w:rsidR="00C92EB8" w:rsidRPr="00C92EB8" w:rsidRDefault="00C92EB8" w:rsidP="00C92EB8">
      <w:pPr>
        <w:numPr>
          <w:ilvl w:val="0"/>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b/>
          <w:bCs/>
          <w:kern w:val="0"/>
          <w14:ligatures w14:val="none"/>
        </w:rPr>
        <w:t>Sensitivity:</w:t>
      </w:r>
    </w:p>
    <w:p w14:paraId="67D54DB1"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Deliver communications with empathy, recognizing burnout as a serious and sensitive issue.</w:t>
      </w:r>
    </w:p>
    <w:p w14:paraId="7D125E62"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Frame findings constructively to encourage engagement rather than fear or defensiveness.</w:t>
      </w:r>
    </w:p>
    <w:p w14:paraId="44BBC2B2" w14:textId="77777777" w:rsidR="00C92EB8" w:rsidRPr="00C92EB8" w:rsidRDefault="00C92EB8" w:rsidP="00C92EB8">
      <w:pPr>
        <w:numPr>
          <w:ilvl w:val="0"/>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b/>
          <w:bCs/>
          <w:kern w:val="0"/>
          <w14:ligatures w14:val="none"/>
        </w:rPr>
        <w:t>Action-Oriented:</w:t>
      </w:r>
    </w:p>
    <w:p w14:paraId="7229127C"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Clearly communicate planned actions or interventions based on the results.</w:t>
      </w:r>
    </w:p>
    <w:p w14:paraId="2CB70780"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Set timelines for implementing these actions and regularly update teams on progress.</w:t>
      </w:r>
    </w:p>
    <w:p w14:paraId="04A774EC" w14:textId="77777777" w:rsidR="00C92EB8" w:rsidRPr="00C92EB8" w:rsidRDefault="00C92EB8" w:rsidP="00C92EB8">
      <w:pPr>
        <w:numPr>
          <w:ilvl w:val="0"/>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b/>
          <w:bCs/>
          <w:kern w:val="0"/>
          <w14:ligatures w14:val="none"/>
        </w:rPr>
        <w:t>Regular Updates:</w:t>
      </w:r>
    </w:p>
    <w:p w14:paraId="273D36C9" w14:textId="77777777" w:rsidR="00C92EB8" w:rsidRPr="00C92EB8" w:rsidRDefault="00C92EB8" w:rsidP="00C92EB8">
      <w:pPr>
        <w:numPr>
          <w:ilvl w:val="1"/>
          <w:numId w:val="3"/>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Provide regular follow-up communications about initiatives taken, outcomes, and continuous improvement efforts.</w:t>
      </w:r>
    </w:p>
    <w:p w14:paraId="21AC5BC8" w14:textId="77777777" w:rsidR="00C92EB8" w:rsidRDefault="00C92EB8">
      <w:pPr>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br w:type="page"/>
      </w:r>
    </w:p>
    <w:p w14:paraId="726B8792" w14:textId="2DF16B41" w:rsidR="00C92EB8" w:rsidRPr="00C92EB8" w:rsidRDefault="00C92EB8" w:rsidP="00C92EB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92EB8">
        <w:rPr>
          <w:rFonts w:ascii="Arial" w:eastAsia="Times New Roman" w:hAnsi="Arial" w:cs="Arial"/>
          <w:b/>
          <w:bCs/>
          <w:kern w:val="0"/>
          <w:sz w:val="27"/>
          <w:szCs w:val="27"/>
          <w14:ligatures w14:val="none"/>
        </w:rPr>
        <w:lastRenderedPageBreak/>
        <w:t>Email Template for Staff Communication:</w:t>
      </w:r>
    </w:p>
    <w:p w14:paraId="223CE1FA"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b/>
          <w:bCs/>
          <w:kern w:val="0"/>
          <w14:ligatures w14:val="none"/>
        </w:rPr>
        <w:t>Subject:</w:t>
      </w:r>
      <w:r w:rsidRPr="00C92EB8">
        <w:rPr>
          <w:rFonts w:ascii="Arial" w:eastAsia="Times New Roman" w:hAnsi="Arial" w:cs="Arial"/>
          <w:kern w:val="0"/>
          <w14:ligatures w14:val="none"/>
        </w:rPr>
        <w:t xml:space="preserve"> Important Updates on Burnout Assessment</w:t>
      </w:r>
    </w:p>
    <w:p w14:paraId="14B609EA"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b/>
          <w:bCs/>
          <w:kern w:val="0"/>
          <w14:ligatures w14:val="none"/>
        </w:rPr>
        <w:t>Body:</w:t>
      </w:r>
    </w:p>
    <w:p w14:paraId="26A72489"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Dear Team,</w:t>
      </w:r>
    </w:p>
    <w:p w14:paraId="75315D07"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Thank you for participating in our recent burnout assessment. Your input is essential in helping us understand the current state of workplace well-being and identify areas for improvement.</w:t>
      </w:r>
    </w:p>
    <w:p w14:paraId="01CADDC4"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We are committed to transparency and want you to know that your responses are confidential. The results will directly influence initiatives designed to enhance our work environment and address factors contributing to burnout.</w:t>
      </w:r>
    </w:p>
    <w:p w14:paraId="5EAA6438"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We will shortly share key findings and our plans to implement meaningful changes based on these insights.</w:t>
      </w:r>
    </w:p>
    <w:p w14:paraId="49D3A524"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Thank you for your continued engagement and support in building a healthier, more positive workplace.</w:t>
      </w:r>
    </w:p>
    <w:p w14:paraId="57733D07" w14:textId="77777777" w:rsidR="00C92EB8" w:rsidRPr="00C92EB8" w:rsidRDefault="00C92EB8" w:rsidP="00C92EB8">
      <w:p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Warm regards, [Leadership Team]</w:t>
      </w:r>
    </w:p>
    <w:p w14:paraId="7AF92568" w14:textId="77777777" w:rsidR="00C92EB8" w:rsidRPr="00C92EB8" w:rsidRDefault="00C92EB8" w:rsidP="00C92EB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92EB8">
        <w:rPr>
          <w:rFonts w:ascii="Arial" w:eastAsia="Times New Roman" w:hAnsi="Arial" w:cs="Arial"/>
          <w:b/>
          <w:bCs/>
          <w:kern w:val="0"/>
          <w:sz w:val="27"/>
          <w:szCs w:val="27"/>
          <w14:ligatures w14:val="none"/>
        </w:rPr>
        <w:t>Briefing Document Guidelines:</w:t>
      </w:r>
    </w:p>
    <w:p w14:paraId="431D0E40" w14:textId="77777777" w:rsidR="00C92EB8" w:rsidRPr="00C92EB8" w:rsidRDefault="00C92EB8" w:rsidP="00C92EB8">
      <w:pPr>
        <w:spacing w:before="100" w:beforeAutospacing="1" w:after="100" w:afterAutospacing="1" w:line="240" w:lineRule="auto"/>
        <w:outlineLvl w:val="3"/>
        <w:rPr>
          <w:rFonts w:ascii="Arial" w:eastAsia="Times New Roman" w:hAnsi="Arial" w:cs="Arial"/>
          <w:b/>
          <w:bCs/>
          <w:kern w:val="0"/>
          <w14:ligatures w14:val="none"/>
        </w:rPr>
      </w:pPr>
      <w:r w:rsidRPr="00C92EB8">
        <w:rPr>
          <w:rFonts w:ascii="Arial" w:eastAsia="Times New Roman" w:hAnsi="Arial" w:cs="Arial"/>
          <w:b/>
          <w:bCs/>
          <w:kern w:val="0"/>
          <w14:ligatures w14:val="none"/>
        </w:rPr>
        <w:t>Purpose:</w:t>
      </w:r>
    </w:p>
    <w:p w14:paraId="4CB896AC" w14:textId="77777777" w:rsidR="00C92EB8" w:rsidRPr="00C92EB8" w:rsidRDefault="00C92EB8" w:rsidP="00C92EB8">
      <w:pPr>
        <w:numPr>
          <w:ilvl w:val="0"/>
          <w:numId w:val="4"/>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Clearly outline the reason for conducting burnout assessments.</w:t>
      </w:r>
    </w:p>
    <w:p w14:paraId="60793420" w14:textId="77777777" w:rsidR="00C92EB8" w:rsidRPr="00C92EB8" w:rsidRDefault="00C92EB8" w:rsidP="00C92EB8">
      <w:pPr>
        <w:numPr>
          <w:ilvl w:val="0"/>
          <w:numId w:val="4"/>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Provide assurance around the confidentiality and ethical handling of data.</w:t>
      </w:r>
    </w:p>
    <w:p w14:paraId="24D1A231" w14:textId="77777777" w:rsidR="00C92EB8" w:rsidRPr="00C92EB8" w:rsidRDefault="00C92EB8" w:rsidP="00C92EB8">
      <w:pPr>
        <w:spacing w:before="100" w:beforeAutospacing="1" w:after="100" w:afterAutospacing="1" w:line="240" w:lineRule="auto"/>
        <w:outlineLvl w:val="3"/>
        <w:rPr>
          <w:rFonts w:ascii="Arial" w:eastAsia="Times New Roman" w:hAnsi="Arial" w:cs="Arial"/>
          <w:b/>
          <w:bCs/>
          <w:kern w:val="0"/>
          <w14:ligatures w14:val="none"/>
        </w:rPr>
      </w:pPr>
      <w:r w:rsidRPr="00C92EB8">
        <w:rPr>
          <w:rFonts w:ascii="Arial" w:eastAsia="Times New Roman" w:hAnsi="Arial" w:cs="Arial"/>
          <w:b/>
          <w:bCs/>
          <w:kern w:val="0"/>
          <w14:ligatures w14:val="none"/>
        </w:rPr>
        <w:t>Content:</w:t>
      </w:r>
    </w:p>
    <w:p w14:paraId="1948013A" w14:textId="77777777" w:rsidR="00C92EB8" w:rsidRPr="00C92EB8" w:rsidRDefault="00C92EB8" w:rsidP="00C92EB8">
      <w:pPr>
        <w:numPr>
          <w:ilvl w:val="0"/>
          <w:numId w:val="5"/>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Overview of burnout and its organizational impacts.</w:t>
      </w:r>
    </w:p>
    <w:p w14:paraId="7A63D639" w14:textId="77777777" w:rsidR="00C92EB8" w:rsidRPr="00C92EB8" w:rsidRDefault="00C92EB8" w:rsidP="00C92EB8">
      <w:pPr>
        <w:numPr>
          <w:ilvl w:val="0"/>
          <w:numId w:val="5"/>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Summary of how the assessment process works.</w:t>
      </w:r>
    </w:p>
    <w:p w14:paraId="631E45D6" w14:textId="77777777" w:rsidR="00C92EB8" w:rsidRPr="00C92EB8" w:rsidRDefault="00C92EB8" w:rsidP="00C92EB8">
      <w:pPr>
        <w:numPr>
          <w:ilvl w:val="0"/>
          <w:numId w:val="5"/>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Explanation of how results will be analyzed and utilized.</w:t>
      </w:r>
    </w:p>
    <w:p w14:paraId="1B6A099F" w14:textId="77777777" w:rsidR="00C92EB8" w:rsidRPr="00C92EB8" w:rsidRDefault="00C92EB8" w:rsidP="00C92EB8">
      <w:pPr>
        <w:numPr>
          <w:ilvl w:val="0"/>
          <w:numId w:val="5"/>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Description of planned actions and initiatives in response to the findings.</w:t>
      </w:r>
    </w:p>
    <w:p w14:paraId="4DFFDB4C" w14:textId="77777777" w:rsidR="00C92EB8" w:rsidRPr="00C92EB8" w:rsidRDefault="00C92EB8" w:rsidP="00C92EB8">
      <w:pPr>
        <w:spacing w:before="100" w:beforeAutospacing="1" w:after="100" w:afterAutospacing="1" w:line="240" w:lineRule="auto"/>
        <w:outlineLvl w:val="3"/>
        <w:rPr>
          <w:rFonts w:ascii="Arial" w:eastAsia="Times New Roman" w:hAnsi="Arial" w:cs="Arial"/>
          <w:b/>
          <w:bCs/>
          <w:kern w:val="0"/>
          <w14:ligatures w14:val="none"/>
        </w:rPr>
      </w:pPr>
      <w:r w:rsidRPr="00C92EB8">
        <w:rPr>
          <w:rFonts w:ascii="Arial" w:eastAsia="Times New Roman" w:hAnsi="Arial" w:cs="Arial"/>
          <w:b/>
          <w:bCs/>
          <w:kern w:val="0"/>
          <w14:ligatures w14:val="none"/>
        </w:rPr>
        <w:t>Delivery:</w:t>
      </w:r>
    </w:p>
    <w:p w14:paraId="6B8CD7D6" w14:textId="77777777" w:rsidR="00C92EB8" w:rsidRPr="00C92EB8" w:rsidRDefault="00C92EB8" w:rsidP="00C92EB8">
      <w:pPr>
        <w:numPr>
          <w:ilvl w:val="0"/>
          <w:numId w:val="6"/>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Hold team meetings or briefings to facilitate open discussion and answer questions.</w:t>
      </w:r>
    </w:p>
    <w:p w14:paraId="154115CB" w14:textId="77777777" w:rsidR="00C92EB8" w:rsidRPr="00C92EB8" w:rsidRDefault="00C92EB8" w:rsidP="00C92EB8">
      <w:pPr>
        <w:numPr>
          <w:ilvl w:val="0"/>
          <w:numId w:val="6"/>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Distribute a summarized briefing document post-meeting for reference.</w:t>
      </w:r>
    </w:p>
    <w:p w14:paraId="48780FAA" w14:textId="77777777" w:rsidR="00C92EB8" w:rsidRDefault="00C92EB8">
      <w:pPr>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br w:type="page"/>
      </w:r>
    </w:p>
    <w:p w14:paraId="7CEDD98B" w14:textId="6A9DF2CA" w:rsidR="00C92EB8" w:rsidRPr="00C92EB8" w:rsidRDefault="00C92EB8" w:rsidP="00C92EB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92EB8">
        <w:rPr>
          <w:rFonts w:ascii="Arial" w:eastAsia="Times New Roman" w:hAnsi="Arial" w:cs="Arial"/>
          <w:b/>
          <w:bCs/>
          <w:kern w:val="0"/>
          <w:sz w:val="27"/>
          <w:szCs w:val="27"/>
          <w14:ligatures w14:val="none"/>
        </w:rPr>
        <w:lastRenderedPageBreak/>
        <w:t>Follow-Up:</w:t>
      </w:r>
    </w:p>
    <w:p w14:paraId="4BBFB0AB" w14:textId="77777777" w:rsidR="00C92EB8" w:rsidRPr="00C92EB8" w:rsidRDefault="00C92EB8" w:rsidP="00C92EB8">
      <w:pPr>
        <w:numPr>
          <w:ilvl w:val="0"/>
          <w:numId w:val="7"/>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Encourage feedback from employees about the communication effectiveness and clarity.</w:t>
      </w:r>
    </w:p>
    <w:p w14:paraId="13E95DAD" w14:textId="77777777" w:rsidR="00C92EB8" w:rsidRPr="00C92EB8" w:rsidRDefault="00C92EB8" w:rsidP="00C92EB8">
      <w:pPr>
        <w:numPr>
          <w:ilvl w:val="0"/>
          <w:numId w:val="7"/>
        </w:numPr>
        <w:spacing w:before="100" w:beforeAutospacing="1" w:after="100" w:afterAutospacing="1" w:line="240" w:lineRule="auto"/>
        <w:rPr>
          <w:rFonts w:ascii="Arial" w:eastAsia="Times New Roman" w:hAnsi="Arial" w:cs="Arial"/>
          <w:kern w:val="0"/>
          <w14:ligatures w14:val="none"/>
        </w:rPr>
      </w:pPr>
      <w:r w:rsidRPr="00C92EB8">
        <w:rPr>
          <w:rFonts w:ascii="Arial" w:eastAsia="Times New Roman" w:hAnsi="Arial" w:cs="Arial"/>
          <w:kern w:val="0"/>
          <w14:ligatures w14:val="none"/>
        </w:rPr>
        <w:t>Continuously refine communication practices based on employee feedback to improve future interactions and outcomes.</w:t>
      </w:r>
    </w:p>
    <w:p w14:paraId="7B0FFD5B" w14:textId="77777777" w:rsidR="00EC6B0F" w:rsidRPr="00C92EB8" w:rsidRDefault="00EC6B0F">
      <w:pPr>
        <w:rPr>
          <w:rFonts w:ascii="Arial" w:hAnsi="Arial" w:cs="Arial"/>
        </w:rPr>
      </w:pPr>
    </w:p>
    <w:sectPr w:rsidR="00EC6B0F" w:rsidRPr="00C9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173FB"/>
    <w:multiLevelType w:val="multilevel"/>
    <w:tmpl w:val="8C7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949B2"/>
    <w:multiLevelType w:val="multilevel"/>
    <w:tmpl w:val="DE8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C2058"/>
    <w:multiLevelType w:val="multilevel"/>
    <w:tmpl w:val="15F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805E1"/>
    <w:multiLevelType w:val="multilevel"/>
    <w:tmpl w:val="821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6200A"/>
    <w:multiLevelType w:val="multilevel"/>
    <w:tmpl w:val="A6A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5532D"/>
    <w:multiLevelType w:val="multilevel"/>
    <w:tmpl w:val="53160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C3EB7"/>
    <w:multiLevelType w:val="multilevel"/>
    <w:tmpl w:val="77F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107008">
    <w:abstractNumId w:val="1"/>
  </w:num>
  <w:num w:numId="2" w16cid:durableId="977613166">
    <w:abstractNumId w:val="4"/>
  </w:num>
  <w:num w:numId="3" w16cid:durableId="1129709928">
    <w:abstractNumId w:val="5"/>
  </w:num>
  <w:num w:numId="4" w16cid:durableId="963271599">
    <w:abstractNumId w:val="3"/>
  </w:num>
  <w:num w:numId="5" w16cid:durableId="694232456">
    <w:abstractNumId w:val="2"/>
  </w:num>
  <w:num w:numId="6" w16cid:durableId="949123022">
    <w:abstractNumId w:val="0"/>
  </w:num>
  <w:num w:numId="7" w16cid:durableId="1643578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8"/>
    <w:rsid w:val="00957322"/>
    <w:rsid w:val="00C92EB8"/>
    <w:rsid w:val="00D02B06"/>
    <w:rsid w:val="00EC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EC61F"/>
  <w15:chartTrackingRefBased/>
  <w15:docId w15:val="{6623F773-FDF6-E742-9DE3-54F6268C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2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2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2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2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2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2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EB8"/>
    <w:rPr>
      <w:rFonts w:eastAsiaTheme="majorEastAsia" w:cstheme="majorBidi"/>
      <w:color w:val="272727" w:themeColor="text1" w:themeTint="D8"/>
    </w:rPr>
  </w:style>
  <w:style w:type="paragraph" w:styleId="Title">
    <w:name w:val="Title"/>
    <w:basedOn w:val="Normal"/>
    <w:next w:val="Normal"/>
    <w:link w:val="TitleChar"/>
    <w:uiPriority w:val="10"/>
    <w:qFormat/>
    <w:rsid w:val="00C92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EB8"/>
    <w:pPr>
      <w:spacing w:before="160"/>
      <w:jc w:val="center"/>
    </w:pPr>
    <w:rPr>
      <w:i/>
      <w:iCs/>
      <w:color w:val="404040" w:themeColor="text1" w:themeTint="BF"/>
    </w:rPr>
  </w:style>
  <w:style w:type="character" w:customStyle="1" w:styleId="QuoteChar">
    <w:name w:val="Quote Char"/>
    <w:basedOn w:val="DefaultParagraphFont"/>
    <w:link w:val="Quote"/>
    <w:uiPriority w:val="29"/>
    <w:rsid w:val="00C92EB8"/>
    <w:rPr>
      <w:i/>
      <w:iCs/>
      <w:color w:val="404040" w:themeColor="text1" w:themeTint="BF"/>
    </w:rPr>
  </w:style>
  <w:style w:type="paragraph" w:styleId="ListParagraph">
    <w:name w:val="List Paragraph"/>
    <w:basedOn w:val="Normal"/>
    <w:uiPriority w:val="34"/>
    <w:qFormat/>
    <w:rsid w:val="00C92EB8"/>
    <w:pPr>
      <w:ind w:left="720"/>
      <w:contextualSpacing/>
    </w:pPr>
  </w:style>
  <w:style w:type="character" w:styleId="IntenseEmphasis">
    <w:name w:val="Intense Emphasis"/>
    <w:basedOn w:val="DefaultParagraphFont"/>
    <w:uiPriority w:val="21"/>
    <w:qFormat/>
    <w:rsid w:val="00C92EB8"/>
    <w:rPr>
      <w:i/>
      <w:iCs/>
      <w:color w:val="0F4761" w:themeColor="accent1" w:themeShade="BF"/>
    </w:rPr>
  </w:style>
  <w:style w:type="paragraph" w:styleId="IntenseQuote">
    <w:name w:val="Intense Quote"/>
    <w:basedOn w:val="Normal"/>
    <w:next w:val="Normal"/>
    <w:link w:val="IntenseQuoteChar"/>
    <w:uiPriority w:val="30"/>
    <w:qFormat/>
    <w:rsid w:val="00C92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EB8"/>
    <w:rPr>
      <w:i/>
      <w:iCs/>
      <w:color w:val="0F4761" w:themeColor="accent1" w:themeShade="BF"/>
    </w:rPr>
  </w:style>
  <w:style w:type="character" w:styleId="IntenseReference">
    <w:name w:val="Intense Reference"/>
    <w:basedOn w:val="DefaultParagraphFont"/>
    <w:uiPriority w:val="32"/>
    <w:qFormat/>
    <w:rsid w:val="00C92EB8"/>
    <w:rPr>
      <w:b/>
      <w:bCs/>
      <w:smallCaps/>
      <w:color w:val="0F4761" w:themeColor="accent1" w:themeShade="BF"/>
      <w:spacing w:val="5"/>
    </w:rPr>
  </w:style>
  <w:style w:type="paragraph" w:styleId="NormalWeb">
    <w:name w:val="Normal (Web)"/>
    <w:basedOn w:val="Normal"/>
    <w:uiPriority w:val="99"/>
    <w:semiHidden/>
    <w:unhideWhenUsed/>
    <w:rsid w:val="00C92E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2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1</cp:revision>
  <dcterms:created xsi:type="dcterms:W3CDTF">2025-07-30T14:28:00Z</dcterms:created>
  <dcterms:modified xsi:type="dcterms:W3CDTF">2025-07-30T14:30:00Z</dcterms:modified>
</cp:coreProperties>
</file>