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1822F" w14:textId="5DADEA5B" w:rsidR="008B32EF" w:rsidRDefault="00D97148">
      <w:r>
        <w:t>Adapting Language Models for Zero-shot Learning by Meta-tuning on Dataset and Prompt Collections</w:t>
      </w:r>
    </w:p>
    <w:p w14:paraId="740484BD" w14:textId="4700FA63" w:rsidR="00D97148" w:rsidRDefault="00D97148">
      <w:r w:rsidRPr="00D97148">
        <w:rPr>
          <w:rFonts w:hint="eastAsia"/>
        </w:rPr>
        <w:t>通过对数据集和提示集合进行元调整来适应零样本学习的语言模型</w:t>
      </w:r>
    </w:p>
    <w:p w14:paraId="0B928973" w14:textId="0FAFC052" w:rsidR="00324B59" w:rsidRDefault="00324B59"/>
    <w:p w14:paraId="6471BE76" w14:textId="670223FE" w:rsidR="00324B59" w:rsidRDefault="001378E5" w:rsidP="001378E5">
      <w:pPr>
        <w:pStyle w:val="1"/>
      </w:pPr>
      <w:r>
        <w:rPr>
          <w:rFonts w:hint="eastAsia"/>
        </w:rPr>
        <w:t>abstract</w:t>
      </w:r>
      <w:r w:rsidR="001B0027">
        <w:rPr>
          <w:rFonts w:hint="eastAsia"/>
        </w:rPr>
        <w:t>摘要</w:t>
      </w:r>
    </w:p>
    <w:p w14:paraId="1F0D2962" w14:textId="706CBC93" w:rsidR="001378E5" w:rsidRDefault="00012B46" w:rsidP="001378E5">
      <w:r w:rsidRPr="00012B46">
        <w:rPr>
          <w:rFonts w:hint="eastAsia"/>
        </w:rPr>
        <w:t>大型预训练语言模型</w:t>
      </w:r>
      <w:r w:rsidRPr="00012B46">
        <w:rPr>
          <w:rFonts w:hint="eastAsia"/>
        </w:rPr>
        <w:t xml:space="preserve"> (LM)</w:t>
      </w:r>
      <w:r w:rsidRPr="00012B46">
        <w:rPr>
          <w:rFonts w:hint="eastAsia"/>
        </w:rPr>
        <w:t>，例如</w:t>
      </w:r>
      <w:r w:rsidRPr="00012B46">
        <w:rPr>
          <w:rFonts w:hint="eastAsia"/>
        </w:rPr>
        <w:t xml:space="preserve"> GPT-3</w:t>
      </w:r>
      <w:r w:rsidRPr="00012B46">
        <w:rPr>
          <w:rFonts w:hint="eastAsia"/>
        </w:rPr>
        <w:t>，已经获得了执行零样本学习的惊人能力。例如，为了在没有任何训练示例的情况下对情感进行分类，我们可以用评论和标签描述“用户喜欢这部电影吗？”来“提示”</w:t>
      </w:r>
      <w:r w:rsidRPr="00012B46">
        <w:rPr>
          <w:rFonts w:hint="eastAsia"/>
        </w:rPr>
        <w:t>LM</w:t>
      </w:r>
      <w:r w:rsidRPr="00012B46">
        <w:rPr>
          <w:rFonts w:hint="eastAsia"/>
        </w:rPr>
        <w:t>，并询问下一个词是“是”还是“否”。然而，下一个词预测训练目标仍然与目标零样本学习目标不一致。为了解决这个弱点，我们提出了元调整，它通过在一组数据集上微调预先训练的语言模型来直接优化零样本学习目标。我们专注于分类任务，并通过聚合</w:t>
      </w:r>
      <w:r w:rsidRPr="00012B46">
        <w:rPr>
          <w:rFonts w:hint="eastAsia"/>
        </w:rPr>
        <w:t xml:space="preserve"> 43 </w:t>
      </w:r>
      <w:r w:rsidRPr="00012B46">
        <w:rPr>
          <w:rFonts w:hint="eastAsia"/>
        </w:rPr>
        <w:t>个现有数据集并以问答</w:t>
      </w:r>
      <w:r w:rsidRPr="00012B46">
        <w:rPr>
          <w:rFonts w:hint="eastAsia"/>
        </w:rPr>
        <w:t xml:space="preserve"> (QA) </w:t>
      </w:r>
      <w:r w:rsidRPr="00012B46">
        <w:rPr>
          <w:rFonts w:hint="eastAsia"/>
        </w:rPr>
        <w:t>格式注释</w:t>
      </w:r>
      <w:r w:rsidRPr="00012B46">
        <w:rPr>
          <w:rFonts w:hint="eastAsia"/>
        </w:rPr>
        <w:t xml:space="preserve"> 441 </w:t>
      </w:r>
      <w:r w:rsidRPr="00012B46">
        <w:rPr>
          <w:rFonts w:hint="eastAsia"/>
        </w:rPr>
        <w:t>个标签描述来构建元数据集。在对未知任务进行评估时，元调整模型的性能优于相同大小的</w:t>
      </w:r>
      <w:r w:rsidRPr="00012B46">
        <w:rPr>
          <w:rFonts w:hint="eastAsia"/>
        </w:rPr>
        <w:t xml:space="preserve"> QA </w:t>
      </w:r>
      <w:r w:rsidRPr="00012B46">
        <w:rPr>
          <w:rFonts w:hint="eastAsia"/>
        </w:rPr>
        <w:t>模型和之前基于自然语言推理的</w:t>
      </w:r>
      <w:r w:rsidRPr="00012B46">
        <w:rPr>
          <w:rFonts w:hint="eastAsia"/>
        </w:rPr>
        <w:t xml:space="preserve"> SOTA zeroshot </w:t>
      </w:r>
      <w:r w:rsidRPr="00012B46">
        <w:rPr>
          <w:rFonts w:hint="eastAsia"/>
        </w:rPr>
        <w:t>学习系统。此外，将参数数量从</w:t>
      </w:r>
      <w:r w:rsidRPr="00012B46">
        <w:rPr>
          <w:rFonts w:hint="eastAsia"/>
        </w:rPr>
        <w:t xml:space="preserve"> 220M </w:t>
      </w:r>
      <w:r w:rsidRPr="00012B46">
        <w:rPr>
          <w:rFonts w:hint="eastAsia"/>
        </w:rPr>
        <w:t>增加到</w:t>
      </w:r>
      <w:r w:rsidRPr="00012B46">
        <w:rPr>
          <w:rFonts w:hint="eastAsia"/>
        </w:rPr>
        <w:t xml:space="preserve"> 770M </w:t>
      </w:r>
      <w:r w:rsidRPr="00012B46">
        <w:rPr>
          <w:rFonts w:hint="eastAsia"/>
        </w:rPr>
        <w:t>将</w:t>
      </w:r>
      <w:r w:rsidRPr="00012B46">
        <w:rPr>
          <w:rFonts w:hint="eastAsia"/>
        </w:rPr>
        <w:t xml:space="preserve"> AUC-ROC </w:t>
      </w:r>
      <w:r w:rsidRPr="00012B46">
        <w:rPr>
          <w:rFonts w:hint="eastAsia"/>
        </w:rPr>
        <w:t>分数提高了</w:t>
      </w:r>
      <w:r w:rsidRPr="00012B46">
        <w:rPr>
          <w:rFonts w:hint="eastAsia"/>
        </w:rPr>
        <w:t xml:space="preserve"> 6.3%</w:t>
      </w:r>
      <w:r w:rsidRPr="00012B46">
        <w:rPr>
          <w:rFonts w:hint="eastAsia"/>
        </w:rPr>
        <w:t>，我们预测更大的模型会表现得更好。因此，在开箱即用的语言模型上衡量零样本学习性能可能会低估它们的真正潜力，而社区范围内在聚合数据集和统一格式方面的努力可以帮助构建更好地回答提示的模型。</w:t>
      </w:r>
    </w:p>
    <w:p w14:paraId="367F8B39" w14:textId="7EC99359" w:rsidR="001378E5" w:rsidRDefault="001378E5" w:rsidP="001378E5">
      <w:pPr>
        <w:pStyle w:val="1"/>
      </w:pPr>
      <w:r>
        <w:t>1 Introduction</w:t>
      </w:r>
    </w:p>
    <w:p w14:paraId="2F43DEA0" w14:textId="77777777" w:rsidR="00DA1E2F" w:rsidRDefault="00DA1E2F" w:rsidP="00DA1E2F">
      <w:r>
        <w:rPr>
          <w:rFonts w:hint="eastAsia"/>
        </w:rPr>
        <w:t>零样本分类</w:t>
      </w:r>
      <w:r>
        <w:rPr>
          <w:rFonts w:hint="eastAsia"/>
        </w:rPr>
        <w:t xml:space="preserve"> (ZSC) </w:t>
      </w:r>
      <w:r>
        <w:rPr>
          <w:rFonts w:hint="eastAsia"/>
        </w:rPr>
        <w:t>的目标是在没有任何示例的情况下使用标签描述对文本输入进行分类（</w:t>
      </w:r>
      <w:r>
        <w:rPr>
          <w:rFonts w:hint="eastAsia"/>
        </w:rPr>
        <w:t xml:space="preserve">Yin </w:t>
      </w:r>
      <w:r>
        <w:rPr>
          <w:rFonts w:hint="eastAsia"/>
        </w:rPr>
        <w:t>等，</w:t>
      </w:r>
      <w:r>
        <w:rPr>
          <w:rFonts w:hint="eastAsia"/>
        </w:rPr>
        <w:t>2019</w:t>
      </w:r>
      <w:r>
        <w:rPr>
          <w:rFonts w:hint="eastAsia"/>
        </w:rPr>
        <w:t>）。大型语言模型——其唯一的训练目标是在给定上下文的情况下预测下一个单词——已经获得了执行</w:t>
      </w:r>
      <w:r>
        <w:rPr>
          <w:rFonts w:hint="eastAsia"/>
        </w:rPr>
        <w:t xml:space="preserve"> ZSC </w:t>
      </w:r>
      <w:r>
        <w:rPr>
          <w:rFonts w:hint="eastAsia"/>
        </w:rPr>
        <w:t>的惊人能力（</w:t>
      </w:r>
      <w:r>
        <w:rPr>
          <w:rFonts w:hint="eastAsia"/>
        </w:rPr>
        <w:t xml:space="preserve">Radford </w:t>
      </w:r>
      <w:r>
        <w:rPr>
          <w:rFonts w:hint="eastAsia"/>
        </w:rPr>
        <w:t>等人，</w:t>
      </w:r>
      <w:r>
        <w:rPr>
          <w:rFonts w:hint="eastAsia"/>
        </w:rPr>
        <w:t xml:space="preserve">2019 </w:t>
      </w:r>
      <w:r>
        <w:rPr>
          <w:rFonts w:hint="eastAsia"/>
        </w:rPr>
        <w:t>年；</w:t>
      </w:r>
      <w:r>
        <w:rPr>
          <w:rFonts w:hint="eastAsia"/>
        </w:rPr>
        <w:t xml:space="preserve">Brown </w:t>
      </w:r>
      <w:r>
        <w:rPr>
          <w:rFonts w:hint="eastAsia"/>
        </w:rPr>
        <w:t>等人，</w:t>
      </w:r>
      <w:r>
        <w:rPr>
          <w:rFonts w:hint="eastAsia"/>
        </w:rPr>
        <w:t xml:space="preserve">2020 </w:t>
      </w:r>
      <w:r>
        <w:rPr>
          <w:rFonts w:hint="eastAsia"/>
        </w:rPr>
        <w:t>年；</w:t>
      </w:r>
      <w:r>
        <w:rPr>
          <w:rFonts w:hint="eastAsia"/>
        </w:rPr>
        <w:t xml:space="preserve">Le Scao </w:t>
      </w:r>
      <w:r>
        <w:rPr>
          <w:rFonts w:hint="eastAsia"/>
        </w:rPr>
        <w:t>和</w:t>
      </w:r>
      <w:r>
        <w:rPr>
          <w:rFonts w:hint="eastAsia"/>
        </w:rPr>
        <w:t xml:space="preserve"> Rush</w:t>
      </w:r>
      <w:r>
        <w:rPr>
          <w:rFonts w:hint="eastAsia"/>
        </w:rPr>
        <w:t>，</w:t>
      </w:r>
      <w:r>
        <w:rPr>
          <w:rFonts w:hint="eastAsia"/>
        </w:rPr>
        <w:t xml:space="preserve">2021 </w:t>
      </w:r>
      <w:r>
        <w:rPr>
          <w:rFonts w:hint="eastAsia"/>
        </w:rPr>
        <w:t>年）。例如，要对句子“</w:t>
      </w:r>
      <w:r>
        <w:rPr>
          <w:rFonts w:hint="eastAsia"/>
        </w:rPr>
        <w:t>This movie is Amazing</w:t>
      </w:r>
      <w:r>
        <w:rPr>
          <w:rFonts w:hint="eastAsia"/>
        </w:rPr>
        <w:t>！”是否为正词进行分类，我们可以通过上下文“</w:t>
      </w:r>
      <w:r>
        <w:rPr>
          <w:rFonts w:hint="eastAsia"/>
        </w:rPr>
        <w:t>Review: This movie is Amazing! Positive Review? ___</w:t>
      </w:r>
      <w:r>
        <w:rPr>
          <w:rFonts w:hint="eastAsia"/>
        </w:rPr>
        <w:t>”来</w:t>
      </w:r>
      <w:r>
        <w:rPr>
          <w:rFonts w:hint="eastAsia"/>
        </w:rPr>
        <w:lastRenderedPageBreak/>
        <w:t>提示语言模型，并检查下一个单词是否更有可能是“是”或“否”（</w:t>
      </w:r>
      <w:r>
        <w:rPr>
          <w:rFonts w:hint="eastAsia"/>
        </w:rPr>
        <w:t>Zhao et al., 2021</w:t>
      </w:r>
      <w:r>
        <w:rPr>
          <w:rFonts w:hint="eastAsia"/>
        </w:rPr>
        <w:t>）。为了将</w:t>
      </w:r>
      <w:r>
        <w:rPr>
          <w:rFonts w:hint="eastAsia"/>
        </w:rPr>
        <w:t xml:space="preserve"> ZSC </w:t>
      </w:r>
      <w:r>
        <w:rPr>
          <w:rFonts w:hint="eastAsia"/>
        </w:rPr>
        <w:t>转换为</w:t>
      </w:r>
      <w:r>
        <w:rPr>
          <w:rFonts w:hint="eastAsia"/>
        </w:rPr>
        <w:t xml:space="preserve"> LM </w:t>
      </w:r>
      <w:r>
        <w:rPr>
          <w:rFonts w:hint="eastAsia"/>
        </w:rPr>
        <w:t>模型可能表现良好的语言建模</w:t>
      </w:r>
      <w:r>
        <w:rPr>
          <w:rFonts w:hint="eastAsia"/>
        </w:rPr>
        <w:t xml:space="preserve"> (LM) </w:t>
      </w:r>
      <w:r>
        <w:rPr>
          <w:rFonts w:hint="eastAsia"/>
        </w:rPr>
        <w:t>任务，最近的许多工作都集中在寻找更好的提示上（</w:t>
      </w:r>
      <w:r>
        <w:rPr>
          <w:rFonts w:hint="eastAsia"/>
        </w:rPr>
        <w:t xml:space="preserve">Shin </w:t>
      </w:r>
      <w:r>
        <w:rPr>
          <w:rFonts w:hint="eastAsia"/>
        </w:rPr>
        <w:t>等人，</w:t>
      </w:r>
      <w:r>
        <w:rPr>
          <w:rFonts w:hint="eastAsia"/>
        </w:rPr>
        <w:t>2020</w:t>
      </w:r>
      <w:r>
        <w:rPr>
          <w:rFonts w:hint="eastAsia"/>
        </w:rPr>
        <w:t>；</w:t>
      </w:r>
      <w:r>
        <w:rPr>
          <w:rFonts w:hint="eastAsia"/>
        </w:rPr>
        <w:t xml:space="preserve">Schick </w:t>
      </w:r>
      <w:r>
        <w:rPr>
          <w:rFonts w:hint="eastAsia"/>
        </w:rPr>
        <w:t>和</w:t>
      </w:r>
      <w:r>
        <w:rPr>
          <w:rFonts w:hint="eastAsia"/>
        </w:rPr>
        <w:t xml:space="preserve"> Sch</w:t>
      </w:r>
      <w:r>
        <w:rPr>
          <w:rFonts w:hint="eastAsia"/>
        </w:rPr>
        <w:t>ü</w:t>
      </w:r>
      <w:r>
        <w:rPr>
          <w:rFonts w:hint="eastAsia"/>
        </w:rPr>
        <w:t>tze</w:t>
      </w:r>
      <w:r>
        <w:rPr>
          <w:rFonts w:hint="eastAsia"/>
        </w:rPr>
        <w:t>，</w:t>
      </w:r>
      <w:r>
        <w:rPr>
          <w:rFonts w:hint="eastAsia"/>
        </w:rPr>
        <w:t>2020a,b</w:t>
      </w:r>
      <w:r>
        <w:rPr>
          <w:rFonts w:hint="eastAsia"/>
        </w:rPr>
        <w:t>；</w:t>
      </w:r>
      <w:r>
        <w:rPr>
          <w:rFonts w:hint="eastAsia"/>
        </w:rPr>
        <w:t xml:space="preserve">Gao </w:t>
      </w:r>
      <w:r>
        <w:rPr>
          <w:rFonts w:hint="eastAsia"/>
        </w:rPr>
        <w:t>等人，</w:t>
      </w:r>
      <w:r>
        <w:rPr>
          <w:rFonts w:hint="eastAsia"/>
        </w:rPr>
        <w:t xml:space="preserve"> 2021</w:t>
      </w:r>
      <w:r>
        <w:rPr>
          <w:rFonts w:hint="eastAsia"/>
        </w:rPr>
        <w:t>）。</w:t>
      </w:r>
    </w:p>
    <w:p w14:paraId="59C05D91" w14:textId="77777777" w:rsidR="00DA1E2F" w:rsidRDefault="00DA1E2F" w:rsidP="00DA1E2F">
      <w:r>
        <w:rPr>
          <w:rFonts w:hint="eastAsia"/>
        </w:rPr>
        <w:t>然而，</w:t>
      </w:r>
      <w:r>
        <w:rPr>
          <w:rFonts w:hint="eastAsia"/>
        </w:rPr>
        <w:t xml:space="preserve">LM </w:t>
      </w:r>
      <w:r>
        <w:rPr>
          <w:rFonts w:hint="eastAsia"/>
        </w:rPr>
        <w:t>训练目标是相关的，但仍然与回答提示的目标目标不一致。我们的工作通过微调直接优化零样本分类目标来解决这个弱点（第</w:t>
      </w:r>
      <w:r>
        <w:rPr>
          <w:rFonts w:hint="eastAsia"/>
        </w:rPr>
        <w:t xml:space="preserve"> 4 </w:t>
      </w:r>
      <w:r>
        <w:rPr>
          <w:rFonts w:hint="eastAsia"/>
        </w:rPr>
        <w:t>节）。这要求我们</w:t>
      </w:r>
      <w:r>
        <w:rPr>
          <w:rFonts w:hint="eastAsia"/>
        </w:rPr>
        <w:t xml:space="preserve"> 1) </w:t>
      </w:r>
      <w:r>
        <w:rPr>
          <w:rFonts w:hint="eastAsia"/>
        </w:rPr>
        <w:t>将不同的分类任务统一为相同的格式，以及</w:t>
      </w:r>
      <w:r>
        <w:rPr>
          <w:rFonts w:hint="eastAsia"/>
        </w:rPr>
        <w:t xml:space="preserve"> 2) </w:t>
      </w:r>
      <w:r>
        <w:rPr>
          <w:rFonts w:hint="eastAsia"/>
        </w:rPr>
        <w:t>收集分类数据集和标签描述（提示）的集合以进行训练（第</w:t>
      </w:r>
      <w:r>
        <w:rPr>
          <w:rFonts w:hint="eastAsia"/>
        </w:rPr>
        <w:t xml:space="preserve"> 2 </w:t>
      </w:r>
      <w:r>
        <w:rPr>
          <w:rFonts w:hint="eastAsia"/>
        </w:rPr>
        <w:t>节）。由于我们在元数据集上微调我们的模型，因此我们将我们的方法命名为元调整。</w:t>
      </w:r>
    </w:p>
    <w:p w14:paraId="43D25B6B" w14:textId="77777777" w:rsidR="00DA1E2F" w:rsidRDefault="00DA1E2F" w:rsidP="00DA1E2F">
      <w:r>
        <w:rPr>
          <w:rFonts w:hint="eastAsia"/>
        </w:rPr>
        <w:t>我们专注于二元分类任务并将它们统一为“是”</w:t>
      </w:r>
      <w:r>
        <w:rPr>
          <w:rFonts w:hint="eastAsia"/>
        </w:rPr>
        <w:t>/</w:t>
      </w:r>
      <w:r>
        <w:rPr>
          <w:rFonts w:hint="eastAsia"/>
        </w:rPr>
        <w:t>“否”</w:t>
      </w:r>
      <w:r>
        <w:rPr>
          <w:rFonts w:hint="eastAsia"/>
        </w:rPr>
        <w:t xml:space="preserve">QA </w:t>
      </w:r>
      <w:r>
        <w:rPr>
          <w:rFonts w:hint="eastAsia"/>
        </w:rPr>
        <w:t>格式（</w:t>
      </w:r>
      <w:r>
        <w:rPr>
          <w:rFonts w:hint="eastAsia"/>
        </w:rPr>
        <w:t xml:space="preserve">Clark </w:t>
      </w:r>
      <w:r>
        <w:rPr>
          <w:rFonts w:hint="eastAsia"/>
        </w:rPr>
        <w:t>等人，</w:t>
      </w:r>
      <w:r>
        <w:rPr>
          <w:rFonts w:hint="eastAsia"/>
        </w:rPr>
        <w:t xml:space="preserve">2019 </w:t>
      </w:r>
      <w:r>
        <w:rPr>
          <w:rFonts w:hint="eastAsia"/>
        </w:rPr>
        <w:t>年；</w:t>
      </w:r>
      <w:r>
        <w:rPr>
          <w:rFonts w:hint="eastAsia"/>
        </w:rPr>
        <w:t xml:space="preserve">McCann </w:t>
      </w:r>
      <w:r>
        <w:rPr>
          <w:rFonts w:hint="eastAsia"/>
        </w:rPr>
        <w:t>等人，</w:t>
      </w:r>
      <w:r>
        <w:rPr>
          <w:rFonts w:hint="eastAsia"/>
        </w:rPr>
        <w:t xml:space="preserve">2018 </w:t>
      </w:r>
      <w:r>
        <w:rPr>
          <w:rFonts w:hint="eastAsia"/>
        </w:rPr>
        <w:t>年），其中输入作为上下文提供，并提供标签信息在问题中（图</w:t>
      </w:r>
      <w:r>
        <w:rPr>
          <w:rFonts w:hint="eastAsia"/>
        </w:rPr>
        <w:t xml:space="preserve"> 1</w:t>
      </w:r>
      <w:r>
        <w:rPr>
          <w:rFonts w:hint="eastAsia"/>
        </w:rPr>
        <w:t>（</w:t>
      </w:r>
      <w:r>
        <w:rPr>
          <w:rFonts w:hint="eastAsia"/>
        </w:rPr>
        <w:t>a</w:t>
      </w:r>
      <w:r>
        <w:rPr>
          <w:rFonts w:hint="eastAsia"/>
        </w:rPr>
        <w:t>））。使用这种格式，我们从</w:t>
      </w:r>
      <w:r>
        <w:rPr>
          <w:rFonts w:hint="eastAsia"/>
        </w:rPr>
        <w:t xml:space="preserve"> Kaggle</w:t>
      </w:r>
      <w:r>
        <w:rPr>
          <w:rFonts w:hint="eastAsia"/>
        </w:rPr>
        <w:t>、</w:t>
      </w:r>
      <w:r>
        <w:rPr>
          <w:rFonts w:hint="eastAsia"/>
        </w:rPr>
        <w:t>SemEval</w:t>
      </w:r>
      <w:r>
        <w:rPr>
          <w:rFonts w:hint="eastAsia"/>
        </w:rPr>
        <w:t>、</w:t>
      </w:r>
      <w:r>
        <w:rPr>
          <w:rFonts w:hint="eastAsia"/>
        </w:rPr>
        <w:t xml:space="preserve">HuggingFace </w:t>
      </w:r>
      <w:r>
        <w:rPr>
          <w:rFonts w:hint="eastAsia"/>
        </w:rPr>
        <w:t>和其他论文中列出的</w:t>
      </w:r>
      <w:r>
        <w:rPr>
          <w:rFonts w:hint="eastAsia"/>
        </w:rPr>
        <w:t xml:space="preserve"> 43 </w:t>
      </w:r>
      <w:r>
        <w:rPr>
          <w:rFonts w:hint="eastAsia"/>
        </w:rPr>
        <w:t>个不同来源收集了一组多样化的分类数据集。这些任务的范围从仇恨言论检测、问题分类、情感分类到立场分类等，类型从教科书、社交媒体到学术论文等。这些数据集总共包含</w:t>
      </w:r>
      <w:r>
        <w:rPr>
          <w:rFonts w:hint="eastAsia"/>
        </w:rPr>
        <w:t xml:space="preserve"> 204 </w:t>
      </w:r>
      <w:r>
        <w:rPr>
          <w:rFonts w:hint="eastAsia"/>
        </w:rPr>
        <w:t>个唯一标签，我们手动标注了</w:t>
      </w:r>
      <w:r>
        <w:rPr>
          <w:rFonts w:hint="eastAsia"/>
        </w:rPr>
        <w:t xml:space="preserve"> 441 </w:t>
      </w:r>
      <w:r>
        <w:rPr>
          <w:rFonts w:hint="eastAsia"/>
        </w:rPr>
        <w:t>个标签说明（图</w:t>
      </w:r>
      <w:r>
        <w:rPr>
          <w:rFonts w:hint="eastAsia"/>
        </w:rPr>
        <w:t xml:space="preserve"> 2</w:t>
      </w:r>
      <w:r>
        <w:rPr>
          <w:rFonts w:hint="eastAsia"/>
        </w:rPr>
        <w:t>）。</w:t>
      </w:r>
    </w:p>
    <w:p w14:paraId="7809E63E" w14:textId="77777777" w:rsidR="00DA1E2F" w:rsidRDefault="00DA1E2F" w:rsidP="00DA1E2F">
      <w:r>
        <w:rPr>
          <w:rFonts w:hint="eastAsia"/>
        </w:rPr>
        <w:t>为了评估</w:t>
      </w:r>
      <w:r>
        <w:rPr>
          <w:rFonts w:hint="eastAsia"/>
        </w:rPr>
        <w:t xml:space="preserve"> ZSC</w:t>
      </w:r>
      <w:r>
        <w:rPr>
          <w:rFonts w:hint="eastAsia"/>
        </w:rPr>
        <w:t>，我们需要定义模型在训练期间未见过的任务。虽然先前的工作通过禁止在训练期间出现相同的标签或相同的数据集来考虑“看不见”的不同概念，但我们的工作通过禁止类似的数据集更严格地定义“看不见”。例如，我们考虑</w:t>
      </w:r>
      <w:r>
        <w:rPr>
          <w:rFonts w:hint="eastAsia"/>
        </w:rPr>
        <w:t xml:space="preserve"> AG News </w:t>
      </w:r>
      <w:r>
        <w:rPr>
          <w:rFonts w:hint="eastAsia"/>
        </w:rPr>
        <w:t>主题分类数据集（</w:t>
      </w:r>
      <w:r>
        <w:rPr>
          <w:rFonts w:hint="eastAsia"/>
        </w:rPr>
        <w:t>Zhang et al., 2015</w:t>
      </w:r>
      <w:r>
        <w:rPr>
          <w:rFonts w:hint="eastAsia"/>
        </w:rPr>
        <w:t>）和</w:t>
      </w:r>
      <w:r>
        <w:rPr>
          <w:rFonts w:hint="eastAsia"/>
        </w:rPr>
        <w:t xml:space="preserve"> Yin </w:t>
      </w:r>
      <w:r>
        <w:rPr>
          <w:rFonts w:hint="eastAsia"/>
        </w:rPr>
        <w:t>等人的主题分类数据集。</w:t>
      </w:r>
      <w:r>
        <w:rPr>
          <w:rFonts w:hint="eastAsia"/>
        </w:rPr>
        <w:t xml:space="preserve"> </w:t>
      </w:r>
      <w:r>
        <w:rPr>
          <w:rFonts w:hint="eastAsia"/>
        </w:rPr>
        <w:t>（</w:t>
      </w:r>
      <w:r>
        <w:rPr>
          <w:rFonts w:hint="eastAsia"/>
        </w:rPr>
        <w:t>2019</w:t>
      </w:r>
      <w:r>
        <w:rPr>
          <w:rFonts w:hint="eastAsia"/>
        </w:rPr>
        <w:t>）相似，即使它们的来源和标签空间不同。</w:t>
      </w:r>
    </w:p>
    <w:p w14:paraId="2ED2D894" w14:textId="77777777" w:rsidR="00DA1E2F" w:rsidRDefault="00DA1E2F" w:rsidP="00DA1E2F">
      <w:r>
        <w:rPr>
          <w:rFonts w:hint="eastAsia"/>
        </w:rPr>
        <w:t>对于大多数标签，元调整比</w:t>
      </w:r>
      <w:r>
        <w:rPr>
          <w:rFonts w:hint="eastAsia"/>
        </w:rPr>
        <w:t xml:space="preserve"> UnifiedQA </w:t>
      </w:r>
      <w:r>
        <w:rPr>
          <w:rFonts w:hint="eastAsia"/>
        </w:rPr>
        <w:t>改进了</w:t>
      </w:r>
      <w:r>
        <w:rPr>
          <w:rFonts w:hint="eastAsia"/>
        </w:rPr>
        <w:t xml:space="preserve"> ZSC</w:t>
      </w:r>
      <w:r>
        <w:rPr>
          <w:rFonts w:hint="eastAsia"/>
        </w:rPr>
        <w:t>（图</w:t>
      </w:r>
      <w:r>
        <w:rPr>
          <w:rFonts w:hint="eastAsia"/>
        </w:rPr>
        <w:t xml:space="preserve"> 1</w:t>
      </w:r>
      <w:r>
        <w:rPr>
          <w:rFonts w:hint="eastAsia"/>
        </w:rPr>
        <w:t>（</w:t>
      </w:r>
      <w:r>
        <w:rPr>
          <w:rFonts w:hint="eastAsia"/>
        </w:rPr>
        <w:t>c</w:t>
      </w:r>
      <w:r>
        <w:rPr>
          <w:rFonts w:hint="eastAsia"/>
        </w:rPr>
        <w:t>））。此外，更大的模型更好，因此我们预测元调整将适用于更大的模型。我们还发现，通过在与测试数据集相似的数据集上进行训练、集成不同的标签描述或使用</w:t>
      </w:r>
      <w:r>
        <w:rPr>
          <w:rFonts w:hint="eastAsia"/>
        </w:rPr>
        <w:t xml:space="preserve"> QA </w:t>
      </w:r>
      <w:r>
        <w:rPr>
          <w:rFonts w:hint="eastAsia"/>
        </w:rPr>
        <w:t>模型（第</w:t>
      </w:r>
      <w:r>
        <w:rPr>
          <w:rFonts w:hint="eastAsia"/>
        </w:rPr>
        <w:t xml:space="preserve"> 5.1 </w:t>
      </w:r>
      <w:r>
        <w:rPr>
          <w:rFonts w:hint="eastAsia"/>
        </w:rPr>
        <w:t>节）进行初始化，可以稍微提高性能。我们所有的发现都在不同的稳健性检查下可靠地成立（第</w:t>
      </w:r>
      <w:r>
        <w:rPr>
          <w:rFonts w:hint="eastAsia"/>
        </w:rPr>
        <w:t xml:space="preserve"> 5.2 </w:t>
      </w:r>
      <w:r>
        <w:rPr>
          <w:rFonts w:hint="eastAsia"/>
        </w:rPr>
        <w:t>节），并且我们的方法优于之前的</w:t>
      </w:r>
      <w:r>
        <w:rPr>
          <w:rFonts w:hint="eastAsia"/>
        </w:rPr>
        <w:t xml:space="preserve"> SOTA Yin </w:t>
      </w:r>
      <w:r>
        <w:rPr>
          <w:rFonts w:hint="eastAsia"/>
        </w:rPr>
        <w:t>等人。</w:t>
      </w:r>
      <w:r>
        <w:rPr>
          <w:rFonts w:hint="eastAsia"/>
        </w:rPr>
        <w:t xml:space="preserve"> (2019) </w:t>
      </w:r>
      <w:r>
        <w:rPr>
          <w:rFonts w:hint="eastAsia"/>
        </w:rPr>
        <w:t>使用相同的预训练方法（第</w:t>
      </w:r>
      <w:r>
        <w:rPr>
          <w:rFonts w:hint="eastAsia"/>
        </w:rPr>
        <w:t xml:space="preserve"> 5.3 </w:t>
      </w:r>
      <w:r>
        <w:rPr>
          <w:rFonts w:hint="eastAsia"/>
        </w:rPr>
        <w:t>节）。</w:t>
      </w:r>
    </w:p>
    <w:p w14:paraId="69CB6993" w14:textId="77777777" w:rsidR="00DA1E2F" w:rsidRDefault="00DA1E2F" w:rsidP="00DA1E2F">
      <w:r>
        <w:rPr>
          <w:rFonts w:hint="eastAsia"/>
        </w:rPr>
        <w:t>我们的结果表明了两个有希望的未来方向（第</w:t>
      </w:r>
      <w:r>
        <w:rPr>
          <w:rFonts w:hint="eastAsia"/>
        </w:rPr>
        <w:t xml:space="preserve"> 6 </w:t>
      </w:r>
      <w:r>
        <w:rPr>
          <w:rFonts w:hint="eastAsia"/>
        </w:rPr>
        <w:t>节）。首先，大语言模型（例如</w:t>
      </w:r>
      <w:r>
        <w:rPr>
          <w:rFonts w:hint="eastAsia"/>
        </w:rPr>
        <w:t xml:space="preserve"> GPT-3</w:t>
      </w:r>
      <w:r>
        <w:rPr>
          <w:rFonts w:hint="eastAsia"/>
        </w:rPr>
        <w:t>）的零样本学习潜力，目前通过上下文提示来衡量，可能被广泛低估了；</w:t>
      </w:r>
      <w:r>
        <w:rPr>
          <w:rFonts w:hint="eastAsia"/>
        </w:rPr>
        <w:lastRenderedPageBreak/>
        <w:t>元调整可能会显着提高它们的性能。其次，社区范围内聚合和统一数据集的努力可以扩大零样本学习模型的培训和评估。然而，另一方面，元调整方法可能会激励</w:t>
      </w:r>
      <w:r>
        <w:rPr>
          <w:rFonts w:hint="eastAsia"/>
        </w:rPr>
        <w:t xml:space="preserve"> LM </w:t>
      </w:r>
      <w:r>
        <w:rPr>
          <w:rFonts w:hint="eastAsia"/>
        </w:rPr>
        <w:t>推理</w:t>
      </w:r>
      <w:r>
        <w:rPr>
          <w:rFonts w:hint="eastAsia"/>
        </w:rPr>
        <w:t xml:space="preserve"> API </w:t>
      </w:r>
      <w:r>
        <w:rPr>
          <w:rFonts w:hint="eastAsia"/>
        </w:rPr>
        <w:t>的提供者收集用户的提示，从而可能导致更大规模的安全、隐私和公平问题（</w:t>
      </w:r>
      <w:r>
        <w:rPr>
          <w:rFonts w:hint="eastAsia"/>
        </w:rPr>
        <w:t xml:space="preserve">A </w:t>
      </w:r>
      <w:r>
        <w:rPr>
          <w:rFonts w:hint="eastAsia"/>
        </w:rPr>
        <w:t>部分）。</w:t>
      </w:r>
    </w:p>
    <w:p w14:paraId="02404C72" w14:textId="3B9E1501" w:rsidR="00DA1E2F" w:rsidRDefault="00DA1E2F" w:rsidP="00DA1E2F">
      <w:r>
        <w:rPr>
          <w:rFonts w:hint="eastAsia"/>
        </w:rPr>
        <w:t>贡献</w:t>
      </w:r>
      <w:r>
        <w:rPr>
          <w:rFonts w:hint="eastAsia"/>
        </w:rPr>
        <w:t xml:space="preserve"> </w:t>
      </w:r>
      <w:r>
        <w:rPr>
          <w:rFonts w:hint="eastAsia"/>
        </w:rPr>
        <w:t>总而言之，我们</w:t>
      </w:r>
      <w:r>
        <w:rPr>
          <w:rFonts w:hint="eastAsia"/>
        </w:rPr>
        <w:t xml:space="preserve"> 1) </w:t>
      </w:r>
      <w:r>
        <w:rPr>
          <w:rFonts w:hint="eastAsia"/>
        </w:rPr>
        <w:t>使用专家标记的标签描述来管理分类数据集的数据集。</w:t>
      </w:r>
      <w:r>
        <w:rPr>
          <w:rFonts w:hint="eastAsia"/>
        </w:rPr>
        <w:t xml:space="preserve"> 2) </w:t>
      </w:r>
      <w:r>
        <w:rPr>
          <w:rFonts w:hint="eastAsia"/>
        </w:rPr>
        <w:t>展示训练模型以执行零样本学习的简单方法，以及</w:t>
      </w:r>
      <w:r>
        <w:rPr>
          <w:rFonts w:hint="eastAsia"/>
        </w:rPr>
        <w:t xml:space="preserve"> 3) </w:t>
      </w:r>
      <w:r>
        <w:rPr>
          <w:rFonts w:hint="eastAsia"/>
        </w:rPr>
        <w:t>确定提高性能的几个因素；特别是，较大的预训练模型更好。</w:t>
      </w:r>
      <w:r>
        <w:t xml:space="preserve"> </w:t>
      </w:r>
    </w:p>
    <w:p w14:paraId="6BD6E1DA" w14:textId="3A2B1766" w:rsidR="001378E5" w:rsidRDefault="001378E5" w:rsidP="001378E5">
      <w:pPr>
        <w:pStyle w:val="1"/>
      </w:pPr>
      <w:r>
        <w:tab/>
        <w:t>2 Data</w:t>
      </w:r>
    </w:p>
    <w:p w14:paraId="37270ACD" w14:textId="77777777" w:rsidR="00F7315F" w:rsidRDefault="00F7315F" w:rsidP="00F7315F">
      <w:r>
        <w:rPr>
          <w:rFonts w:hint="eastAsia"/>
        </w:rPr>
        <w:t>我们收集了广泛的分类数据集，并将它们统一为“是”</w:t>
      </w:r>
      <w:r>
        <w:rPr>
          <w:rFonts w:hint="eastAsia"/>
        </w:rPr>
        <w:t>/</w:t>
      </w:r>
      <w:r>
        <w:rPr>
          <w:rFonts w:hint="eastAsia"/>
        </w:rPr>
        <w:t>“否”问答格式以进行二元分类。然后我们将相似的数据集组合在一起，以确定在评估期间哪些是未见过的任务。</w:t>
      </w:r>
    </w:p>
    <w:p w14:paraId="6FD63DC0" w14:textId="77777777" w:rsidR="00F7315F" w:rsidRDefault="00F7315F" w:rsidP="00F7315F">
      <w:r>
        <w:rPr>
          <w:rFonts w:hint="eastAsia"/>
        </w:rPr>
        <w:t>收集分类数据集我们从</w:t>
      </w:r>
      <w:r>
        <w:rPr>
          <w:rFonts w:hint="eastAsia"/>
        </w:rPr>
        <w:t xml:space="preserve"> Kaggle2</w:t>
      </w:r>
      <w:r>
        <w:rPr>
          <w:rFonts w:hint="eastAsia"/>
        </w:rPr>
        <w:t>、</w:t>
      </w:r>
      <w:r>
        <w:rPr>
          <w:rFonts w:hint="eastAsia"/>
        </w:rPr>
        <w:t>Huggingface</w:t>
      </w:r>
      <w:r>
        <w:rPr>
          <w:rFonts w:hint="eastAsia"/>
        </w:rPr>
        <w:t>（</w:t>
      </w:r>
      <w:r>
        <w:rPr>
          <w:rFonts w:hint="eastAsia"/>
        </w:rPr>
        <w:t xml:space="preserve">Wolf </w:t>
      </w:r>
      <w:r>
        <w:rPr>
          <w:rFonts w:hint="eastAsia"/>
        </w:rPr>
        <w:t>等人，</w:t>
      </w:r>
      <w:r>
        <w:rPr>
          <w:rFonts w:hint="eastAsia"/>
        </w:rPr>
        <w:t>2020</w:t>
      </w:r>
      <w:r>
        <w:rPr>
          <w:rFonts w:hint="eastAsia"/>
        </w:rPr>
        <w:t>）、</w:t>
      </w:r>
      <w:r>
        <w:rPr>
          <w:rFonts w:hint="eastAsia"/>
        </w:rPr>
        <w:t xml:space="preserve">SemEval3 </w:t>
      </w:r>
      <w:r>
        <w:rPr>
          <w:rFonts w:hint="eastAsia"/>
        </w:rPr>
        <w:t>和其他论文中收集分类数据集。我们查看了这些来源，只考虑了英语分类数据集。我们还跳过了我们认为已经由我们集合中的其他数据集更好地代表的任务。然后我们手动检查了每个剩余数据集中的一些示例，以确保它看起来似乎很干净。</w:t>
      </w:r>
    </w:p>
    <w:p w14:paraId="090BE271" w14:textId="77777777" w:rsidR="00F7315F" w:rsidRDefault="00F7315F" w:rsidP="00F7315F">
      <w:r>
        <w:rPr>
          <w:rFonts w:hint="eastAsia"/>
        </w:rPr>
        <w:t>这些分类数据集的目标包括但不限于情感分类（</w:t>
      </w:r>
      <w:r>
        <w:rPr>
          <w:rFonts w:hint="eastAsia"/>
        </w:rPr>
        <w:t>IMDB Reviews, Maas et al. (2011a)</w:t>
      </w:r>
      <w:r>
        <w:rPr>
          <w:rFonts w:hint="eastAsia"/>
        </w:rPr>
        <w:t>）、主题分类（</w:t>
      </w:r>
      <w:r>
        <w:rPr>
          <w:rFonts w:hint="eastAsia"/>
        </w:rPr>
        <w:t>AG News, Zhang et al. (2015)</w:t>
      </w:r>
      <w:r>
        <w:rPr>
          <w:rFonts w:hint="eastAsia"/>
        </w:rPr>
        <w:t>）、语法判断（</w:t>
      </w:r>
      <w:r>
        <w:rPr>
          <w:rFonts w:hint="eastAsia"/>
        </w:rPr>
        <w:t>CoLA, Warstadt et al. (2015)</w:t>
      </w:r>
      <w:r>
        <w:rPr>
          <w:rFonts w:hint="eastAsia"/>
        </w:rPr>
        <w:t>）</w:t>
      </w:r>
      <w:r>
        <w:rPr>
          <w:rFonts w:hint="eastAsia"/>
        </w:rPr>
        <w:t xml:space="preserve"> al. (2018))</w:t>
      </w:r>
      <w:r>
        <w:rPr>
          <w:rFonts w:hint="eastAsia"/>
        </w:rPr>
        <w:t>、释义检测</w:t>
      </w:r>
      <w:r>
        <w:rPr>
          <w:rFonts w:hint="eastAsia"/>
        </w:rPr>
        <w:t xml:space="preserve"> (QQP4)</w:t>
      </w:r>
      <w:r>
        <w:rPr>
          <w:rFonts w:hint="eastAsia"/>
        </w:rPr>
        <w:t>、定义检测</w:t>
      </w:r>
      <w:r>
        <w:rPr>
          <w:rFonts w:hint="eastAsia"/>
        </w:rPr>
        <w:t xml:space="preserve"> (SemEval 2020 Task 6, Spala et al. (2019))</w:t>
      </w:r>
      <w:r>
        <w:rPr>
          <w:rFonts w:hint="eastAsia"/>
        </w:rPr>
        <w:t>、姿势分类</w:t>
      </w:r>
      <w:r>
        <w:rPr>
          <w:rFonts w:hint="eastAsia"/>
        </w:rPr>
        <w:t xml:space="preserve"> (SemEval 2016 Task 6, Mohammad et al. (2016)) </w:t>
      </w:r>
      <w:r>
        <w:rPr>
          <w:rFonts w:hint="eastAsia"/>
        </w:rPr>
        <w:t>等。体裁包括学术论文、评论、推文、帖子、消息、文章和教科书。数据集的完整列表在附录</w:t>
      </w:r>
      <w:r>
        <w:rPr>
          <w:rFonts w:hint="eastAsia"/>
        </w:rPr>
        <w:t xml:space="preserve"> B </w:t>
      </w:r>
      <w:r>
        <w:rPr>
          <w:rFonts w:hint="eastAsia"/>
        </w:rPr>
        <w:t>中。总的来说，我们的目标是通过建立更广泛的研究社区的研究来实现高度多样化的任务和类型。我们的方法是对</w:t>
      </w:r>
      <w:r>
        <w:rPr>
          <w:rFonts w:hint="eastAsia"/>
        </w:rPr>
        <w:t xml:space="preserve"> Weller </w:t>
      </w:r>
      <w:r>
        <w:rPr>
          <w:rFonts w:hint="eastAsia"/>
        </w:rPr>
        <w:t>等人的方法的补充。</w:t>
      </w:r>
      <w:r>
        <w:rPr>
          <w:rFonts w:hint="eastAsia"/>
        </w:rPr>
        <w:t xml:space="preserve"> (2020)</w:t>
      </w:r>
      <w:r>
        <w:rPr>
          <w:rFonts w:hint="eastAsia"/>
        </w:rPr>
        <w:t>，它要求</w:t>
      </w:r>
      <w:r>
        <w:rPr>
          <w:rFonts w:hint="eastAsia"/>
        </w:rPr>
        <w:t xml:space="preserve"> turkers </w:t>
      </w:r>
      <w:r>
        <w:rPr>
          <w:rFonts w:hint="eastAsia"/>
        </w:rPr>
        <w:t>生成任务，以及</w:t>
      </w:r>
      <w:r>
        <w:rPr>
          <w:rFonts w:hint="eastAsia"/>
        </w:rPr>
        <w:t xml:space="preserve"> Mishra </w:t>
      </w:r>
      <w:r>
        <w:rPr>
          <w:rFonts w:hint="eastAsia"/>
        </w:rPr>
        <w:t>等人的。</w:t>
      </w:r>
      <w:r>
        <w:rPr>
          <w:rFonts w:hint="eastAsia"/>
        </w:rPr>
        <w:t xml:space="preserve"> </w:t>
      </w:r>
      <w:r>
        <w:rPr>
          <w:rFonts w:hint="eastAsia"/>
        </w:rPr>
        <w:t>（</w:t>
      </w:r>
      <w:r>
        <w:rPr>
          <w:rFonts w:hint="eastAsia"/>
        </w:rPr>
        <w:t>2021</w:t>
      </w:r>
      <w:r>
        <w:rPr>
          <w:rFonts w:hint="eastAsia"/>
        </w:rPr>
        <w:t>），它通过分解用于构建阅读理解数据集的现有模板来生成任务。布拉格等人的并发工作。</w:t>
      </w:r>
      <w:r>
        <w:rPr>
          <w:rFonts w:hint="eastAsia"/>
        </w:rPr>
        <w:t xml:space="preserve"> (2021) </w:t>
      </w:r>
      <w:r>
        <w:rPr>
          <w:rFonts w:hint="eastAsia"/>
        </w:rPr>
        <w:t>统一了小样本学习的评估；他们的零样本评估设置与我们的最接近，他们使用模板和语言表达器（</w:t>
      </w:r>
      <w:r>
        <w:rPr>
          <w:rFonts w:hint="eastAsia"/>
        </w:rPr>
        <w:t xml:space="preserve">Schick </w:t>
      </w:r>
      <w:r>
        <w:rPr>
          <w:rFonts w:hint="eastAsia"/>
        </w:rPr>
        <w:t>和</w:t>
      </w:r>
      <w:r>
        <w:rPr>
          <w:rFonts w:hint="eastAsia"/>
        </w:rPr>
        <w:t xml:space="preserve"> Sch</w:t>
      </w:r>
      <w:r>
        <w:rPr>
          <w:rFonts w:hint="eastAsia"/>
        </w:rPr>
        <w:t>ü</w:t>
      </w:r>
      <w:r>
        <w:rPr>
          <w:rFonts w:hint="eastAsia"/>
        </w:rPr>
        <w:t>tze</w:t>
      </w:r>
      <w:r>
        <w:rPr>
          <w:rFonts w:hint="eastAsia"/>
        </w:rPr>
        <w:t>，</w:t>
      </w:r>
      <w:r>
        <w:rPr>
          <w:rFonts w:hint="eastAsia"/>
        </w:rPr>
        <w:t>2020a</w:t>
      </w:r>
      <w:r>
        <w:rPr>
          <w:rFonts w:hint="eastAsia"/>
        </w:rPr>
        <w:t>）来指定任务的语义。</w:t>
      </w:r>
    </w:p>
    <w:p w14:paraId="27FACDE9" w14:textId="77777777" w:rsidR="00F7315F" w:rsidRDefault="00F7315F" w:rsidP="00F7315F">
      <w:r>
        <w:rPr>
          <w:rFonts w:hint="eastAsia"/>
        </w:rPr>
        <w:lastRenderedPageBreak/>
        <w:t>我们的一些数据集有噪声且未经同行评审，或包含对</w:t>
      </w:r>
      <w:r>
        <w:rPr>
          <w:rFonts w:hint="eastAsia"/>
        </w:rPr>
        <w:t xml:space="preserve"> ZSC </w:t>
      </w:r>
      <w:r>
        <w:rPr>
          <w:rFonts w:hint="eastAsia"/>
        </w:rPr>
        <w:t>而言过于复杂的任务（例如</w:t>
      </w:r>
      <w:r>
        <w:rPr>
          <w:rFonts w:hint="eastAsia"/>
        </w:rPr>
        <w:t xml:space="preserve"> Multi-NLI</w:t>
      </w:r>
      <w:r>
        <w:rPr>
          <w:rFonts w:hint="eastAsia"/>
        </w:rPr>
        <w:t>，</w:t>
      </w:r>
      <w:r>
        <w:rPr>
          <w:rFonts w:hint="eastAsia"/>
        </w:rPr>
        <w:t>Williams et al.(2018)</w:t>
      </w:r>
      <w:r>
        <w:rPr>
          <w:rFonts w:hint="eastAsia"/>
        </w:rPr>
        <w:t>）。不测试。我们在第</w:t>
      </w:r>
      <w:r>
        <w:rPr>
          <w:rFonts w:hint="eastAsia"/>
        </w:rPr>
        <w:t xml:space="preserve"> 5 </w:t>
      </w:r>
      <w:r>
        <w:rPr>
          <w:rFonts w:hint="eastAsia"/>
        </w:rPr>
        <w:t>节中运行我们的实验之前做出这些决定，以防止选择偏差。</w:t>
      </w:r>
    </w:p>
    <w:p w14:paraId="5BBA3AB6" w14:textId="77777777" w:rsidR="00F7315F" w:rsidRDefault="00F7315F" w:rsidP="00F7315F">
      <w:r>
        <w:rPr>
          <w:rFonts w:hint="eastAsia"/>
        </w:rPr>
        <w:t>统一数据集格式我们将每个分类数据集转换为“是”</w:t>
      </w:r>
      <w:r>
        <w:rPr>
          <w:rFonts w:hint="eastAsia"/>
        </w:rPr>
        <w:t>/</w:t>
      </w:r>
      <w:r>
        <w:rPr>
          <w:rFonts w:hint="eastAsia"/>
        </w:rPr>
        <w:t>“否”问答格式，并在问题中提供标签信息。对于每个标签，我们注释</w:t>
      </w:r>
      <w:r>
        <w:rPr>
          <w:rFonts w:hint="eastAsia"/>
        </w:rPr>
        <w:t>1-3</w:t>
      </w:r>
      <w:r>
        <w:rPr>
          <w:rFonts w:hint="eastAsia"/>
        </w:rPr>
        <w:t>个问题。如果标签为空（例如，不在情感分类数据集中表达特定情感），我们跳过这个标签。三位作者</w:t>
      </w:r>
      <w:r>
        <w:rPr>
          <w:rFonts w:hint="eastAsia"/>
        </w:rPr>
        <w:t>3</w:t>
      </w:r>
      <w:r>
        <w:rPr>
          <w:rFonts w:hint="eastAsia"/>
        </w:rPr>
        <w:t>手动注释了</w:t>
      </w:r>
      <w:r>
        <w:rPr>
          <w:rFonts w:hint="eastAsia"/>
        </w:rPr>
        <w:t xml:space="preserve"> 204 </w:t>
      </w:r>
      <w:r>
        <w:rPr>
          <w:rFonts w:hint="eastAsia"/>
        </w:rPr>
        <w:t>个独特标签的</w:t>
      </w:r>
      <w:r>
        <w:rPr>
          <w:rFonts w:hint="eastAsia"/>
        </w:rPr>
        <w:t xml:space="preserve"> 441 </w:t>
      </w:r>
      <w:r>
        <w:rPr>
          <w:rFonts w:hint="eastAsia"/>
        </w:rPr>
        <w:t>个问题，每个问题</w:t>
      </w:r>
    </w:p>
    <w:p w14:paraId="126B3482" w14:textId="77777777" w:rsidR="00F7315F" w:rsidRDefault="00F7315F" w:rsidP="00F7315F">
      <w:r>
        <w:rPr>
          <w:rFonts w:hint="eastAsia"/>
        </w:rPr>
        <w:t>至少由另一位作者校对。具体示例见图</w:t>
      </w:r>
      <w:r>
        <w:rPr>
          <w:rFonts w:hint="eastAsia"/>
        </w:rPr>
        <w:t xml:space="preserve"> 2</w:t>
      </w:r>
      <w:r>
        <w:rPr>
          <w:rFonts w:hint="eastAsia"/>
        </w:rPr>
        <w:t>，一些代表性标签说明见图</w:t>
      </w:r>
      <w:r>
        <w:rPr>
          <w:rFonts w:hint="eastAsia"/>
        </w:rPr>
        <w:t xml:space="preserve"> 3</w:t>
      </w:r>
      <w:r>
        <w:rPr>
          <w:rFonts w:hint="eastAsia"/>
        </w:rPr>
        <w:t>。</w:t>
      </w:r>
    </w:p>
    <w:p w14:paraId="35CA1148" w14:textId="77777777" w:rsidR="00F7315F" w:rsidRDefault="00F7315F" w:rsidP="00F7315F">
      <w:r>
        <w:rPr>
          <w:rFonts w:hint="eastAsia"/>
        </w:rPr>
        <w:t>此外，一些数据集包含数千个标签（</w:t>
      </w:r>
      <w:r>
        <w:rPr>
          <w:rFonts w:hint="eastAsia"/>
        </w:rPr>
        <w:t xml:space="preserve">Chalkidis </w:t>
      </w:r>
      <w:r>
        <w:rPr>
          <w:rFonts w:hint="eastAsia"/>
        </w:rPr>
        <w:t>等人，</w:t>
      </w:r>
      <w:r>
        <w:rPr>
          <w:rFonts w:hint="eastAsia"/>
        </w:rPr>
        <w:t xml:space="preserve">2019 </w:t>
      </w:r>
      <w:r>
        <w:rPr>
          <w:rFonts w:hint="eastAsia"/>
        </w:rPr>
        <w:t>年；</w:t>
      </w:r>
      <w:r>
        <w:rPr>
          <w:rFonts w:hint="eastAsia"/>
        </w:rPr>
        <w:t xml:space="preserve">Allaway </w:t>
      </w:r>
      <w:r>
        <w:rPr>
          <w:rFonts w:hint="eastAsia"/>
        </w:rPr>
        <w:t>和</w:t>
      </w:r>
      <w:r>
        <w:rPr>
          <w:rFonts w:hint="eastAsia"/>
        </w:rPr>
        <w:t xml:space="preserve"> McKeown</w:t>
      </w:r>
      <w:r>
        <w:rPr>
          <w:rFonts w:hint="eastAsia"/>
        </w:rPr>
        <w:t>，</w:t>
      </w:r>
      <w:r>
        <w:rPr>
          <w:rFonts w:hint="eastAsia"/>
        </w:rPr>
        <w:t xml:space="preserve">2020 </w:t>
      </w:r>
      <w:r>
        <w:rPr>
          <w:rFonts w:hint="eastAsia"/>
        </w:rPr>
        <w:t>年）。在这种情况下，我们使用模板自动合成标签描述并将它们从评估中排除。</w:t>
      </w:r>
    </w:p>
    <w:p w14:paraId="2405B786" w14:textId="77777777" w:rsidR="00F7315F" w:rsidRDefault="00F7315F" w:rsidP="00F7315F">
      <w:r>
        <w:rPr>
          <w:rFonts w:hint="eastAsia"/>
        </w:rPr>
        <w:t>对相似数据集进行分组我们的目标是测试模型泛化到与训练任务足够不同的任务的能力。因此，在测试时，我们不仅需要排除元调整阶段出现的相同数据集，还需要排除相似的数据集。</w:t>
      </w:r>
    </w:p>
    <w:p w14:paraId="0A5E4448" w14:textId="77777777" w:rsidR="00F7315F" w:rsidRDefault="00F7315F" w:rsidP="00F7315F">
      <w:r>
        <w:rPr>
          <w:rFonts w:hint="eastAsia"/>
        </w:rPr>
        <w:t>这就提出了一个挑战：两个数据集是否执行相同的任务涉及主观意见，并没有普遍认同的定义。在一种极端情况下，大多数数据集可以算作不同的任务，因为它们具有不同的标签空间和输入分布。在另一个极端，所有数据集都可以被认为是同一个任务，因为它们都可以统一为问答格式。</w:t>
      </w:r>
    </w:p>
    <w:p w14:paraId="5D6E4543" w14:textId="77777777" w:rsidR="00F7315F" w:rsidRDefault="00F7315F" w:rsidP="00F7315F">
      <w:r>
        <w:rPr>
          <w:rFonts w:hint="eastAsia"/>
        </w:rPr>
        <w:t>为了应对这一挑战，我们创建了一组标签，每个标签都描述了一个数据集属性。标签集包括领域分类、文章、情感、社交媒体等，它们的完整集可以在附录</w:t>
      </w:r>
      <w:r>
        <w:rPr>
          <w:rFonts w:hint="eastAsia"/>
        </w:rPr>
        <w:t xml:space="preserve"> C </w:t>
      </w:r>
      <w:r>
        <w:rPr>
          <w:rFonts w:hint="eastAsia"/>
        </w:rPr>
        <w:t>中看到。</w:t>
      </w:r>
      <w:r>
        <w:rPr>
          <w:rFonts w:hint="eastAsia"/>
        </w:rPr>
        <w:t xml:space="preserve"> </w:t>
      </w:r>
      <w:r>
        <w:rPr>
          <w:rFonts w:hint="eastAsia"/>
        </w:rPr>
        <w:t>然后我们定义</w:t>
      </w:r>
    </w:p>
    <w:p w14:paraId="6A6403A3" w14:textId="77777777" w:rsidR="00F7315F" w:rsidRDefault="00F7315F" w:rsidP="00F7315F">
      <w:r>
        <w:rPr>
          <w:rFonts w:hint="eastAsia"/>
        </w:rPr>
        <w:t>如果两个数据集与同一组标签相关联，则它们是相似的，并禁止模型向其中一个学习并在另一个上进行测试。例如，我们的工作考虑了</w:t>
      </w:r>
      <w:r>
        <w:rPr>
          <w:rFonts w:hint="eastAsia"/>
        </w:rPr>
        <w:t xml:space="preserve"> Zhang </w:t>
      </w:r>
      <w:r>
        <w:rPr>
          <w:rFonts w:hint="eastAsia"/>
        </w:rPr>
        <w:t>等人的主题分类数据集。</w:t>
      </w:r>
      <w:r>
        <w:rPr>
          <w:rFonts w:hint="eastAsia"/>
        </w:rPr>
        <w:t xml:space="preserve"> (2015) (AG News) </w:t>
      </w:r>
      <w:r>
        <w:rPr>
          <w:rFonts w:hint="eastAsia"/>
        </w:rPr>
        <w:t>和</w:t>
      </w:r>
      <w:r>
        <w:rPr>
          <w:rFonts w:hint="eastAsia"/>
        </w:rPr>
        <w:t xml:space="preserve"> Yin </w:t>
      </w:r>
      <w:r>
        <w:rPr>
          <w:rFonts w:hint="eastAsia"/>
        </w:rPr>
        <w:t>等人。</w:t>
      </w:r>
      <w:r>
        <w:rPr>
          <w:rFonts w:hint="eastAsia"/>
        </w:rPr>
        <w:t xml:space="preserve"> (2019) </w:t>
      </w:r>
      <w:r>
        <w:rPr>
          <w:rFonts w:hint="eastAsia"/>
        </w:rPr>
        <w:t>相似，因为它们都对文章的主题进行分类，即使它们的来源和标签空间不同。一些示例数据集组可以在图</w:t>
      </w:r>
      <w:r>
        <w:rPr>
          <w:rFonts w:hint="eastAsia"/>
        </w:rPr>
        <w:t xml:space="preserve"> 4 </w:t>
      </w:r>
      <w:r>
        <w:rPr>
          <w:rFonts w:hint="eastAsia"/>
        </w:rPr>
        <w:t>中看到。</w:t>
      </w:r>
    </w:p>
    <w:p w14:paraId="2C502989" w14:textId="77777777" w:rsidR="00F7315F" w:rsidRDefault="00F7315F" w:rsidP="00F7315F">
      <w:r>
        <w:rPr>
          <w:rFonts w:hint="eastAsia"/>
        </w:rPr>
        <w:t>尽管如此，我们的程序并不是万无一失的，人们可以争辩说，我们对看不见的任务的概念虽然比以前的工作更苛刻（</w:t>
      </w:r>
      <w:r>
        <w:rPr>
          <w:rFonts w:hint="eastAsia"/>
        </w:rPr>
        <w:t xml:space="preserve">Yin </w:t>
      </w:r>
      <w:r>
        <w:rPr>
          <w:rFonts w:hint="eastAsia"/>
        </w:rPr>
        <w:t>等人，</w:t>
      </w:r>
      <w:r>
        <w:rPr>
          <w:rFonts w:hint="eastAsia"/>
        </w:rPr>
        <w:t xml:space="preserve">2019 </w:t>
      </w:r>
      <w:r>
        <w:rPr>
          <w:rFonts w:hint="eastAsia"/>
        </w:rPr>
        <w:t>年；</w:t>
      </w:r>
      <w:r>
        <w:rPr>
          <w:rFonts w:hint="eastAsia"/>
        </w:rPr>
        <w:t xml:space="preserve">Pushp </w:t>
      </w:r>
      <w:r>
        <w:rPr>
          <w:rFonts w:hint="eastAsia"/>
        </w:rPr>
        <w:t>和</w:t>
      </w:r>
      <w:r>
        <w:rPr>
          <w:rFonts w:hint="eastAsia"/>
        </w:rPr>
        <w:t xml:space="preserve"> Srivastava</w:t>
      </w:r>
      <w:r>
        <w:rPr>
          <w:rFonts w:hint="eastAsia"/>
        </w:rPr>
        <w:t>，</w:t>
      </w:r>
      <w:r>
        <w:rPr>
          <w:rFonts w:hint="eastAsia"/>
        </w:rPr>
        <w:t xml:space="preserve">2017 </w:t>
      </w:r>
      <w:r>
        <w:rPr>
          <w:rFonts w:hint="eastAsia"/>
        </w:rPr>
        <w:t>年），但仍然是宽容的。因此，作为额外的稳健性检查，对于我们评估的每</w:t>
      </w:r>
      <w:r>
        <w:rPr>
          <w:rFonts w:hint="eastAsia"/>
        </w:rPr>
        <w:lastRenderedPageBreak/>
        <w:t>个数据集，我们手动识别并列出附录</w:t>
      </w:r>
      <w:r>
        <w:rPr>
          <w:rFonts w:hint="eastAsia"/>
        </w:rPr>
        <w:t xml:space="preserve"> F </w:t>
      </w:r>
      <w:r>
        <w:rPr>
          <w:rFonts w:hint="eastAsia"/>
        </w:rPr>
        <w:t>中训练期间允许的最相关数据集。例如，与</w:t>
      </w:r>
      <w:r>
        <w:rPr>
          <w:rFonts w:hint="eastAsia"/>
        </w:rPr>
        <w:t xml:space="preserve"> IMDB </w:t>
      </w:r>
      <w:r>
        <w:rPr>
          <w:rFonts w:hint="eastAsia"/>
        </w:rPr>
        <w:t>评论情感分类数据集最相关的数据集是</w:t>
      </w:r>
      <w:r>
        <w:rPr>
          <w:rFonts w:hint="eastAsia"/>
        </w:rPr>
        <w:t xml:space="preserve"> Yin </w:t>
      </w:r>
      <w:r>
        <w:rPr>
          <w:rFonts w:hint="eastAsia"/>
        </w:rPr>
        <w:t>等人的情感分类数据集。</w:t>
      </w:r>
      <w:r>
        <w:rPr>
          <w:rFonts w:hint="eastAsia"/>
        </w:rPr>
        <w:t xml:space="preserve"> (2019)</w:t>
      </w:r>
      <w:r>
        <w:rPr>
          <w:rFonts w:hint="eastAsia"/>
        </w:rPr>
        <w:t>，将输入文本分为</w:t>
      </w:r>
      <w:r>
        <w:rPr>
          <w:rFonts w:hint="eastAsia"/>
        </w:rPr>
        <w:t xml:space="preserve"> 9 </w:t>
      </w:r>
      <w:r>
        <w:rPr>
          <w:rFonts w:hint="eastAsia"/>
        </w:rPr>
        <w:t>种情绪，如“喜悦”、“惊讶”、“内疚”等。我们认为情绪分类化数据集是相关的，因为情感分类通常涉及识别情感。</w:t>
      </w:r>
      <w:r>
        <w:rPr>
          <w:rFonts w:hint="eastAsia"/>
        </w:rPr>
        <w:t xml:space="preserve"> </w:t>
      </w:r>
      <w:r>
        <w:rPr>
          <w:rFonts w:hint="eastAsia"/>
        </w:rPr>
        <w:t>然而，人们也可以说它们是不同的任务：它们的输入和标签空间不同，悲伤可能是由一场巨大的悲剧引起的，或者是一部浪费用户时间的烂电影。</w:t>
      </w:r>
      <w:r>
        <w:rPr>
          <w:rFonts w:hint="eastAsia"/>
        </w:rPr>
        <w:t xml:space="preserve"> </w:t>
      </w:r>
      <w:r>
        <w:rPr>
          <w:rFonts w:hint="eastAsia"/>
        </w:rPr>
        <w:t>按数据集相似性分组的标签描述的完整列表在附录</w:t>
      </w:r>
      <w:r>
        <w:rPr>
          <w:rFonts w:hint="eastAsia"/>
        </w:rPr>
        <w:t xml:space="preserve"> D </w:t>
      </w:r>
      <w:r>
        <w:rPr>
          <w:rFonts w:hint="eastAsia"/>
        </w:rPr>
        <w:t>中。</w:t>
      </w:r>
    </w:p>
    <w:p w14:paraId="65BEBD73" w14:textId="1A56378D" w:rsidR="001378E5" w:rsidRDefault="00F7315F" w:rsidP="00F7315F">
      <w:r>
        <w:rPr>
          <w:rFonts w:hint="eastAsia"/>
        </w:rPr>
        <w:t>我们总共花费了大约</w:t>
      </w:r>
      <w:r>
        <w:rPr>
          <w:rFonts w:hint="eastAsia"/>
        </w:rPr>
        <w:t xml:space="preserve"> 200 </w:t>
      </w:r>
      <w:r>
        <w:rPr>
          <w:rFonts w:hint="eastAsia"/>
        </w:rPr>
        <w:t>个小时来收集这个数据集。</w:t>
      </w:r>
      <w:r>
        <w:rPr>
          <w:rFonts w:hint="eastAsia"/>
        </w:rPr>
        <w:t xml:space="preserve"> </w:t>
      </w:r>
      <w:r>
        <w:rPr>
          <w:rFonts w:hint="eastAsia"/>
        </w:rPr>
        <w:t>这个时间估计包括浏览数据集</w:t>
      </w:r>
      <w:r>
        <w:rPr>
          <w:rFonts w:hint="eastAsia"/>
        </w:rPr>
        <w:t xml:space="preserve"> repos </w:t>
      </w:r>
      <w:r>
        <w:rPr>
          <w:rFonts w:hint="eastAsia"/>
        </w:rPr>
        <w:t>和最近的</w:t>
      </w:r>
      <w:r>
        <w:rPr>
          <w:rFonts w:hint="eastAsia"/>
        </w:rPr>
        <w:t xml:space="preserve"> NLP </w:t>
      </w:r>
      <w:r>
        <w:rPr>
          <w:rFonts w:hint="eastAsia"/>
        </w:rPr>
        <w:t>论文，编写程序来下载数据集并统一它们的格式，注释标签描述，执行质量控制，并记录收集过程。</w:t>
      </w:r>
    </w:p>
    <w:p w14:paraId="58DD12FB" w14:textId="713B04D9" w:rsidR="001378E5" w:rsidRDefault="001378E5" w:rsidP="001378E5">
      <w:pPr>
        <w:pStyle w:val="1"/>
      </w:pPr>
      <w:r>
        <w:t>3 Metrics</w:t>
      </w:r>
    </w:p>
    <w:p w14:paraId="45AE7A2F" w14:textId="77777777" w:rsidR="00F7315F" w:rsidRDefault="00F7315F" w:rsidP="00F7315F">
      <w:r>
        <w:rPr>
          <w:rFonts w:hint="eastAsia"/>
        </w:rPr>
        <w:t>为了可靠地汇总不同数据集的性能并提供尽可能多的信息，我们报告了一组描述性统计数据，并在比较两个模型时提供可视化效果。</w:t>
      </w:r>
      <w:r>
        <w:rPr>
          <w:rFonts w:hint="eastAsia"/>
        </w:rPr>
        <w:t xml:space="preserve"> </w:t>
      </w:r>
      <w:r>
        <w:rPr>
          <w:rFonts w:hint="eastAsia"/>
        </w:rPr>
        <w:t>我们通常不会将模型在不同数据集上的表现减少为一个标量，而仅比较这个数字。</w:t>
      </w:r>
    </w:p>
    <w:p w14:paraId="68831B22" w14:textId="77777777" w:rsidR="00F7315F" w:rsidRDefault="00F7315F" w:rsidP="00F7315F">
      <w:r>
        <w:rPr>
          <w:rFonts w:hint="eastAsia"/>
        </w:rPr>
        <w:t>描述性统计</w:t>
      </w:r>
      <w:r>
        <w:t xml:space="preserve"> </w:t>
      </w:r>
      <w:r>
        <w:rPr>
          <w:rFonts w:hint="eastAsia"/>
        </w:rPr>
        <w:t>对于每个标签描述（问题），我们通过将“是”答案视为正类来计算</w:t>
      </w:r>
      <w:r>
        <w:t xml:space="preserve"> AUC-ROC </w:t>
      </w:r>
      <w:r>
        <w:rPr>
          <w:rFonts w:hint="eastAsia"/>
        </w:rPr>
        <w:t>分数</w:t>
      </w:r>
      <w:r>
        <w:t xml:space="preserve"> 6</w:t>
      </w:r>
      <w:r>
        <w:rPr>
          <w:rFonts w:hint="eastAsia"/>
        </w:rPr>
        <w:t>。在计算每个标签的</w:t>
      </w:r>
      <w:r>
        <w:t xml:space="preserve"> AUC-ROC </w:t>
      </w:r>
      <w:r>
        <w:rPr>
          <w:rFonts w:hint="eastAsia"/>
        </w:rPr>
        <w:t>分数后，我们计算以下一组描述性统计数据</w:t>
      </w:r>
      <w:r>
        <w:t xml:space="preserve"> </w:t>
      </w:r>
      <w:r>
        <w:rPr>
          <w:rFonts w:hint="eastAsia"/>
        </w:rPr>
        <w:t>比较两个模型。假设模型</w:t>
      </w:r>
      <w:r>
        <w:t xml:space="preserve"> Y </w:t>
      </w:r>
      <w:r>
        <w:rPr>
          <w:rFonts w:hint="eastAsia"/>
        </w:rPr>
        <w:t>假设比</w:t>
      </w:r>
      <w:r>
        <w:t xml:space="preserve"> X </w:t>
      </w:r>
      <w:r>
        <w:rPr>
          <w:rFonts w:hint="eastAsia"/>
        </w:rPr>
        <w:t>更好。将</w:t>
      </w:r>
      <w:r>
        <w:t xml:space="preserve"> ∆ </w:t>
      </w:r>
      <w:r>
        <w:rPr>
          <w:rFonts w:hint="eastAsia"/>
        </w:rPr>
        <w:t>表示为标签描述的</w:t>
      </w:r>
      <w:r>
        <w:t xml:space="preserve"> AUC-ROC </w:t>
      </w:r>
      <w:r>
        <w:rPr>
          <w:rFonts w:hint="eastAsia"/>
        </w:rPr>
        <w:t>从</w:t>
      </w:r>
      <w:r>
        <w:t xml:space="preserve"> X </w:t>
      </w:r>
      <w:r>
        <w:rPr>
          <w:rFonts w:hint="eastAsia"/>
        </w:rPr>
        <w:t>到</w:t>
      </w:r>
      <w:r>
        <w:t xml:space="preserve"> Y </w:t>
      </w:r>
      <w:r>
        <w:rPr>
          <w:rFonts w:hint="eastAsia"/>
        </w:rPr>
        <w:t>的变化，我们可以总结</w:t>
      </w:r>
      <w:r>
        <w:t xml:space="preserve"> ∆ </w:t>
      </w:r>
      <w:r>
        <w:rPr>
          <w:rFonts w:hint="eastAsia"/>
        </w:rPr>
        <w:t>在标签描述集合中的分布情况，统计如下：</w:t>
      </w:r>
    </w:p>
    <w:p w14:paraId="42E53034" w14:textId="71E13A36" w:rsidR="001378E5" w:rsidRDefault="00386030" w:rsidP="00F7315F">
      <w:pPr>
        <w:rPr>
          <w:noProof/>
        </w:rPr>
      </w:pPr>
      <w:r>
        <w:rPr>
          <w:noProof/>
        </w:rPr>
        <w:drawing>
          <wp:inline distT="0" distB="0" distL="0" distR="0" wp14:anchorId="7AFF85E3" wp14:editId="37C04E66">
            <wp:extent cx="4877223" cy="21795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77223" cy="2179509"/>
                    </a:xfrm>
                    <a:prstGeom prst="rect">
                      <a:avLst/>
                    </a:prstGeom>
                  </pic:spPr>
                </pic:pic>
              </a:graphicData>
            </a:graphic>
          </wp:inline>
        </w:drawing>
      </w:r>
    </w:p>
    <w:p w14:paraId="78F3A93F" w14:textId="77777777" w:rsidR="00F7315F" w:rsidRDefault="00F7315F" w:rsidP="00F7315F">
      <w:r>
        <w:rPr>
          <w:rFonts w:hint="eastAsia"/>
        </w:rPr>
        <w:lastRenderedPageBreak/>
        <w:t>在主要论文中，我们在此分布中对每个标签描述进行平均加权以计算上述统计量。</w:t>
      </w:r>
      <w:r>
        <w:t xml:space="preserve"> </w:t>
      </w:r>
      <w:r>
        <w:rPr>
          <w:rFonts w:hint="eastAsia"/>
        </w:rPr>
        <w:t>我们也可以对每个标签或数据集进行平均加权，相应的结果在附录</w:t>
      </w:r>
      <w:r>
        <w:t xml:space="preserve"> E </w:t>
      </w:r>
      <w:r>
        <w:rPr>
          <w:rFonts w:hint="eastAsia"/>
        </w:rPr>
        <w:t>中。为了确保我们的结论是稳健的，我们认为只有当</w:t>
      </w:r>
      <w:r>
        <w:t xml:space="preserve"> E[Δ] &gt; 0 </w:t>
      </w:r>
      <w:r>
        <w:rPr>
          <w:rFonts w:hint="eastAsia"/>
        </w:rPr>
        <w:t>和</w:t>
      </w:r>
      <w:r>
        <w:t xml:space="preserve"> P[Δ &gt; t] &gt; P[∆ &lt; -t] </w:t>
      </w:r>
      <w:r>
        <w:rPr>
          <w:rFonts w:hint="eastAsia"/>
        </w:rPr>
        <w:t>对于所有</w:t>
      </w:r>
      <w:r>
        <w:t xml:space="preserve"> t </w:t>
      </w:r>
      <w:r>
        <w:rPr>
          <w:rFonts w:hint="eastAsia"/>
        </w:rPr>
        <w:t>∈</w:t>
      </w:r>
      <w:r>
        <w:t xml:space="preserve"> {1%, 5%, 10%}</w:t>
      </w:r>
      <w:r>
        <w:rPr>
          <w:rFonts w:hint="eastAsia"/>
        </w:rPr>
        <w:t>，在所有三种加权类型下。</w:t>
      </w:r>
      <w:r>
        <w:t xml:space="preserve"> </w:t>
      </w:r>
      <w:r>
        <w:rPr>
          <w:rFonts w:hint="eastAsia"/>
        </w:rPr>
        <w:t>换句话说，我们声称只有当</w:t>
      </w:r>
      <w:r>
        <w:t xml:space="preserve"> 12 </w:t>
      </w:r>
      <w:r>
        <w:rPr>
          <w:rFonts w:hint="eastAsia"/>
        </w:rPr>
        <w:t>个条件同时成立时，一个模型才比另一个更好。</w:t>
      </w:r>
    </w:p>
    <w:p w14:paraId="36B0BBB7" w14:textId="77777777" w:rsidR="00F7315F" w:rsidRDefault="00F7315F" w:rsidP="00F7315F">
      <w:r>
        <w:rPr>
          <w:rFonts w:hint="eastAsia"/>
        </w:rPr>
        <w:t>可视化我们使用散点图来可视化和比较两个模型的性能，其中每个点代表一个标签描述，它的</w:t>
      </w:r>
      <w:r>
        <w:rPr>
          <w:rFonts w:hint="eastAsia"/>
        </w:rPr>
        <w:t xml:space="preserve"> x </w:t>
      </w:r>
      <w:r>
        <w:rPr>
          <w:rFonts w:hint="eastAsia"/>
        </w:rPr>
        <w:t>值代表模型</w:t>
      </w:r>
      <w:r>
        <w:rPr>
          <w:rFonts w:hint="eastAsia"/>
        </w:rPr>
        <w:t xml:space="preserve"> X </w:t>
      </w:r>
      <w:r>
        <w:rPr>
          <w:rFonts w:hint="eastAsia"/>
        </w:rPr>
        <w:t>的</w:t>
      </w:r>
      <w:r>
        <w:rPr>
          <w:rFonts w:hint="eastAsia"/>
        </w:rPr>
        <w:t xml:space="preserve"> AUC-ROC </w:t>
      </w:r>
      <w:r>
        <w:rPr>
          <w:rFonts w:hint="eastAsia"/>
        </w:rPr>
        <w:t>分数，它的</w:t>
      </w:r>
      <w:r>
        <w:rPr>
          <w:rFonts w:hint="eastAsia"/>
        </w:rPr>
        <w:t xml:space="preserve"> y </w:t>
      </w:r>
      <w:r>
        <w:rPr>
          <w:rFonts w:hint="eastAsia"/>
        </w:rPr>
        <w:t>值代表</w:t>
      </w:r>
      <w:r>
        <w:rPr>
          <w:rFonts w:hint="eastAsia"/>
        </w:rPr>
        <w:t xml:space="preserve"> Y </w:t>
      </w:r>
      <w:r>
        <w:rPr>
          <w:rFonts w:hint="eastAsia"/>
        </w:rPr>
        <w:t>的值。</w:t>
      </w:r>
      <w:r>
        <w:rPr>
          <w:rFonts w:hint="eastAsia"/>
        </w:rPr>
        <w:t xml:space="preserve"> </w:t>
      </w:r>
      <w:r>
        <w:rPr>
          <w:rFonts w:hint="eastAsia"/>
        </w:rPr>
        <w:t>如果大多数点都在身份线</w:t>
      </w:r>
      <w:r>
        <w:rPr>
          <w:rFonts w:hint="eastAsia"/>
        </w:rPr>
        <w:t xml:space="preserve"> y = x </w:t>
      </w:r>
      <w:r>
        <w:rPr>
          <w:rFonts w:hint="eastAsia"/>
        </w:rPr>
        <w:t>之上，则模型</w:t>
      </w:r>
      <w:r>
        <w:rPr>
          <w:rFonts w:hint="eastAsia"/>
        </w:rPr>
        <w:t xml:space="preserve"> Y </w:t>
      </w:r>
      <w:r>
        <w:rPr>
          <w:rFonts w:hint="eastAsia"/>
        </w:rPr>
        <w:t>优于</w:t>
      </w:r>
      <w:r>
        <w:rPr>
          <w:rFonts w:hint="eastAsia"/>
        </w:rPr>
        <w:t xml:space="preserve"> X</w:t>
      </w:r>
      <w:r>
        <w:rPr>
          <w:rFonts w:hint="eastAsia"/>
        </w:rPr>
        <w:t>。</w:t>
      </w:r>
    </w:p>
    <w:p w14:paraId="3AC181BB" w14:textId="351E2FA0" w:rsidR="007F0208" w:rsidRDefault="00F7315F" w:rsidP="00F7315F">
      <w:r>
        <w:rPr>
          <w:rFonts w:hint="eastAsia"/>
        </w:rPr>
        <w:t>描述性统计和可视化在图</w:t>
      </w:r>
      <w:r>
        <w:rPr>
          <w:rFonts w:hint="eastAsia"/>
        </w:rPr>
        <w:t xml:space="preserve"> 5 </w:t>
      </w:r>
      <w:r>
        <w:rPr>
          <w:rFonts w:hint="eastAsia"/>
        </w:rPr>
        <w:t>中进行了解释</w:t>
      </w:r>
      <w:r w:rsidR="007F0208">
        <w:t>.</w:t>
      </w:r>
    </w:p>
    <w:p w14:paraId="3792FC42" w14:textId="0B6C8668" w:rsidR="007F0208" w:rsidRDefault="007F0208" w:rsidP="007F0208">
      <w:pPr>
        <w:pStyle w:val="1"/>
      </w:pPr>
      <w:r>
        <w:rPr>
          <w:rFonts w:hint="eastAsia"/>
        </w:rPr>
        <w:t>4</w:t>
      </w:r>
      <w:r>
        <w:tab/>
        <w:t>M</w:t>
      </w:r>
      <w:r>
        <w:rPr>
          <w:rFonts w:hint="eastAsia"/>
        </w:rPr>
        <w:t>odel</w:t>
      </w:r>
    </w:p>
    <w:p w14:paraId="76159300" w14:textId="77777777" w:rsidR="00F7315F" w:rsidRDefault="00F7315F" w:rsidP="00F7315F">
      <w:r>
        <w:rPr>
          <w:rFonts w:hint="eastAsia"/>
        </w:rPr>
        <w:t>架构</w:t>
      </w:r>
      <w:r>
        <w:rPr>
          <w:rFonts w:hint="eastAsia"/>
        </w:rPr>
        <w:t xml:space="preserve"> </w:t>
      </w:r>
      <w:r>
        <w:rPr>
          <w:rFonts w:hint="eastAsia"/>
        </w:rPr>
        <w:t>我们以与</w:t>
      </w:r>
      <w:r>
        <w:rPr>
          <w:rFonts w:hint="eastAsia"/>
        </w:rPr>
        <w:t xml:space="preserve"> UnifiedQA (Khashabi et al., 2020) </w:t>
      </w:r>
      <w:r>
        <w:rPr>
          <w:rFonts w:hint="eastAsia"/>
        </w:rPr>
        <w:t>相同的方式格式化模型的输入，它将上下文连接到问题并在两者之间添加一个“</w:t>
      </w:r>
      <w:r>
        <w:rPr>
          <w:rFonts w:hint="eastAsia"/>
        </w:rPr>
        <w:t>[SEP]</w:t>
      </w:r>
      <w:r>
        <w:rPr>
          <w:rFonts w:hint="eastAsia"/>
        </w:rPr>
        <w:t>”标记。然后我们将连接的输入输入到</w:t>
      </w:r>
      <w:r>
        <w:rPr>
          <w:rFonts w:hint="eastAsia"/>
        </w:rPr>
        <w:t xml:space="preserve">T5 </w:t>
      </w:r>
      <w:r>
        <w:rPr>
          <w:rFonts w:hint="eastAsia"/>
        </w:rPr>
        <w:t>编码器并通过对第一个解码标记的“是”</w:t>
      </w:r>
      <w:r>
        <w:rPr>
          <w:rFonts w:hint="eastAsia"/>
        </w:rPr>
        <w:t>/</w:t>
      </w:r>
      <w:r>
        <w:rPr>
          <w:rFonts w:hint="eastAsia"/>
        </w:rPr>
        <w:t>“否”概率进行归一化来产生答案分数。除非另有说明，否则我们使用</w:t>
      </w:r>
      <w:r>
        <w:rPr>
          <w:rFonts w:hint="eastAsia"/>
        </w:rPr>
        <w:t xml:space="preserve"> T5-Large</w:t>
      </w:r>
      <w:r>
        <w:rPr>
          <w:rFonts w:hint="eastAsia"/>
        </w:rPr>
        <w:t>（</w:t>
      </w:r>
      <w:r>
        <w:rPr>
          <w:rFonts w:hint="eastAsia"/>
        </w:rPr>
        <w:t xml:space="preserve">7.7 </w:t>
      </w:r>
      <w:r>
        <w:rPr>
          <w:rFonts w:hint="eastAsia"/>
        </w:rPr>
        <w:t>亿个参数）初始化我们的模型。我们有时会与</w:t>
      </w:r>
      <w:r>
        <w:rPr>
          <w:rFonts w:hint="eastAsia"/>
        </w:rPr>
        <w:t xml:space="preserve">UnifiedQA </w:t>
      </w:r>
      <w:r>
        <w:rPr>
          <w:rFonts w:hint="eastAsia"/>
        </w:rPr>
        <w:t>模型</w:t>
      </w:r>
      <w:r>
        <w:rPr>
          <w:rFonts w:hint="eastAsia"/>
        </w:rPr>
        <w:t xml:space="preserve"> (Khashabi et al., 2020)</w:t>
      </w:r>
      <w:r>
        <w:rPr>
          <w:rFonts w:hint="eastAsia"/>
        </w:rPr>
        <w:t>，在广泛的问答数据集上训练。为了公平比较，我们也使用了用</w:t>
      </w:r>
      <w:r>
        <w:rPr>
          <w:rFonts w:hint="eastAsia"/>
        </w:rPr>
        <w:t xml:space="preserve"> T5-Large </w:t>
      </w:r>
      <w:r>
        <w:rPr>
          <w:rFonts w:hint="eastAsia"/>
        </w:rPr>
        <w:t>初始化的</w:t>
      </w:r>
      <w:r>
        <w:rPr>
          <w:rFonts w:hint="eastAsia"/>
        </w:rPr>
        <w:t xml:space="preserve"> UnifiedQA </w:t>
      </w:r>
      <w:r>
        <w:rPr>
          <w:rFonts w:hint="eastAsia"/>
        </w:rPr>
        <w:t>模型。对非</w:t>
      </w:r>
      <w:r>
        <w:rPr>
          <w:rFonts w:hint="eastAsia"/>
        </w:rPr>
        <w:t xml:space="preserve"> Seq2Seq </w:t>
      </w:r>
      <w:r>
        <w:rPr>
          <w:rFonts w:hint="eastAsia"/>
        </w:rPr>
        <w:t>预训练模型进行元调整，例如</w:t>
      </w:r>
      <w:r>
        <w:rPr>
          <w:rFonts w:hint="eastAsia"/>
        </w:rPr>
        <w:t xml:space="preserve"> BERT (Devlin et al., 2019) </w:t>
      </w:r>
      <w:r>
        <w:rPr>
          <w:rFonts w:hint="eastAsia"/>
        </w:rPr>
        <w:t>或</w:t>
      </w:r>
      <w:r>
        <w:rPr>
          <w:rFonts w:hint="eastAsia"/>
        </w:rPr>
        <w:t xml:space="preserve"> RoBERTa (Liu et al., 2019)</w:t>
      </w:r>
      <w:r>
        <w:rPr>
          <w:rFonts w:hint="eastAsia"/>
        </w:rPr>
        <w:t>，我们在池化输出</w:t>
      </w:r>
      <w:r>
        <w:rPr>
          <w:rFonts w:hint="eastAsia"/>
        </w:rPr>
        <w:t>/</w:t>
      </w:r>
      <w:r>
        <w:rPr>
          <w:rFonts w:hint="eastAsia"/>
        </w:rPr>
        <w:t>“</w:t>
      </w:r>
      <w:r>
        <w:rPr>
          <w:rFonts w:hint="eastAsia"/>
        </w:rPr>
        <w:t>[CLS]</w:t>
      </w:r>
      <w:r>
        <w:rPr>
          <w:rFonts w:hint="eastAsia"/>
        </w:rPr>
        <w:t>”标记之上添加了一个</w:t>
      </w:r>
      <w:r>
        <w:rPr>
          <w:rFonts w:hint="eastAsia"/>
        </w:rPr>
        <w:t xml:space="preserve"> MLP </w:t>
      </w:r>
      <w:r>
        <w:rPr>
          <w:rFonts w:hint="eastAsia"/>
        </w:rPr>
        <w:t>层，以在“是”</w:t>
      </w:r>
      <w:r>
        <w:rPr>
          <w:rFonts w:hint="eastAsia"/>
        </w:rPr>
        <w:t>/</w:t>
      </w:r>
      <w:r>
        <w:rPr>
          <w:rFonts w:hint="eastAsia"/>
        </w:rPr>
        <w:t>“否”之间进行分类”。我们将模型架构（</w:t>
      </w:r>
      <w:r>
        <w:rPr>
          <w:rFonts w:hint="eastAsia"/>
        </w:rPr>
        <w:t xml:space="preserve">Ye </w:t>
      </w:r>
      <w:r>
        <w:rPr>
          <w:rFonts w:hint="eastAsia"/>
        </w:rPr>
        <w:t>和</w:t>
      </w:r>
      <w:r>
        <w:rPr>
          <w:rFonts w:hint="eastAsia"/>
        </w:rPr>
        <w:t xml:space="preserve"> Ren</w:t>
      </w:r>
      <w:r>
        <w:rPr>
          <w:rFonts w:hint="eastAsia"/>
        </w:rPr>
        <w:t>，</w:t>
      </w:r>
      <w:r>
        <w:rPr>
          <w:rFonts w:hint="eastAsia"/>
        </w:rPr>
        <w:t>2021</w:t>
      </w:r>
      <w:r>
        <w:rPr>
          <w:rFonts w:hint="eastAsia"/>
        </w:rPr>
        <w:t>；</w:t>
      </w:r>
      <w:r>
        <w:rPr>
          <w:rFonts w:hint="eastAsia"/>
        </w:rPr>
        <w:t xml:space="preserve">Li </w:t>
      </w:r>
      <w:r>
        <w:rPr>
          <w:rFonts w:hint="eastAsia"/>
        </w:rPr>
        <w:t>和</w:t>
      </w:r>
      <w:r>
        <w:rPr>
          <w:rFonts w:hint="eastAsia"/>
        </w:rPr>
        <w:t xml:space="preserve"> Liang</w:t>
      </w:r>
      <w:r>
        <w:rPr>
          <w:rFonts w:hint="eastAsia"/>
        </w:rPr>
        <w:t>，</w:t>
      </w:r>
      <w:r>
        <w:rPr>
          <w:rFonts w:hint="eastAsia"/>
        </w:rPr>
        <w:t>2021</w:t>
      </w:r>
      <w:r>
        <w:rPr>
          <w:rFonts w:hint="eastAsia"/>
        </w:rPr>
        <w:t>；</w:t>
      </w:r>
      <w:r>
        <w:rPr>
          <w:rFonts w:hint="eastAsia"/>
        </w:rPr>
        <w:t xml:space="preserve">Lester </w:t>
      </w:r>
      <w:r>
        <w:rPr>
          <w:rFonts w:hint="eastAsia"/>
        </w:rPr>
        <w:t>等，</w:t>
      </w:r>
      <w:r>
        <w:rPr>
          <w:rFonts w:hint="eastAsia"/>
        </w:rPr>
        <w:t>2021</w:t>
      </w:r>
      <w:r>
        <w:rPr>
          <w:rFonts w:hint="eastAsia"/>
        </w:rPr>
        <w:t>）和训练目标（</w:t>
      </w:r>
      <w:r>
        <w:rPr>
          <w:rFonts w:hint="eastAsia"/>
        </w:rPr>
        <w:t xml:space="preserve">Murty </w:t>
      </w:r>
      <w:r>
        <w:rPr>
          <w:rFonts w:hint="eastAsia"/>
        </w:rPr>
        <w:t>等，</w:t>
      </w:r>
      <w:r>
        <w:rPr>
          <w:rFonts w:hint="eastAsia"/>
        </w:rPr>
        <w:t>2021</w:t>
      </w:r>
      <w:r>
        <w:rPr>
          <w:rFonts w:hint="eastAsia"/>
        </w:rPr>
        <w:t>；</w:t>
      </w:r>
      <w:r>
        <w:rPr>
          <w:rFonts w:hint="eastAsia"/>
        </w:rPr>
        <w:t xml:space="preserve">Yin </w:t>
      </w:r>
      <w:r>
        <w:rPr>
          <w:rFonts w:hint="eastAsia"/>
        </w:rPr>
        <w:t>等，</w:t>
      </w:r>
      <w:r>
        <w:rPr>
          <w:rFonts w:hint="eastAsia"/>
        </w:rPr>
        <w:t>2020</w:t>
      </w:r>
      <w:r>
        <w:rPr>
          <w:rFonts w:hint="eastAsia"/>
        </w:rPr>
        <w:t>）的改进留给未来的工作。</w:t>
      </w:r>
    </w:p>
    <w:p w14:paraId="1E0A3620" w14:textId="34B55A2A" w:rsidR="00AC2E97" w:rsidRDefault="00F7315F" w:rsidP="00F7315F">
      <w:r>
        <w:rPr>
          <w:rFonts w:hint="eastAsia"/>
        </w:rPr>
        <w:t>元调整我们创建了一个训练分布，在数据集、标签描述和“是”</w:t>
      </w:r>
      <w:r>
        <w:rPr>
          <w:rFonts w:hint="eastAsia"/>
        </w:rPr>
        <w:t>/</w:t>
      </w:r>
      <w:r>
        <w:rPr>
          <w:rFonts w:hint="eastAsia"/>
        </w:rPr>
        <w:t>“否”答案之间取得平衡。为了创建用于元调整的下一个训练数据点，我们从训练分割中随机均匀地选择一个数据集（</w:t>
      </w:r>
      <w:r>
        <w:rPr>
          <w:rFonts w:hint="eastAsia"/>
        </w:rPr>
        <w:t>u.a.r.</w:t>
      </w:r>
      <w:r>
        <w:rPr>
          <w:rFonts w:hint="eastAsia"/>
        </w:rPr>
        <w:t>）；然后我们选择一个标签描述（问题）</w:t>
      </w:r>
      <w:r>
        <w:rPr>
          <w:rFonts w:hint="eastAsia"/>
        </w:rPr>
        <w:t>u.a.r.</w:t>
      </w:r>
      <w:r>
        <w:rPr>
          <w:rFonts w:hint="eastAsia"/>
        </w:rPr>
        <w:t>并以</w:t>
      </w:r>
      <w:r>
        <w:rPr>
          <w:rFonts w:hint="eastAsia"/>
        </w:rPr>
        <w:t xml:space="preserve"> 50% </w:t>
      </w:r>
      <w:r>
        <w:rPr>
          <w:rFonts w:hint="eastAsia"/>
        </w:rPr>
        <w:t>的概率选择答案为“是”</w:t>
      </w:r>
      <w:r>
        <w:rPr>
          <w:rFonts w:hint="eastAsia"/>
        </w:rPr>
        <w:t>/</w:t>
      </w:r>
      <w:r>
        <w:rPr>
          <w:rFonts w:hint="eastAsia"/>
        </w:rPr>
        <w:t>“否”的文本输入。为了防止过度拟合，我们不会对标签描述和文本输入的任何组合进行两次训练。除非另有说明，我们对</w:t>
      </w:r>
      <w:r>
        <w:rPr>
          <w:rFonts w:hint="eastAsia"/>
        </w:rPr>
        <w:lastRenderedPageBreak/>
        <w:t>模型进行了</w:t>
      </w:r>
      <w:r>
        <w:rPr>
          <w:rFonts w:hint="eastAsia"/>
        </w:rPr>
        <w:t xml:space="preserve"> 5000 </w:t>
      </w:r>
      <w:r>
        <w:rPr>
          <w:rFonts w:hint="eastAsia"/>
        </w:rPr>
        <w:t>步元调整并使用批量大小为</w:t>
      </w:r>
      <w:r>
        <w:rPr>
          <w:rFonts w:hint="eastAsia"/>
        </w:rPr>
        <w:t xml:space="preserve"> 32</w:t>
      </w:r>
      <w:r>
        <w:rPr>
          <w:rFonts w:hint="eastAsia"/>
        </w:rPr>
        <w:t>。我们没有调整任何超参数或训练配置，因为它们在我们的第一次尝试中运行良好。为了评估每个数据集上的</w:t>
      </w:r>
      <w:r>
        <w:rPr>
          <w:rFonts w:hint="eastAsia"/>
        </w:rPr>
        <w:t xml:space="preserve"> ZSC </w:t>
      </w:r>
      <w:r>
        <w:rPr>
          <w:rFonts w:hint="eastAsia"/>
        </w:rPr>
        <w:t>性能，我们将一组类似的数据集作为评估集省略，并在其余数据集上进行训练。在</w:t>
      </w:r>
      <w:r>
        <w:rPr>
          <w:rFonts w:hint="eastAsia"/>
        </w:rPr>
        <w:t xml:space="preserve"> Quadro 8000 </w:t>
      </w:r>
      <w:r>
        <w:rPr>
          <w:rFonts w:hint="eastAsia"/>
        </w:rPr>
        <w:t>上，实验总共需要大约</w:t>
      </w:r>
      <w:r>
        <w:rPr>
          <w:rFonts w:hint="eastAsia"/>
        </w:rPr>
        <w:t xml:space="preserve"> 250 </w:t>
      </w:r>
      <w:r>
        <w:rPr>
          <w:rFonts w:hint="eastAsia"/>
        </w:rPr>
        <w:t>个</w:t>
      </w:r>
      <w:r>
        <w:rPr>
          <w:rFonts w:hint="eastAsia"/>
        </w:rPr>
        <w:t xml:space="preserve"> GPU </w:t>
      </w:r>
      <w:r>
        <w:rPr>
          <w:rFonts w:hint="eastAsia"/>
        </w:rPr>
        <w:t>小时</w:t>
      </w:r>
      <w:r w:rsidR="00AC2E97">
        <w:t>.</w:t>
      </w:r>
    </w:p>
    <w:p w14:paraId="0052C0C1" w14:textId="46EC5D38" w:rsidR="00AC2E97" w:rsidRDefault="00AC2E97" w:rsidP="00AC2E97">
      <w:pPr>
        <w:pStyle w:val="1"/>
      </w:pPr>
      <w:r>
        <w:t>5 Results</w:t>
      </w:r>
    </w:p>
    <w:p w14:paraId="74C10A54" w14:textId="0A2E81ED" w:rsidR="007A7726" w:rsidRDefault="007A7726" w:rsidP="007A7726">
      <w:pPr>
        <w:pStyle w:val="2"/>
      </w:pPr>
      <w:r>
        <w:t>5.1 Hypotheses and Conclusions</w:t>
      </w:r>
    </w:p>
    <w:p w14:paraId="3E424440" w14:textId="77777777" w:rsidR="00F7315F" w:rsidRDefault="00F7315F" w:rsidP="00F7315F">
      <w:r>
        <w:rPr>
          <w:rFonts w:hint="eastAsia"/>
        </w:rPr>
        <w:t>我们调查并验证了以下假设，按重要性降序排列。</w:t>
      </w:r>
    </w:p>
    <w:p w14:paraId="0F41253E" w14:textId="77777777" w:rsidR="00F7315F" w:rsidRDefault="00F7315F" w:rsidP="00F7315F">
      <w:r>
        <w:rPr>
          <w:rFonts w:ascii="微软雅黑" w:eastAsia="微软雅黑" w:hAnsi="微软雅黑" w:cs="微软雅黑" w:hint="eastAsia"/>
        </w:rPr>
        <w:t>•</w:t>
      </w:r>
      <w:r>
        <w:rPr>
          <w:rFonts w:hint="eastAsia"/>
        </w:rPr>
        <w:t xml:space="preserve"> </w:t>
      </w:r>
      <w:r>
        <w:rPr>
          <w:rFonts w:hint="eastAsia"/>
        </w:rPr>
        <w:t>元调整模型在零样本分类中优于一般问答模型。</w:t>
      </w:r>
    </w:p>
    <w:p w14:paraId="513E74C5" w14:textId="77777777" w:rsidR="00F7315F" w:rsidRDefault="00F7315F" w:rsidP="00F7315F">
      <w:r>
        <w:rPr>
          <w:rFonts w:ascii="微软雅黑" w:eastAsia="微软雅黑" w:hAnsi="微软雅黑" w:cs="微软雅黑" w:hint="eastAsia"/>
        </w:rPr>
        <w:t>•</w:t>
      </w:r>
      <w:r>
        <w:rPr>
          <w:rFonts w:hint="eastAsia"/>
        </w:rPr>
        <w:t xml:space="preserve"> </w:t>
      </w:r>
      <w:r>
        <w:rPr>
          <w:rFonts w:hint="eastAsia"/>
        </w:rPr>
        <w:t>较大的预训练模型更好。</w:t>
      </w:r>
    </w:p>
    <w:p w14:paraId="64127AB6" w14:textId="77777777" w:rsidR="00F7315F" w:rsidRDefault="00F7315F" w:rsidP="00F7315F">
      <w:r>
        <w:rPr>
          <w:rFonts w:ascii="微软雅黑" w:eastAsia="微软雅黑" w:hAnsi="微软雅黑" w:cs="微软雅黑" w:hint="eastAsia"/>
        </w:rPr>
        <w:t>•</w:t>
      </w:r>
      <w:r>
        <w:rPr>
          <w:rFonts w:hint="eastAsia"/>
        </w:rPr>
        <w:t xml:space="preserve"> </w:t>
      </w:r>
      <w:r>
        <w:rPr>
          <w:rFonts w:hint="eastAsia"/>
        </w:rPr>
        <w:t>预训练完成繁重的工作。</w:t>
      </w:r>
    </w:p>
    <w:p w14:paraId="33FA8D75" w14:textId="77777777" w:rsidR="00F7315F" w:rsidRDefault="00F7315F" w:rsidP="00F7315F">
      <w:r>
        <w:rPr>
          <w:rFonts w:ascii="微软雅黑" w:eastAsia="微软雅黑" w:hAnsi="微软雅黑" w:cs="微软雅黑" w:hint="eastAsia"/>
        </w:rPr>
        <w:t>•</w:t>
      </w:r>
      <w:r>
        <w:rPr>
          <w:rFonts w:hint="eastAsia"/>
        </w:rPr>
        <w:t xml:space="preserve"> </w:t>
      </w:r>
      <w:r>
        <w:rPr>
          <w:rFonts w:hint="eastAsia"/>
        </w:rPr>
        <w:t>性能可以通过对类似数据集进行训练、使用</w:t>
      </w:r>
      <w:r>
        <w:rPr>
          <w:rFonts w:hint="eastAsia"/>
        </w:rPr>
        <w:t xml:space="preserve"> QA </w:t>
      </w:r>
      <w:r>
        <w:rPr>
          <w:rFonts w:hint="eastAsia"/>
        </w:rPr>
        <w:t>模型进行初始化或集成标签描述来提高。</w:t>
      </w:r>
    </w:p>
    <w:p w14:paraId="2E118637" w14:textId="77777777" w:rsidR="00F7315F" w:rsidRDefault="00F7315F" w:rsidP="00F7315F">
      <w:r>
        <w:rPr>
          <w:rFonts w:ascii="微软雅黑" w:eastAsia="微软雅黑" w:hAnsi="微软雅黑" w:cs="微软雅黑" w:hint="eastAsia"/>
        </w:rPr>
        <w:t>•</w:t>
      </w:r>
      <w:r>
        <w:rPr>
          <w:rFonts w:hint="eastAsia"/>
        </w:rPr>
        <w:t xml:space="preserve"> </w:t>
      </w:r>
      <w:r>
        <w:rPr>
          <w:rFonts w:hint="eastAsia"/>
        </w:rPr>
        <w:t>提前停止对性能至关重要。</w:t>
      </w:r>
    </w:p>
    <w:p w14:paraId="7156B51C" w14:textId="77777777" w:rsidR="00F7315F" w:rsidRDefault="00F7315F" w:rsidP="00F7315F">
      <w:r>
        <w:rPr>
          <w:rFonts w:hint="eastAsia"/>
        </w:rPr>
        <w:t>元调整模型更好。我们将元调整的</w:t>
      </w:r>
      <w:r>
        <w:rPr>
          <w:rFonts w:hint="eastAsia"/>
        </w:rPr>
        <w:t xml:space="preserve"> T5-Large </w:t>
      </w:r>
      <w:r>
        <w:rPr>
          <w:rFonts w:hint="eastAsia"/>
        </w:rPr>
        <w:t>模型（</w:t>
      </w:r>
      <w:r>
        <w:rPr>
          <w:rFonts w:hint="eastAsia"/>
        </w:rPr>
        <w:t xml:space="preserve">770 M </w:t>
      </w:r>
      <w:r>
        <w:rPr>
          <w:rFonts w:hint="eastAsia"/>
        </w:rPr>
        <w:t>参数）</w:t>
      </w:r>
      <w:r>
        <w:rPr>
          <w:rFonts w:hint="eastAsia"/>
        </w:rPr>
        <w:t xml:space="preserve">7 </w:t>
      </w:r>
      <w:r>
        <w:rPr>
          <w:rFonts w:hint="eastAsia"/>
        </w:rPr>
        <w:t>与开箱即用的相同大小的</w:t>
      </w:r>
      <w:r>
        <w:rPr>
          <w:rFonts w:hint="eastAsia"/>
        </w:rPr>
        <w:t xml:space="preserve"> UnifiedQA </w:t>
      </w:r>
      <w:r>
        <w:rPr>
          <w:rFonts w:hint="eastAsia"/>
        </w:rPr>
        <w:t>模型（</w:t>
      </w:r>
      <w:r>
        <w:rPr>
          <w:rFonts w:hint="eastAsia"/>
        </w:rPr>
        <w:t xml:space="preserve">Khashabi </w:t>
      </w:r>
      <w:r>
        <w:rPr>
          <w:rFonts w:hint="eastAsia"/>
        </w:rPr>
        <w:t>等人，</w:t>
      </w:r>
      <w:r>
        <w:rPr>
          <w:rFonts w:hint="eastAsia"/>
        </w:rPr>
        <w:t>2020</w:t>
      </w:r>
      <w:r>
        <w:rPr>
          <w:rFonts w:hint="eastAsia"/>
        </w:rPr>
        <w:t>）进行了比较。相关描述性统计见表</w:t>
      </w:r>
      <w:r>
        <w:rPr>
          <w:rFonts w:hint="eastAsia"/>
        </w:rPr>
        <w:t>1</w:t>
      </w:r>
      <w:r>
        <w:rPr>
          <w:rFonts w:hint="eastAsia"/>
        </w:rPr>
        <w:t>第一行和图</w:t>
      </w:r>
      <w:r>
        <w:rPr>
          <w:rFonts w:hint="eastAsia"/>
        </w:rPr>
        <w:t>6(a)</w:t>
      </w:r>
      <w:r>
        <w:rPr>
          <w:rFonts w:hint="eastAsia"/>
        </w:rPr>
        <w:t>。为</w:t>
      </w:r>
      <w:r>
        <w:rPr>
          <w:rFonts w:hint="eastAsia"/>
        </w:rPr>
        <w:t xml:space="preserve"> ZSC </w:t>
      </w:r>
      <w:r>
        <w:rPr>
          <w:rFonts w:hint="eastAsia"/>
        </w:rPr>
        <w:t>调整模型将平均</w:t>
      </w:r>
      <w:r>
        <w:rPr>
          <w:rFonts w:hint="eastAsia"/>
        </w:rPr>
        <w:t xml:space="preserve"> AUC-ROC </w:t>
      </w:r>
      <w:r>
        <w:rPr>
          <w:rFonts w:hint="eastAsia"/>
        </w:rPr>
        <w:t>提高</w:t>
      </w:r>
      <w:r>
        <w:rPr>
          <w:rFonts w:hint="eastAsia"/>
        </w:rPr>
        <w:t xml:space="preserve"> 3.3%</w:t>
      </w:r>
      <w:r>
        <w:rPr>
          <w:rFonts w:hint="eastAsia"/>
        </w:rPr>
        <w:t>。</w:t>
      </w:r>
    </w:p>
    <w:p w14:paraId="266ED7CD" w14:textId="77777777" w:rsidR="00F7315F" w:rsidRDefault="00F7315F" w:rsidP="00F7315F"/>
    <w:p w14:paraId="0559AB38" w14:textId="77777777" w:rsidR="00F7315F" w:rsidRDefault="00F7315F" w:rsidP="00F7315F">
      <w:r>
        <w:rPr>
          <w:rFonts w:hint="eastAsia"/>
        </w:rPr>
        <w:t>较大的预训练模型更好。我们将</w:t>
      </w:r>
      <w:r>
        <w:rPr>
          <w:rFonts w:hint="eastAsia"/>
        </w:rPr>
        <w:t xml:space="preserve"> T5-Base</w:t>
      </w:r>
      <w:r>
        <w:rPr>
          <w:rFonts w:hint="eastAsia"/>
        </w:rPr>
        <w:t>（</w:t>
      </w:r>
      <w:r>
        <w:rPr>
          <w:rFonts w:hint="eastAsia"/>
        </w:rPr>
        <w:t xml:space="preserve">2.2 </w:t>
      </w:r>
      <w:r>
        <w:rPr>
          <w:rFonts w:hint="eastAsia"/>
        </w:rPr>
        <w:t>亿个参数）与</w:t>
      </w:r>
      <w:r>
        <w:rPr>
          <w:rFonts w:hint="eastAsia"/>
        </w:rPr>
        <w:t xml:space="preserve"> T5-Large</w:t>
      </w:r>
      <w:r>
        <w:rPr>
          <w:rFonts w:hint="eastAsia"/>
        </w:rPr>
        <w:t>（</w:t>
      </w:r>
      <w:r>
        <w:rPr>
          <w:rFonts w:hint="eastAsia"/>
        </w:rPr>
        <w:t xml:space="preserve">7.7 </w:t>
      </w:r>
      <w:r>
        <w:rPr>
          <w:rFonts w:hint="eastAsia"/>
        </w:rPr>
        <w:t>亿个）进行了比较。统计数据可以在表</w:t>
      </w:r>
      <w:r>
        <w:rPr>
          <w:rFonts w:hint="eastAsia"/>
        </w:rPr>
        <w:t xml:space="preserve"> 1 </w:t>
      </w:r>
      <w:r>
        <w:rPr>
          <w:rFonts w:hint="eastAsia"/>
        </w:rPr>
        <w:t>的第二行和图</w:t>
      </w:r>
      <w:r>
        <w:rPr>
          <w:rFonts w:hint="eastAsia"/>
        </w:rPr>
        <w:t xml:space="preserve"> 6 (b) </w:t>
      </w:r>
      <w:r>
        <w:rPr>
          <w:rFonts w:hint="eastAsia"/>
        </w:rPr>
        <w:t>中看到。将模型大小从</w:t>
      </w:r>
      <w:r>
        <w:rPr>
          <w:rFonts w:hint="eastAsia"/>
        </w:rPr>
        <w:t xml:space="preserve"> 220 M </w:t>
      </w:r>
      <w:r>
        <w:rPr>
          <w:rFonts w:hint="eastAsia"/>
        </w:rPr>
        <w:t>增加到</w:t>
      </w:r>
      <w:r>
        <w:rPr>
          <w:rFonts w:hint="eastAsia"/>
        </w:rPr>
        <w:t xml:space="preserve"> 770 M</w:t>
      </w:r>
      <w:r>
        <w:rPr>
          <w:rFonts w:hint="eastAsia"/>
        </w:rPr>
        <w:t>，平均</w:t>
      </w:r>
      <w:r>
        <w:rPr>
          <w:rFonts w:hint="eastAsia"/>
        </w:rPr>
        <w:t xml:space="preserve"> AUC-ROC </w:t>
      </w:r>
      <w:r>
        <w:rPr>
          <w:rFonts w:hint="eastAsia"/>
        </w:rPr>
        <w:t>提高了</w:t>
      </w:r>
      <w:r>
        <w:rPr>
          <w:rFonts w:hint="eastAsia"/>
        </w:rPr>
        <w:t xml:space="preserve"> 6.3%</w:t>
      </w:r>
      <w:r>
        <w:rPr>
          <w:rFonts w:hint="eastAsia"/>
        </w:rPr>
        <w:t>。</w:t>
      </w:r>
    </w:p>
    <w:p w14:paraId="5C0A2B5B" w14:textId="77777777" w:rsidR="00F7315F" w:rsidRDefault="00F7315F" w:rsidP="00F7315F">
      <w:r>
        <w:rPr>
          <w:rFonts w:hint="eastAsia"/>
        </w:rPr>
        <w:t>预训练完成了繁重的工作。在图</w:t>
      </w:r>
      <w:r>
        <w:rPr>
          <w:rFonts w:hint="eastAsia"/>
        </w:rPr>
        <w:t xml:space="preserve"> (c) </w:t>
      </w:r>
      <w:r>
        <w:rPr>
          <w:rFonts w:hint="eastAsia"/>
        </w:rPr>
        <w:t>和表</w:t>
      </w:r>
      <w:r>
        <w:rPr>
          <w:rFonts w:hint="eastAsia"/>
        </w:rPr>
        <w:t xml:space="preserve"> 1 </w:t>
      </w:r>
      <w:r>
        <w:rPr>
          <w:rFonts w:hint="eastAsia"/>
        </w:rPr>
        <w:t>的第三行中，我们比较了预训练和随机初始化，其中后者无法击败随机基线（平均</w:t>
      </w:r>
      <w:r>
        <w:rPr>
          <w:rFonts w:hint="eastAsia"/>
        </w:rPr>
        <w:t xml:space="preserve"> AUCROC 0.503</w:t>
      </w:r>
      <w:r>
        <w:rPr>
          <w:rFonts w:hint="eastAsia"/>
        </w:rPr>
        <w:t>）。因此，仅靠元调整远不能使模型执行</w:t>
      </w:r>
      <w:r>
        <w:rPr>
          <w:rFonts w:hint="eastAsia"/>
        </w:rPr>
        <w:t xml:space="preserve"> ZSC</w:t>
      </w:r>
      <w:r>
        <w:rPr>
          <w:rFonts w:hint="eastAsia"/>
        </w:rPr>
        <w:t>。一种直观的解释是，模型在</w:t>
      </w:r>
      <w:r>
        <w:rPr>
          <w:rFonts w:hint="eastAsia"/>
        </w:rPr>
        <w:t xml:space="preserve"> LM </w:t>
      </w:r>
      <w:r>
        <w:rPr>
          <w:rFonts w:hint="eastAsia"/>
        </w:rPr>
        <w:t>目标下进行预训练后已经“知道”如何执行</w:t>
      </w:r>
      <w:r>
        <w:rPr>
          <w:rFonts w:hint="eastAsia"/>
        </w:rPr>
        <w:t xml:space="preserve"> ZSC</w:t>
      </w:r>
      <w:r>
        <w:rPr>
          <w:rFonts w:hint="eastAsia"/>
        </w:rPr>
        <w:t>，并在元调整期间学习如何使用这些知识。</w:t>
      </w:r>
    </w:p>
    <w:p w14:paraId="0D2E1BC0" w14:textId="77777777" w:rsidR="00F7315F" w:rsidRDefault="00F7315F" w:rsidP="00F7315F">
      <w:r>
        <w:rPr>
          <w:rFonts w:hint="eastAsia"/>
        </w:rPr>
        <w:lastRenderedPageBreak/>
        <w:t>对类似数据集进行训练可提高性能。与以前不同，我们不再避免对来自同一组的类似数据集进行训练。相反，我们执行直接的留一法交叉验证。统计见表</w:t>
      </w:r>
      <w:r>
        <w:rPr>
          <w:rFonts w:hint="eastAsia"/>
        </w:rPr>
        <w:t>1</w:t>
      </w:r>
      <w:r>
        <w:rPr>
          <w:rFonts w:hint="eastAsia"/>
        </w:rPr>
        <w:t>第四行和图</w:t>
      </w:r>
      <w:r>
        <w:rPr>
          <w:rFonts w:hint="eastAsia"/>
        </w:rPr>
        <w:t>6(d)</w:t>
      </w:r>
      <w:r>
        <w:rPr>
          <w:rFonts w:hint="eastAsia"/>
        </w:rPr>
        <w:t>，平均</w:t>
      </w:r>
      <w:r>
        <w:rPr>
          <w:rFonts w:hint="eastAsia"/>
        </w:rPr>
        <w:t>AUC-ROC</w:t>
      </w:r>
      <w:r>
        <w:rPr>
          <w:rFonts w:hint="eastAsia"/>
        </w:rPr>
        <w:t>提高了</w:t>
      </w:r>
      <w:r>
        <w:rPr>
          <w:rFonts w:hint="eastAsia"/>
        </w:rPr>
        <w:t>0.7%</w:t>
      </w:r>
      <w:r>
        <w:rPr>
          <w:rFonts w:hint="eastAsia"/>
        </w:rPr>
        <w:t>。性能提升并不像增加模型大小或适应</w:t>
      </w:r>
      <w:r>
        <w:rPr>
          <w:rFonts w:hint="eastAsia"/>
        </w:rPr>
        <w:t xml:space="preserve"> ZSC </w:t>
      </w:r>
      <w:r>
        <w:rPr>
          <w:rFonts w:hint="eastAsia"/>
        </w:rPr>
        <w:t>那样显着。我们推测是因为我们没有收集足够的数据集；否则，可能会有更多相似的数据集，从而提高</w:t>
      </w:r>
      <w:r>
        <w:rPr>
          <w:rFonts w:hint="eastAsia"/>
        </w:rPr>
        <w:t xml:space="preserve"> ZSC </w:t>
      </w:r>
      <w:r>
        <w:rPr>
          <w:rFonts w:hint="eastAsia"/>
        </w:rPr>
        <w:t>性能。</w:t>
      </w:r>
    </w:p>
    <w:p w14:paraId="3CEB587C" w14:textId="77777777" w:rsidR="00F7315F" w:rsidRDefault="00F7315F" w:rsidP="00F7315F">
      <w:r>
        <w:rPr>
          <w:rFonts w:hint="eastAsia"/>
        </w:rPr>
        <w:t>集成标签描述可提高性能。与其针对每个标签向模型询问单个问题并获得答案为“是”的概率，我们可以通过询问具有相同含义的多个问题获得的概率进行平均。这种方法不同于传统的集成，后者通常需要存储</w:t>
      </w:r>
      <w:r>
        <w:rPr>
          <w:rFonts w:hint="eastAsia"/>
        </w:rPr>
        <w:t>/</w:t>
      </w:r>
      <w:r>
        <w:rPr>
          <w:rFonts w:hint="eastAsia"/>
        </w:rPr>
        <w:t>训练多个模型以求平均。表</w:t>
      </w:r>
      <w:r>
        <w:rPr>
          <w:rFonts w:hint="eastAsia"/>
        </w:rPr>
        <w:t xml:space="preserve"> 1 </w:t>
      </w:r>
      <w:r>
        <w:rPr>
          <w:rFonts w:hint="eastAsia"/>
        </w:rPr>
        <w:t>的第五行和图</w:t>
      </w:r>
      <w:r>
        <w:rPr>
          <w:rFonts w:hint="eastAsia"/>
        </w:rPr>
        <w:t xml:space="preserve"> 6 (e) </w:t>
      </w:r>
      <w:r>
        <w:rPr>
          <w:rFonts w:hint="eastAsia"/>
        </w:rPr>
        <w:t>验证了集成描述略微提高了性能（</w:t>
      </w:r>
      <w:r>
        <w:rPr>
          <w:rFonts w:hint="eastAsia"/>
        </w:rPr>
        <w:t xml:space="preserve">0.7% AUC-ROC </w:t>
      </w:r>
      <w:r>
        <w:rPr>
          <w:rFonts w:hint="eastAsia"/>
        </w:rPr>
        <w:t>分数）。</w:t>
      </w:r>
    </w:p>
    <w:p w14:paraId="2BAE6EAE" w14:textId="77777777" w:rsidR="00F7315F" w:rsidRDefault="00F7315F" w:rsidP="00F7315F">
      <w:r>
        <w:rPr>
          <w:rFonts w:hint="eastAsia"/>
        </w:rPr>
        <w:t>使用</w:t>
      </w:r>
      <w:r>
        <w:rPr>
          <w:rFonts w:hint="eastAsia"/>
        </w:rPr>
        <w:t xml:space="preserve"> UnifiedQA </w:t>
      </w:r>
      <w:r>
        <w:rPr>
          <w:rFonts w:hint="eastAsia"/>
        </w:rPr>
        <w:t>进行初始化可提高性能。图</w:t>
      </w:r>
      <w:r>
        <w:rPr>
          <w:rFonts w:hint="eastAsia"/>
        </w:rPr>
        <w:t xml:space="preserve"> 6 (f) </w:t>
      </w:r>
      <w:r>
        <w:rPr>
          <w:rFonts w:hint="eastAsia"/>
        </w:rPr>
        <w:t>和表</w:t>
      </w:r>
      <w:r>
        <w:rPr>
          <w:rFonts w:hint="eastAsia"/>
        </w:rPr>
        <w:t xml:space="preserve"> 1 </w:t>
      </w:r>
      <w:r>
        <w:rPr>
          <w:rFonts w:hint="eastAsia"/>
        </w:rPr>
        <w:t>的第六行将</w:t>
      </w:r>
      <w:r>
        <w:rPr>
          <w:rFonts w:hint="eastAsia"/>
        </w:rPr>
        <w:t xml:space="preserve"> UnifiedQA </w:t>
      </w:r>
      <w:r>
        <w:rPr>
          <w:rFonts w:hint="eastAsia"/>
        </w:rPr>
        <w:t>与</w:t>
      </w:r>
      <w:r>
        <w:rPr>
          <w:rFonts w:hint="eastAsia"/>
        </w:rPr>
        <w:t xml:space="preserve"> T5 </w:t>
      </w:r>
      <w:r>
        <w:rPr>
          <w:rFonts w:hint="eastAsia"/>
        </w:rPr>
        <w:t>初始化进行了比较。使用</w:t>
      </w:r>
      <w:r>
        <w:rPr>
          <w:rFonts w:hint="eastAsia"/>
        </w:rPr>
        <w:t xml:space="preserve"> UnifiedQA </w:t>
      </w:r>
      <w:r>
        <w:rPr>
          <w:rFonts w:hint="eastAsia"/>
        </w:rPr>
        <w:t>初始化将平均</w:t>
      </w:r>
      <w:r>
        <w:rPr>
          <w:rFonts w:hint="eastAsia"/>
        </w:rPr>
        <w:t xml:space="preserve"> AUC-ROC </w:t>
      </w:r>
      <w:r>
        <w:rPr>
          <w:rFonts w:hint="eastAsia"/>
        </w:rPr>
        <w:t>提高了</w:t>
      </w:r>
      <w:r>
        <w:rPr>
          <w:rFonts w:hint="eastAsia"/>
        </w:rPr>
        <w:t xml:space="preserve"> 1.1%</w:t>
      </w:r>
      <w:r>
        <w:rPr>
          <w:rFonts w:hint="eastAsia"/>
        </w:rPr>
        <w:t>。</w:t>
      </w:r>
    </w:p>
    <w:p w14:paraId="5DD8D6AF" w14:textId="77777777" w:rsidR="00F7315F" w:rsidRDefault="00F7315F" w:rsidP="00F7315F">
      <w:r>
        <w:rPr>
          <w:rFonts w:hint="eastAsia"/>
        </w:rPr>
        <w:t>提前停止对性能至关重要。如果我们训练模型的时间过长，模型可能会简单地“记住”某些标签描述对应于某些训练任务，而在看不见的任务上的性能可能会下降。为了探索这种可能性，我们对模型进行了</w:t>
      </w:r>
      <w:r>
        <w:rPr>
          <w:rFonts w:hint="eastAsia"/>
        </w:rPr>
        <w:t xml:space="preserve"> 10 </w:t>
      </w:r>
      <w:r>
        <w:rPr>
          <w:rFonts w:hint="eastAsia"/>
        </w:rPr>
        <w:t>万步元调整，这是我们默认设置的</w:t>
      </w:r>
      <w:r>
        <w:rPr>
          <w:rFonts w:hint="eastAsia"/>
        </w:rPr>
        <w:t xml:space="preserve"> 20 </w:t>
      </w:r>
      <w:r>
        <w:rPr>
          <w:rFonts w:hint="eastAsia"/>
        </w:rPr>
        <w:t>倍，并鼓励模型记住训练任务。然后我们在</w:t>
      </w:r>
      <w:r>
        <w:rPr>
          <w:rFonts w:hint="eastAsia"/>
        </w:rPr>
        <w:t xml:space="preserve"> Yin et al. (2019) </w:t>
      </w:r>
      <w:r>
        <w:rPr>
          <w:rFonts w:hint="eastAsia"/>
        </w:rPr>
        <w:t>的三个基准零样本分类数据集上评估它们（我们在下一节）我们计算了所有</w:t>
      </w:r>
      <w:r>
        <w:rPr>
          <w:rFonts w:hint="eastAsia"/>
        </w:rPr>
        <w:t xml:space="preserve"> 3 </w:t>
      </w:r>
      <w:r>
        <w:rPr>
          <w:rFonts w:hint="eastAsia"/>
        </w:rPr>
        <w:t>个数据集的所有标签描述的平均</w:t>
      </w:r>
      <w:r>
        <w:rPr>
          <w:rFonts w:hint="eastAsia"/>
        </w:rPr>
        <w:t xml:space="preserve"> AUCROC</w:t>
      </w:r>
      <w:r>
        <w:rPr>
          <w:rFonts w:hint="eastAsia"/>
        </w:rPr>
        <w:t>，并将它们绘制在图</w:t>
      </w:r>
      <w:r>
        <w:rPr>
          <w:rFonts w:hint="eastAsia"/>
        </w:rPr>
        <w:t xml:space="preserve"> 7 </w:t>
      </w:r>
      <w:r>
        <w:rPr>
          <w:rFonts w:hint="eastAsia"/>
        </w:rPr>
        <w:t>中。</w:t>
      </w:r>
    </w:p>
    <w:p w14:paraId="353B0597" w14:textId="62B0F0BB" w:rsidR="00F7315F" w:rsidRPr="00F7315F" w:rsidRDefault="00F7315F" w:rsidP="00F7315F">
      <w:r>
        <w:rPr>
          <w:rFonts w:hint="eastAsia"/>
        </w:rPr>
        <w:t>随着训练的继续，性能下降</w:t>
      </w:r>
      <w:r>
        <w:rPr>
          <w:rFonts w:hint="eastAsia"/>
        </w:rPr>
        <w:t xml:space="preserve"> 8</w:t>
      </w:r>
      <w:r>
        <w:rPr>
          <w:rFonts w:hint="eastAsia"/>
        </w:rPr>
        <w:t>。然而，另一方面，</w:t>
      </w:r>
      <w:r>
        <w:rPr>
          <w:rFonts w:hint="eastAsia"/>
        </w:rPr>
        <w:t xml:space="preserve">AUC-ROC 3% </w:t>
      </w:r>
      <w:r>
        <w:rPr>
          <w:rFonts w:hint="eastAsia"/>
        </w:rPr>
        <w:t>的性能下降并不是致命的，模型的性能仍然比随机猜测好得多。</w:t>
      </w:r>
    </w:p>
    <w:p w14:paraId="0BDCEB08" w14:textId="5FF4F998" w:rsidR="00F7315F" w:rsidRDefault="0037153B" w:rsidP="00CD03EA">
      <w:pPr>
        <w:pStyle w:val="2"/>
      </w:pPr>
      <w:r>
        <w:t>5.2 Robustness Checks</w:t>
      </w:r>
    </w:p>
    <w:p w14:paraId="400540D9" w14:textId="77777777" w:rsidR="00F7315F" w:rsidRDefault="00F7315F" w:rsidP="00F7315F">
      <w:r>
        <w:rPr>
          <w:rFonts w:hint="eastAsia"/>
        </w:rPr>
        <w:t>我们检查了一系列额外的结果，以确保我们的结论是可靠的。表</w:t>
      </w:r>
      <w:r>
        <w:rPr>
          <w:rFonts w:hint="eastAsia"/>
        </w:rPr>
        <w:t xml:space="preserve"> 1 </w:t>
      </w:r>
      <w:r>
        <w:rPr>
          <w:rFonts w:hint="eastAsia"/>
        </w:rPr>
        <w:t>和图</w:t>
      </w:r>
      <w:r>
        <w:rPr>
          <w:rFonts w:hint="eastAsia"/>
        </w:rPr>
        <w:t xml:space="preserve"> 6 </w:t>
      </w:r>
      <w:r>
        <w:rPr>
          <w:rFonts w:hint="eastAsia"/>
        </w:rPr>
        <w:t>中观察到的改进可能是由于少量标注了更多描述的标签的改进，或者是具有更多不同标签的数据集的改进。附录</w:t>
      </w:r>
      <w:r>
        <w:rPr>
          <w:rFonts w:hint="eastAsia"/>
        </w:rPr>
        <w:t xml:space="preserve"> E.1 </w:t>
      </w:r>
      <w:r>
        <w:rPr>
          <w:rFonts w:hint="eastAsia"/>
        </w:rPr>
        <w:t>通过为每个标签</w:t>
      </w:r>
      <w:r>
        <w:rPr>
          <w:rFonts w:hint="eastAsia"/>
        </w:rPr>
        <w:t>/</w:t>
      </w:r>
      <w:r>
        <w:rPr>
          <w:rFonts w:hint="eastAsia"/>
        </w:rPr>
        <w:t>数据集分配相等的权重来比较性能。</w:t>
      </w:r>
    </w:p>
    <w:p w14:paraId="54183620" w14:textId="2495A1D2" w:rsidR="00F7315F" w:rsidRPr="00F7315F" w:rsidRDefault="00F7315F" w:rsidP="00F7315F">
      <w:r>
        <w:rPr>
          <w:rFonts w:hint="eastAsia"/>
        </w:rPr>
        <w:t>为了为我们的预测提供更多支持证据，即更大的模型更好，附录</w:t>
      </w:r>
      <w:r>
        <w:rPr>
          <w:rFonts w:hint="eastAsia"/>
        </w:rPr>
        <w:t xml:space="preserve"> E.2 </w:t>
      </w:r>
      <w:r>
        <w:rPr>
          <w:rFonts w:hint="eastAsia"/>
        </w:rPr>
        <w:t>将</w:t>
      </w:r>
      <w:r>
        <w:rPr>
          <w:rFonts w:hint="eastAsia"/>
        </w:rPr>
        <w:t xml:space="preserve"> 60M </w:t>
      </w:r>
      <w:r>
        <w:rPr>
          <w:rFonts w:hint="eastAsia"/>
        </w:rPr>
        <w:t>参数模型与</w:t>
      </w:r>
      <w:r>
        <w:rPr>
          <w:rFonts w:hint="eastAsia"/>
        </w:rPr>
        <w:t xml:space="preserve"> 220M </w:t>
      </w:r>
      <w:r>
        <w:rPr>
          <w:rFonts w:hint="eastAsia"/>
        </w:rPr>
        <w:t>参数模型进行了比较，发现后者要好得多。然而，一个问题是我们的模型是用</w:t>
      </w:r>
      <w:r>
        <w:rPr>
          <w:rFonts w:hint="eastAsia"/>
        </w:rPr>
        <w:t xml:space="preserve"> T5 </w:t>
      </w:r>
      <w:r>
        <w:rPr>
          <w:rFonts w:hint="eastAsia"/>
        </w:rPr>
        <w:t>初始化的（</w:t>
      </w:r>
      <w:r>
        <w:rPr>
          <w:rFonts w:hint="eastAsia"/>
        </w:rPr>
        <w:t xml:space="preserve">Raffel </w:t>
      </w:r>
      <w:r>
        <w:rPr>
          <w:rFonts w:hint="eastAsia"/>
        </w:rPr>
        <w:t>等人，</w:t>
      </w:r>
      <w:r>
        <w:rPr>
          <w:rFonts w:hint="eastAsia"/>
        </w:rPr>
        <w:t xml:space="preserve">2019 </w:t>
      </w:r>
      <w:r>
        <w:rPr>
          <w:rFonts w:hint="eastAsia"/>
        </w:rPr>
        <w:t>年），它在开放网络上</w:t>
      </w:r>
      <w:r>
        <w:rPr>
          <w:rFonts w:hint="eastAsia"/>
        </w:rPr>
        <w:lastRenderedPageBreak/>
        <w:t>训练并且可能已经看到了我们收集的数据集。因此，更大的模型可能更好，因为它们更擅长记忆（</w:t>
      </w:r>
      <w:r>
        <w:rPr>
          <w:rFonts w:hint="eastAsia"/>
        </w:rPr>
        <w:t xml:space="preserve">Sagawa </w:t>
      </w:r>
      <w:r>
        <w:rPr>
          <w:rFonts w:hint="eastAsia"/>
        </w:rPr>
        <w:t>等，</w:t>
      </w:r>
      <w:r>
        <w:rPr>
          <w:rFonts w:hint="eastAsia"/>
        </w:rPr>
        <w:t>2020</w:t>
      </w:r>
      <w:r>
        <w:rPr>
          <w:rFonts w:hint="eastAsia"/>
        </w:rPr>
        <w:t>）。附录</w:t>
      </w:r>
      <w:r>
        <w:rPr>
          <w:rFonts w:hint="eastAsia"/>
        </w:rPr>
        <w:t xml:space="preserve"> E.3 </w:t>
      </w:r>
      <w:r>
        <w:rPr>
          <w:rFonts w:hint="eastAsia"/>
        </w:rPr>
        <w:t>解决了这个问题，它表明更大的模型也能更好地使用</w:t>
      </w:r>
      <w:r>
        <w:rPr>
          <w:rFonts w:hint="eastAsia"/>
        </w:rPr>
        <w:t xml:space="preserve"> BERT </w:t>
      </w:r>
      <w:r>
        <w:rPr>
          <w:rFonts w:hint="eastAsia"/>
        </w:rPr>
        <w:t>初始化（</w:t>
      </w:r>
      <w:r>
        <w:rPr>
          <w:rFonts w:hint="eastAsia"/>
        </w:rPr>
        <w:t xml:space="preserve">Devlin </w:t>
      </w:r>
      <w:r>
        <w:rPr>
          <w:rFonts w:hint="eastAsia"/>
        </w:rPr>
        <w:t>等人，</w:t>
      </w:r>
      <w:r>
        <w:rPr>
          <w:rFonts w:hint="eastAsia"/>
        </w:rPr>
        <w:t xml:space="preserve">2019 </w:t>
      </w:r>
      <w:r>
        <w:rPr>
          <w:rFonts w:hint="eastAsia"/>
        </w:rPr>
        <w:t>年），这是在维基百科和图书语料库（</w:t>
      </w:r>
      <w:r>
        <w:rPr>
          <w:rFonts w:hint="eastAsia"/>
        </w:rPr>
        <w:t xml:space="preserve">Zhu </w:t>
      </w:r>
      <w:r>
        <w:rPr>
          <w:rFonts w:hint="eastAsia"/>
        </w:rPr>
        <w:t>等人，</w:t>
      </w:r>
      <w:r>
        <w:rPr>
          <w:rFonts w:hint="eastAsia"/>
        </w:rPr>
        <w:t xml:space="preserve">2015 </w:t>
      </w:r>
      <w:r>
        <w:rPr>
          <w:rFonts w:hint="eastAsia"/>
        </w:rPr>
        <w:t>年）上训练的。我们还在附录</w:t>
      </w:r>
      <w:r>
        <w:rPr>
          <w:rFonts w:hint="eastAsia"/>
        </w:rPr>
        <w:t xml:space="preserve"> G </w:t>
      </w:r>
      <w:r>
        <w:rPr>
          <w:rFonts w:hint="eastAsia"/>
        </w:rPr>
        <w:t>中报告了模型在每个数据集上的性能以供读者参考。</w:t>
      </w:r>
    </w:p>
    <w:p w14:paraId="175F5724" w14:textId="7BD09479" w:rsidR="00CD03EA" w:rsidRDefault="00CD03EA" w:rsidP="00CD03EA">
      <w:pPr>
        <w:pStyle w:val="2"/>
      </w:pPr>
      <w:r>
        <w:t>5.3 Comparison with Yin et al. (2019)</w:t>
      </w:r>
    </w:p>
    <w:p w14:paraId="1119B634" w14:textId="77777777" w:rsidR="00581335" w:rsidRDefault="00581335" w:rsidP="00581335">
      <w:pPr>
        <w:ind w:firstLine="420"/>
      </w:pPr>
      <w:r>
        <w:rPr>
          <w:rFonts w:hint="eastAsia"/>
        </w:rPr>
        <w:t>本节表明我们的方法比</w:t>
      </w:r>
      <w:r>
        <w:rPr>
          <w:rFonts w:hint="eastAsia"/>
        </w:rPr>
        <w:t xml:space="preserve"> Yin </w:t>
      </w:r>
      <w:r>
        <w:rPr>
          <w:rFonts w:hint="eastAsia"/>
        </w:rPr>
        <w:t>等人构建的零样本分类系统具有更高的性能。</w:t>
      </w:r>
      <w:r>
        <w:rPr>
          <w:rFonts w:hint="eastAsia"/>
        </w:rPr>
        <w:t xml:space="preserve"> (2019)</w:t>
      </w:r>
      <w:r>
        <w:rPr>
          <w:rFonts w:hint="eastAsia"/>
        </w:rPr>
        <w:t>。他们的系统集成了几个基于</w:t>
      </w:r>
      <w:r>
        <w:rPr>
          <w:rFonts w:hint="eastAsia"/>
        </w:rPr>
        <w:t xml:space="preserve"> RoBERTA-Large</w:t>
      </w:r>
      <w:r>
        <w:rPr>
          <w:rFonts w:hint="eastAsia"/>
        </w:rPr>
        <w:t>（</w:t>
      </w:r>
      <w:r>
        <w:rPr>
          <w:rFonts w:hint="eastAsia"/>
        </w:rPr>
        <w:t xml:space="preserve">3.55 </w:t>
      </w:r>
      <w:r>
        <w:rPr>
          <w:rFonts w:hint="eastAsia"/>
        </w:rPr>
        <w:t>亿个参数，</w:t>
      </w:r>
      <w:r>
        <w:rPr>
          <w:rFonts w:hint="eastAsia"/>
        </w:rPr>
        <w:t xml:space="preserve">Liu </w:t>
      </w:r>
      <w:r>
        <w:rPr>
          <w:rFonts w:hint="eastAsia"/>
        </w:rPr>
        <w:t>等人（</w:t>
      </w:r>
      <w:r>
        <w:rPr>
          <w:rFonts w:hint="eastAsia"/>
        </w:rPr>
        <w:t>2020</w:t>
      </w:r>
      <w:r>
        <w:rPr>
          <w:rFonts w:hint="eastAsia"/>
        </w:rPr>
        <w:t>））的自然语言推理模型，以及另一个训练用于对维基百科文章进行分类的模型。它在三个分类数据集上进行了评估：</w:t>
      </w:r>
    </w:p>
    <w:p w14:paraId="226FB1F3" w14:textId="77777777" w:rsidR="00581335" w:rsidRDefault="00581335" w:rsidP="00581335">
      <w:pPr>
        <w:ind w:firstLine="420"/>
      </w:pPr>
      <w:r>
        <w:rPr>
          <w:rFonts w:ascii="微软雅黑" w:eastAsia="微软雅黑" w:hAnsi="微软雅黑" w:cs="微软雅黑" w:hint="eastAsia"/>
        </w:rPr>
        <w:t>•</w:t>
      </w:r>
      <w:r>
        <w:rPr>
          <w:rFonts w:hint="eastAsia"/>
        </w:rPr>
        <w:t xml:space="preserve"> </w:t>
      </w:r>
      <w:r>
        <w:rPr>
          <w:rFonts w:hint="eastAsia"/>
        </w:rPr>
        <w:t>主题（</w:t>
      </w:r>
      <w:r>
        <w:rPr>
          <w:rFonts w:hint="eastAsia"/>
        </w:rPr>
        <w:t xml:space="preserve">10 </w:t>
      </w:r>
      <w:r>
        <w:rPr>
          <w:rFonts w:hint="eastAsia"/>
        </w:rPr>
        <w:t>向）：对文章领域进行分类，例如家庭与关系、教育、体育等。度量标准是准确性。</w:t>
      </w:r>
    </w:p>
    <w:p w14:paraId="320A6E93" w14:textId="77777777" w:rsidR="00581335" w:rsidRDefault="00581335" w:rsidP="00581335">
      <w:pPr>
        <w:ind w:firstLine="420"/>
      </w:pPr>
      <w:r>
        <w:rPr>
          <w:rFonts w:ascii="微软雅黑" w:eastAsia="微软雅黑" w:hAnsi="微软雅黑" w:cs="微软雅黑" w:hint="eastAsia"/>
        </w:rPr>
        <w:t>•</w:t>
      </w:r>
      <w:r>
        <w:rPr>
          <w:rFonts w:hint="eastAsia"/>
        </w:rPr>
        <w:t xml:space="preserve"> </w:t>
      </w:r>
      <w:r>
        <w:rPr>
          <w:rFonts w:hint="eastAsia"/>
        </w:rPr>
        <w:t>情绪（</w:t>
      </w:r>
      <w:r>
        <w:rPr>
          <w:rFonts w:hint="eastAsia"/>
        </w:rPr>
        <w:t xml:space="preserve">10 </w:t>
      </w:r>
      <w:r>
        <w:rPr>
          <w:rFonts w:hint="eastAsia"/>
        </w:rPr>
        <w:t>向）：对情绪类型进行分类，例如喜悦、愤怒、内疚、羞耻等。度量是标签加权的</w:t>
      </w:r>
      <w:r>
        <w:rPr>
          <w:rFonts w:hint="eastAsia"/>
        </w:rPr>
        <w:t xml:space="preserve"> F1</w:t>
      </w:r>
      <w:r>
        <w:rPr>
          <w:rFonts w:hint="eastAsia"/>
        </w:rPr>
        <w:t>。</w:t>
      </w:r>
    </w:p>
    <w:p w14:paraId="5540D930" w14:textId="77777777" w:rsidR="00581335" w:rsidRDefault="00581335" w:rsidP="00581335">
      <w:pPr>
        <w:ind w:firstLine="420"/>
      </w:pPr>
      <w:r>
        <w:rPr>
          <w:rFonts w:ascii="微软雅黑" w:eastAsia="微软雅黑" w:hAnsi="微软雅黑" w:cs="微软雅黑" w:hint="eastAsia"/>
        </w:rPr>
        <w:t>•</w:t>
      </w:r>
      <w:r>
        <w:rPr>
          <w:rFonts w:hint="eastAsia"/>
        </w:rPr>
        <w:t xml:space="preserve"> </w:t>
      </w:r>
      <w:r>
        <w:rPr>
          <w:rFonts w:hint="eastAsia"/>
        </w:rPr>
        <w:t>情况（</w:t>
      </w:r>
      <w:r>
        <w:rPr>
          <w:rFonts w:hint="eastAsia"/>
        </w:rPr>
        <w:t xml:space="preserve">12 </w:t>
      </w:r>
      <w:r>
        <w:rPr>
          <w:rFonts w:hint="eastAsia"/>
        </w:rPr>
        <w:t>向）：对灾害情况进行分类，例如政权更迭、犯罪和暴力，以及他们需要的资源，例如搜救。度量是标签加权的</w:t>
      </w:r>
      <w:r>
        <w:rPr>
          <w:rFonts w:hint="eastAsia"/>
        </w:rPr>
        <w:t xml:space="preserve"> F1</w:t>
      </w:r>
      <w:r>
        <w:rPr>
          <w:rFonts w:hint="eastAsia"/>
        </w:rPr>
        <w:t>。</w:t>
      </w:r>
    </w:p>
    <w:p w14:paraId="33D8F3D5" w14:textId="77777777" w:rsidR="00581335" w:rsidRDefault="00581335" w:rsidP="00581335">
      <w:pPr>
        <w:ind w:firstLine="420"/>
      </w:pPr>
      <w:r>
        <w:rPr>
          <w:rFonts w:hint="eastAsia"/>
        </w:rPr>
        <w:t>我们使用与</w:t>
      </w:r>
      <w:r>
        <w:rPr>
          <w:rFonts w:hint="eastAsia"/>
        </w:rPr>
        <w:t xml:space="preserve"> Yin </w:t>
      </w:r>
      <w:r>
        <w:rPr>
          <w:rFonts w:hint="eastAsia"/>
        </w:rPr>
        <w:t>等人完全相同的评估指标。</w:t>
      </w:r>
      <w:r>
        <w:rPr>
          <w:rFonts w:hint="eastAsia"/>
        </w:rPr>
        <w:t xml:space="preserve"> (2019)</w:t>
      </w:r>
      <w:r>
        <w:rPr>
          <w:rFonts w:hint="eastAsia"/>
        </w:rPr>
        <w:t>，当模型对多标签分类回答“是”</w:t>
      </w:r>
      <w:r>
        <w:rPr>
          <w:rFonts w:hint="eastAsia"/>
        </w:rPr>
        <w:t>9</w:t>
      </w:r>
      <w:r>
        <w:rPr>
          <w:rFonts w:hint="eastAsia"/>
        </w:rPr>
        <w:t>时，采用相同的标签解析策略。具体来说，当模型在多个标签上预测“是”时，选择概率最高的一个。为了公平比较，我们对相同大小的</w:t>
      </w:r>
      <w:r>
        <w:rPr>
          <w:rFonts w:hint="eastAsia"/>
        </w:rPr>
        <w:t xml:space="preserve"> RoBERTa </w:t>
      </w:r>
      <w:r>
        <w:rPr>
          <w:rFonts w:hint="eastAsia"/>
        </w:rPr>
        <w:t>进行元调整，并将其与</w:t>
      </w:r>
      <w:r>
        <w:rPr>
          <w:rFonts w:hint="eastAsia"/>
        </w:rPr>
        <w:t xml:space="preserve"> Yin </w:t>
      </w:r>
      <w:r>
        <w:rPr>
          <w:rFonts w:hint="eastAsia"/>
        </w:rPr>
        <w:t>等人中性能最高的模型进行比较。</w:t>
      </w:r>
      <w:r>
        <w:rPr>
          <w:rFonts w:hint="eastAsia"/>
        </w:rPr>
        <w:t xml:space="preserve"> (2019) </w:t>
      </w:r>
      <w:r>
        <w:rPr>
          <w:rFonts w:hint="eastAsia"/>
        </w:rPr>
        <w:t>对于三个数据集中的每一个。</w:t>
      </w:r>
    </w:p>
    <w:p w14:paraId="4976A6B4" w14:textId="250F13B6" w:rsidR="00BE181F" w:rsidRDefault="00581335" w:rsidP="00581335">
      <w:pPr>
        <w:ind w:firstLine="420"/>
      </w:pPr>
      <w:r>
        <w:rPr>
          <w:rFonts w:hint="eastAsia"/>
        </w:rPr>
        <w:t>结果如表</w:t>
      </w:r>
      <w:r>
        <w:rPr>
          <w:rFonts w:hint="eastAsia"/>
        </w:rPr>
        <w:t xml:space="preserve"> 2 </w:t>
      </w:r>
      <w:r>
        <w:rPr>
          <w:rFonts w:hint="eastAsia"/>
        </w:rPr>
        <w:t>所示，我们的模型在使用相同的预训练方法的所有</w:t>
      </w:r>
      <w:r>
        <w:rPr>
          <w:rFonts w:hint="eastAsia"/>
        </w:rPr>
        <w:t xml:space="preserve"> 3 </w:t>
      </w:r>
      <w:r>
        <w:rPr>
          <w:rFonts w:hint="eastAsia"/>
        </w:rPr>
        <w:t>个数据集上都具有更高的性能。</w:t>
      </w:r>
    </w:p>
    <w:p w14:paraId="358FF104" w14:textId="36DDFEB6" w:rsidR="00DE3B0A" w:rsidRDefault="00DE3B0A" w:rsidP="00DE3B0A">
      <w:pPr>
        <w:pStyle w:val="1"/>
      </w:pPr>
      <w:r>
        <w:t>6 Discussion and Future Directions</w:t>
      </w:r>
    </w:p>
    <w:p w14:paraId="7162A901" w14:textId="3F319C0D" w:rsidR="00581335" w:rsidRDefault="00581335" w:rsidP="00581335">
      <w:r>
        <w:rPr>
          <w:rFonts w:hint="eastAsia"/>
        </w:rPr>
        <w:t>主要内容我们构建了一个分类数据集，以通过元调整使语言模型适应零样本分类。</w:t>
      </w:r>
      <w:r>
        <w:rPr>
          <w:rFonts w:hint="eastAsia"/>
        </w:rPr>
        <w:lastRenderedPageBreak/>
        <w:t>适应模型优于通用问答模型和基于自然语言推理的现有技术。我们预测元调整在更大的模型上会更有效，而当前零样本学习的工程上限可能被广泛低估。</w:t>
      </w:r>
    </w:p>
    <w:p w14:paraId="6D3C684D" w14:textId="77777777" w:rsidR="00EC7C40" w:rsidRDefault="00EC7C40" w:rsidP="00581335">
      <w:pPr>
        <w:rPr>
          <w:rFonts w:hint="eastAsia"/>
        </w:rPr>
      </w:pPr>
    </w:p>
    <w:p w14:paraId="70FA6F3D" w14:textId="77777777" w:rsidR="00581335" w:rsidRDefault="00581335" w:rsidP="00581335">
      <w:r>
        <w:rPr>
          <w:rFonts w:hint="eastAsia"/>
        </w:rPr>
        <w:t>聚合和统一数据集我们研究的主要瓶颈是手动收集范围广泛的数据集并统一它们的格式。困难在于：</w:t>
      </w:r>
      <w:r>
        <w:rPr>
          <w:rFonts w:hint="eastAsia"/>
        </w:rPr>
        <w:t>1</w:t>
      </w:r>
      <w:r>
        <w:rPr>
          <w:rFonts w:hint="eastAsia"/>
        </w:rPr>
        <w:t>）我们需要集思广益并广泛审查</w:t>
      </w:r>
      <w:r>
        <w:rPr>
          <w:rFonts w:hint="eastAsia"/>
        </w:rPr>
        <w:t xml:space="preserve"> NLP </w:t>
      </w:r>
      <w:r>
        <w:rPr>
          <w:rFonts w:hint="eastAsia"/>
        </w:rPr>
        <w:t>文献，以决定要寻找哪些新任务；</w:t>
      </w:r>
      <w:r>
        <w:rPr>
          <w:rFonts w:hint="eastAsia"/>
        </w:rPr>
        <w:t xml:space="preserve"> 2</w:t>
      </w:r>
      <w:r>
        <w:rPr>
          <w:rFonts w:hint="eastAsia"/>
        </w:rPr>
        <w:t>）不同的数据集以不同的格式对它们的数据进行编码，我们需要为每个数据集手动编写程序以转换为所需的格式；</w:t>
      </w:r>
      <w:r>
        <w:rPr>
          <w:rFonts w:hint="eastAsia"/>
        </w:rPr>
        <w:t xml:space="preserve"> 3) </w:t>
      </w:r>
      <w:r>
        <w:rPr>
          <w:rFonts w:hint="eastAsia"/>
        </w:rPr>
        <w:t>很难仅仅通过数据集的来源来判断数据集的质量，有时我们需要手动检查数据集。如果我们作为一个社区可以更好地聚合和统一数据集，我们就有可能在更大范围内训练和评估零样本学习模型。</w:t>
      </w:r>
    </w:p>
    <w:p w14:paraId="528A7C4F" w14:textId="77777777" w:rsidR="00581335" w:rsidRDefault="00581335" w:rsidP="00581335">
      <w:r>
        <w:rPr>
          <w:rFonts w:hint="eastAsia"/>
        </w:rPr>
        <w:t>元调整作为一种探索</w:t>
      </w:r>
      <w:r>
        <w:rPr>
          <w:rFonts w:hint="eastAsia"/>
        </w:rPr>
        <w:t xml:space="preserve"> </w:t>
      </w:r>
      <w:r>
        <w:rPr>
          <w:rFonts w:hint="eastAsia"/>
        </w:rPr>
        <w:t>测量</w:t>
      </w:r>
      <w:r>
        <w:rPr>
          <w:rFonts w:hint="eastAsia"/>
        </w:rPr>
        <w:t xml:space="preserve"> GPT-3 </w:t>
      </w:r>
      <w:r>
        <w:rPr>
          <w:rFonts w:hint="eastAsia"/>
        </w:rPr>
        <w:t>等大型语言模型的智力（</w:t>
      </w:r>
      <w:r>
        <w:rPr>
          <w:rFonts w:hint="eastAsia"/>
        </w:rPr>
        <w:t xml:space="preserve">Hendrycks </w:t>
      </w:r>
      <w:r>
        <w:rPr>
          <w:rFonts w:hint="eastAsia"/>
        </w:rPr>
        <w:t>等人，</w:t>
      </w:r>
      <w:r>
        <w:rPr>
          <w:rFonts w:hint="eastAsia"/>
        </w:rPr>
        <w:t>2021a</w:t>
      </w:r>
      <w:r>
        <w:rPr>
          <w:rFonts w:hint="eastAsia"/>
        </w:rPr>
        <w:t>，</w:t>
      </w:r>
      <w:r>
        <w:rPr>
          <w:rFonts w:hint="eastAsia"/>
        </w:rPr>
        <w:t>b</w:t>
      </w:r>
      <w:r>
        <w:rPr>
          <w:rFonts w:hint="eastAsia"/>
        </w:rPr>
        <w:t>）或少样本学习能力（</w:t>
      </w:r>
      <w:r>
        <w:rPr>
          <w:rFonts w:hint="eastAsia"/>
        </w:rPr>
        <w:t xml:space="preserve">Brown </w:t>
      </w:r>
      <w:r>
        <w:rPr>
          <w:rFonts w:hint="eastAsia"/>
        </w:rPr>
        <w:t>等人，</w:t>
      </w:r>
      <w:r>
        <w:rPr>
          <w:rFonts w:hint="eastAsia"/>
        </w:rPr>
        <w:t xml:space="preserve">2020 </w:t>
      </w:r>
      <w:r>
        <w:rPr>
          <w:rFonts w:hint="eastAsia"/>
        </w:rPr>
        <w:t>年）的兴趣越来越大。然而，由于这些模型不适用于回答这些提示（</w:t>
      </w:r>
      <w:r>
        <w:rPr>
          <w:rFonts w:hint="eastAsia"/>
        </w:rPr>
        <w:t xml:space="preserve">Holtzman </w:t>
      </w:r>
      <w:r>
        <w:rPr>
          <w:rFonts w:hint="eastAsia"/>
        </w:rPr>
        <w:t>等人，</w:t>
      </w:r>
      <w:r>
        <w:rPr>
          <w:rFonts w:hint="eastAsia"/>
        </w:rPr>
        <w:t xml:space="preserve">2021 </w:t>
      </w:r>
      <w:r>
        <w:rPr>
          <w:rFonts w:hint="eastAsia"/>
        </w:rPr>
        <w:t>年），我们怀疑其执行小样本学习的知识和真正潜力比报告的要高得多。由于预训练完成了繁重的工作，元调整不太可能为模型提供额外的</w:t>
      </w:r>
      <w:r>
        <w:rPr>
          <w:rFonts w:hint="eastAsia"/>
        </w:rPr>
        <w:t xml:space="preserve"> ZSC </w:t>
      </w:r>
      <w:r>
        <w:rPr>
          <w:rFonts w:hint="eastAsia"/>
        </w:rPr>
        <w:t>能力，因此我们可能首先使用元调整作为探针，使它们在测量其性能之前适应回答提示。</w:t>
      </w:r>
    </w:p>
    <w:p w14:paraId="25CFB400" w14:textId="77777777" w:rsidR="00581335" w:rsidRDefault="00581335" w:rsidP="00581335">
      <w:r>
        <w:rPr>
          <w:rFonts w:hint="eastAsia"/>
        </w:rPr>
        <w:t>尽管如此，为了使这种方法变得严谨，解释和控制探针的强度将是一个重要的未来方向（</w:t>
      </w:r>
      <w:r>
        <w:rPr>
          <w:rFonts w:hint="eastAsia"/>
        </w:rPr>
        <w:t xml:space="preserve">Hewitt </w:t>
      </w:r>
      <w:r>
        <w:rPr>
          <w:rFonts w:hint="eastAsia"/>
        </w:rPr>
        <w:t>和</w:t>
      </w:r>
      <w:r>
        <w:rPr>
          <w:rFonts w:hint="eastAsia"/>
        </w:rPr>
        <w:t xml:space="preserve"> Liang</w:t>
      </w:r>
      <w:r>
        <w:rPr>
          <w:rFonts w:hint="eastAsia"/>
        </w:rPr>
        <w:t>，</w:t>
      </w:r>
      <w:r>
        <w:rPr>
          <w:rFonts w:hint="eastAsia"/>
        </w:rPr>
        <w:t>2019</w:t>
      </w:r>
      <w:r>
        <w:rPr>
          <w:rFonts w:hint="eastAsia"/>
        </w:rPr>
        <w:t>）。例如，如果训练集包含与待测试的提示太相似的提示，则探测将毫无意义。</w:t>
      </w:r>
    </w:p>
    <w:p w14:paraId="2C391A8D" w14:textId="77777777" w:rsidR="00581335" w:rsidRDefault="00581335" w:rsidP="00581335">
      <w:r>
        <w:rPr>
          <w:rFonts w:hint="eastAsia"/>
        </w:rPr>
        <w:t>超越浅层相关性</w:t>
      </w:r>
      <w:r>
        <w:rPr>
          <w:rFonts w:hint="eastAsia"/>
        </w:rPr>
        <w:t xml:space="preserve"> </w:t>
      </w:r>
      <w:r>
        <w:rPr>
          <w:rFonts w:hint="eastAsia"/>
        </w:rPr>
        <w:t>一种可能性是该模型仅从元调整中学习浅层统计相关性，而不是“更复杂的推理技巧”。例如，“令人兴奋”一词可能更多地出现在正面评论中。这不太可能，因为较大的模型始终比较小的或随机初始化的模型更好。为了解释这种性能差距，较大的模型必须学会在元调整期间使用更复杂的特征。</w:t>
      </w:r>
    </w:p>
    <w:p w14:paraId="25BC4FB1" w14:textId="77777777" w:rsidR="00581335" w:rsidRDefault="00581335" w:rsidP="00581335">
      <w:r>
        <w:rPr>
          <w:rFonts w:hint="eastAsia"/>
        </w:rPr>
        <w:t>与元</w:t>
      </w:r>
      <w:r>
        <w:rPr>
          <w:rFonts w:hint="eastAsia"/>
        </w:rPr>
        <w:t>/</w:t>
      </w:r>
      <w:r>
        <w:rPr>
          <w:rFonts w:hint="eastAsia"/>
        </w:rPr>
        <w:t>多任务学习的关系我们的方法与元学习</w:t>
      </w:r>
      <w:r>
        <w:rPr>
          <w:rFonts w:hint="eastAsia"/>
        </w:rPr>
        <w:t xml:space="preserve"> (Yin, 2020; Murty et al., 2021) </w:t>
      </w:r>
      <w:r>
        <w:rPr>
          <w:rFonts w:hint="eastAsia"/>
        </w:rPr>
        <w:t>和多任务学习</w:t>
      </w:r>
      <w:r>
        <w:rPr>
          <w:rFonts w:hint="eastAsia"/>
        </w:rPr>
        <w:t xml:space="preserve"> (Ye et al., 2021; Aghajanyan et al., 2021</w:t>
      </w:r>
      <w:r>
        <w:rPr>
          <w:rFonts w:hint="eastAsia"/>
        </w:rPr>
        <w:t>）。元学习和多任务学习通常至少涉及来自目标任务的几个例子；然而，在我们的设置中，模型不会从任何目标任务示例中学习。我们名字中的“元”并不意味着“元学习”，而是反映了我们的模型从任务的元数据集中学习的事实。</w:t>
      </w:r>
    </w:p>
    <w:p w14:paraId="444A032E" w14:textId="77777777" w:rsidR="00581335" w:rsidRDefault="00581335" w:rsidP="00581335">
      <w:r>
        <w:rPr>
          <w:rFonts w:hint="eastAsia"/>
        </w:rPr>
        <w:t>尽管如此，我们的框架可以很容易地适应少量学习设置，这使语言模型能够学习</w:t>
      </w:r>
      <w:r>
        <w:rPr>
          <w:rFonts w:hint="eastAsia"/>
        </w:rPr>
        <w:lastRenderedPageBreak/>
        <w:t>从上下文示例中学习（见下文）。由于这种方法将学习过程建模为序列分类问题，因此可以将其视为类似于</w:t>
      </w:r>
      <w:r>
        <w:rPr>
          <w:rFonts w:hint="eastAsia"/>
        </w:rPr>
        <w:t xml:space="preserve"> (Ravi and Larochelle, 2016) </w:t>
      </w:r>
      <w:r>
        <w:rPr>
          <w:rFonts w:hint="eastAsia"/>
        </w:rPr>
        <w:t>的一种元学习形式。</w:t>
      </w:r>
    </w:p>
    <w:p w14:paraId="6668D94B" w14:textId="77777777" w:rsidR="00581335" w:rsidRDefault="00581335" w:rsidP="00581335">
      <w:r>
        <w:rPr>
          <w:rFonts w:hint="eastAsia"/>
        </w:rPr>
        <w:t>注释提示</w:t>
      </w:r>
      <w:r>
        <w:rPr>
          <w:rFonts w:hint="eastAsia"/>
        </w:rPr>
        <w:t xml:space="preserve"> </w:t>
      </w:r>
      <w:r>
        <w:rPr>
          <w:rFonts w:hint="eastAsia"/>
        </w:rPr>
        <w:t>我们的三位作者对标签描述进行了注释。由于他们都是了解机器学习和自然语言处理的计算机科学专业学生，因此他们可能无法代表此</w:t>
      </w:r>
      <w:r>
        <w:rPr>
          <w:rFonts w:hint="eastAsia"/>
        </w:rPr>
        <w:t xml:space="preserve"> ZSC </w:t>
      </w:r>
      <w:r>
        <w:rPr>
          <w:rFonts w:hint="eastAsia"/>
        </w:rPr>
        <w:t>应用程序的最终用户群。标注匹配目标用户分布的提示将是一个重要的研究方向。</w:t>
      </w:r>
    </w:p>
    <w:p w14:paraId="5F650D6D" w14:textId="77777777" w:rsidR="00581335" w:rsidRDefault="00581335" w:rsidP="00581335">
      <w:r>
        <w:rPr>
          <w:rFonts w:hint="eastAsia"/>
        </w:rPr>
        <w:t>此外，更短、更自然的描述有时无法准确捕捉标签的语义。例如，在尹等人。</w:t>
      </w:r>
      <w:r>
        <w:rPr>
          <w:rFonts w:hint="eastAsia"/>
        </w:rPr>
        <w:t xml:space="preserve"> </w:t>
      </w:r>
      <w:r>
        <w:rPr>
          <w:rFonts w:hint="eastAsia"/>
        </w:rPr>
        <w:t>（</w:t>
      </w:r>
      <w:r>
        <w:rPr>
          <w:rFonts w:hint="eastAsia"/>
        </w:rPr>
        <w:t>2019</w:t>
      </w:r>
      <w:r>
        <w:rPr>
          <w:rFonts w:hint="eastAsia"/>
        </w:rPr>
        <w:t>），“医疗”标签的描述是“人们需要医疗援助”；或者，它可以更长但更准确：“人们需要支持医生和其他卫生专业人员工作的联合卫生专业人员”。如何在没有专家的努力下可扩展地生成更准确和详细的标签描述将是另一个未来方向。</w:t>
      </w:r>
    </w:p>
    <w:p w14:paraId="42C1001D" w14:textId="77777777" w:rsidR="00581335" w:rsidRDefault="00581335" w:rsidP="00581335"/>
    <w:p w14:paraId="012E397F" w14:textId="77777777" w:rsidR="00581335" w:rsidRDefault="00581335" w:rsidP="00581335">
      <w:r>
        <w:rPr>
          <w:rFonts w:hint="eastAsia"/>
        </w:rPr>
        <w:t>优化提示我们的工作是对最近优化提示以实现更高准确性的工作的补充。即使我们的元调谐模型专门用于回答提示，它对不同提示的反应仍然可能非常不同。例如，在立场分类数据集</w:t>
      </w:r>
      <w:r>
        <w:rPr>
          <w:rFonts w:hint="eastAsia"/>
        </w:rPr>
        <w:t xml:space="preserve"> (Barbieri et al., 2020) </w:t>
      </w:r>
      <w:r>
        <w:rPr>
          <w:rFonts w:hint="eastAsia"/>
        </w:rPr>
        <w:t>中，我们为同一个标签标注了两个标签描述（提示）：“这篇文章支持无神论吗？”和“这篇文章反对有宗教信仰吗？”。它们具有相似的含义，但前者的准确性比后者低得多。我们推测这是因为该模型无法为“无神论”等抽象概念提供依据。</w:t>
      </w:r>
    </w:p>
    <w:p w14:paraId="68CDB7D7" w14:textId="45673543" w:rsidR="00DE3B0A" w:rsidRPr="00DE3B0A" w:rsidRDefault="00581335" w:rsidP="00581335">
      <w:r w:rsidRPr="00581335">
        <w:rPr>
          <w:rFonts w:hint="eastAsia"/>
        </w:rPr>
        <w:t>其他扩展</w:t>
      </w:r>
      <w:r w:rsidRPr="00581335">
        <w:rPr>
          <w:rFonts w:hint="eastAsia"/>
        </w:rPr>
        <w:t xml:space="preserve"> </w:t>
      </w:r>
      <w:r w:rsidRPr="00581335">
        <w:rPr>
          <w:rFonts w:hint="eastAsia"/>
        </w:rPr>
        <w:t>我们推测元调整可以扩展到零样本二元分类之外的更多样化的任务。</w:t>
      </w:r>
      <w:r w:rsidRPr="00581335">
        <w:rPr>
          <w:rFonts w:hint="eastAsia"/>
        </w:rPr>
        <w:t xml:space="preserve"> </w:t>
      </w:r>
      <w:r w:rsidRPr="00581335">
        <w:rPr>
          <w:rFonts w:hint="eastAsia"/>
        </w:rPr>
        <w:t>为了扩展到多标签分类，当模型对多个标签预测为正时，我们需要开发一个程序来解析标签。</w:t>
      </w:r>
      <w:r w:rsidRPr="00581335">
        <w:rPr>
          <w:rFonts w:hint="eastAsia"/>
        </w:rPr>
        <w:t xml:space="preserve"> </w:t>
      </w:r>
      <w:r w:rsidRPr="00581335">
        <w:rPr>
          <w:rFonts w:hint="eastAsia"/>
        </w:rPr>
        <w:t>为了扩展到少样本学习，我们需要增加上下文长度以将几个训练示例适合输入，这需要更大的上下文窗口，因此需要更多的计算资源。</w:t>
      </w:r>
      <w:r w:rsidRPr="00581335">
        <w:rPr>
          <w:rFonts w:hint="eastAsia"/>
        </w:rPr>
        <w:t xml:space="preserve"> </w:t>
      </w:r>
      <w:r w:rsidRPr="00581335">
        <w:rPr>
          <w:rFonts w:hint="eastAsia"/>
        </w:rPr>
        <w:t>为了扩展到其他序列生成任务，我们需要收集各种不同的序列生成任务来对模型进行元调整，例如机器翻译、摘要、自由形式的问答、语法校正等。</w:t>
      </w:r>
    </w:p>
    <w:sectPr w:rsidR="00DE3B0A" w:rsidRPr="00DE3B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2EF"/>
    <w:rsid w:val="00012B46"/>
    <w:rsid w:val="001378E5"/>
    <w:rsid w:val="001B0027"/>
    <w:rsid w:val="00324B59"/>
    <w:rsid w:val="0037153B"/>
    <w:rsid w:val="00386030"/>
    <w:rsid w:val="00581335"/>
    <w:rsid w:val="007A7726"/>
    <w:rsid w:val="007F0208"/>
    <w:rsid w:val="008B32EF"/>
    <w:rsid w:val="00AC2E97"/>
    <w:rsid w:val="00BE181F"/>
    <w:rsid w:val="00CD03EA"/>
    <w:rsid w:val="00D97148"/>
    <w:rsid w:val="00DA1E2F"/>
    <w:rsid w:val="00DE3B0A"/>
    <w:rsid w:val="00EC7C40"/>
    <w:rsid w:val="00F73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C0E5"/>
  <w15:chartTrackingRefBased/>
  <w15:docId w15:val="{4DEE5A17-2565-4CDD-8238-3CEF050CF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7148"/>
    <w:pPr>
      <w:widowControl w:val="0"/>
      <w:spacing w:line="360" w:lineRule="auto"/>
      <w:jc w:val="both"/>
    </w:pPr>
    <w:rPr>
      <w:rFonts w:ascii="Consolas" w:eastAsia="楷体" w:hAnsi="Consolas"/>
      <w:sz w:val="24"/>
    </w:rPr>
  </w:style>
  <w:style w:type="paragraph" w:styleId="1">
    <w:name w:val="heading 1"/>
    <w:basedOn w:val="a"/>
    <w:next w:val="a"/>
    <w:link w:val="10"/>
    <w:uiPriority w:val="9"/>
    <w:qFormat/>
    <w:rsid w:val="001378E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A77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78E5"/>
    <w:rPr>
      <w:rFonts w:ascii="Consolas" w:eastAsia="楷体" w:hAnsi="Consolas"/>
      <w:b/>
      <w:bCs/>
      <w:kern w:val="44"/>
      <w:sz w:val="44"/>
      <w:szCs w:val="44"/>
    </w:rPr>
  </w:style>
  <w:style w:type="character" w:customStyle="1" w:styleId="20">
    <w:name w:val="标题 2 字符"/>
    <w:basedOn w:val="a0"/>
    <w:link w:val="2"/>
    <w:uiPriority w:val="9"/>
    <w:rsid w:val="007A772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11</Pages>
  <Words>1466</Words>
  <Characters>8357</Characters>
  <Application>Microsoft Office Word</Application>
  <DocSecurity>0</DocSecurity>
  <Lines>69</Lines>
  <Paragraphs>19</Paragraphs>
  <ScaleCrop>false</ScaleCrop>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patrick</dc:creator>
  <cp:keywords/>
  <dc:description/>
  <cp:lastModifiedBy>N patrick</cp:lastModifiedBy>
  <cp:revision>12</cp:revision>
  <dcterms:created xsi:type="dcterms:W3CDTF">2021-09-16T13:35:00Z</dcterms:created>
  <dcterms:modified xsi:type="dcterms:W3CDTF">2021-09-18T05:49:00Z</dcterms:modified>
</cp:coreProperties>
</file>