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D6" w:rsidRDefault="00B733D6" w:rsidP="00B733D6">
      <w:pPr>
        <w:pStyle w:val="1"/>
        <w:jc w:val="center"/>
      </w:pPr>
      <w:r w:rsidRPr="00B733D6">
        <w:rPr>
          <w:rFonts w:hint="eastAsia"/>
        </w:rPr>
        <w:t>经营管控平台补充说明</w:t>
      </w:r>
    </w:p>
    <w:p w:rsidR="003B2C1B" w:rsidRPr="00497198" w:rsidRDefault="003B2C1B" w:rsidP="003B2C1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97198">
        <w:rPr>
          <w:rFonts w:ascii="仿宋" w:eastAsia="仿宋" w:hAnsi="仿宋" w:hint="eastAsia"/>
          <w:b/>
          <w:sz w:val="32"/>
          <w:szCs w:val="32"/>
        </w:rPr>
        <w:t>项目信息</w:t>
      </w:r>
    </w:p>
    <w:p w:rsidR="00F228AE" w:rsidRDefault="00076F06" w:rsidP="001F1E5C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Times New Roman" w:cs="Times New Roman"/>
          <w:sz w:val="32"/>
          <w:szCs w:val="32"/>
        </w:rPr>
      </w:pPr>
      <w:r w:rsidRPr="001F1E5C">
        <w:rPr>
          <w:rFonts w:ascii="仿宋_GB2312" w:eastAsia="仿宋_GB2312" w:hAnsi="Times New Roman" w:cs="Times New Roman" w:hint="eastAsia"/>
          <w:sz w:val="32"/>
          <w:szCs w:val="32"/>
        </w:rPr>
        <w:t>项目信息</w:t>
      </w:r>
      <w:r w:rsidR="002D0652">
        <w:rPr>
          <w:rFonts w:ascii="仿宋_GB2312" w:eastAsia="仿宋_GB2312" w:hAnsi="Times New Roman" w:cs="Times New Roman" w:hint="eastAsia"/>
          <w:sz w:val="32"/>
          <w:szCs w:val="32"/>
        </w:rPr>
        <w:t>表</w:t>
      </w:r>
      <w:r w:rsidR="00F228AE">
        <w:rPr>
          <w:rFonts w:ascii="仿宋_GB2312" w:eastAsia="仿宋_GB2312" w:hAnsi="Times New Roman" w:cs="Times New Roman" w:hint="eastAsia"/>
          <w:sz w:val="32"/>
          <w:szCs w:val="32"/>
        </w:rPr>
        <w:t>中</w:t>
      </w:r>
      <w:r w:rsidRPr="001F1E5C">
        <w:rPr>
          <w:rFonts w:ascii="仿宋_GB2312" w:eastAsia="仿宋_GB2312" w:hAnsi="Times New Roman" w:cs="Times New Roman" w:hint="eastAsia"/>
          <w:sz w:val="32"/>
          <w:szCs w:val="32"/>
        </w:rPr>
        <w:t>的“</w:t>
      </w:r>
      <w:r w:rsidR="003B2C1B" w:rsidRPr="001F1E5C">
        <w:rPr>
          <w:rFonts w:ascii="仿宋_GB2312" w:eastAsia="仿宋_GB2312" w:hAnsi="Times New Roman" w:cs="Times New Roman" w:hint="eastAsia"/>
          <w:sz w:val="32"/>
          <w:szCs w:val="32"/>
        </w:rPr>
        <w:t>订单所在单位及项目公司</w:t>
      </w:r>
      <w:r w:rsidRPr="001F1E5C">
        <w:rPr>
          <w:rFonts w:ascii="仿宋_GB2312" w:eastAsia="仿宋_GB2312" w:hAnsi="Times New Roman" w:cs="Times New Roman" w:hint="eastAsia"/>
          <w:sz w:val="32"/>
          <w:szCs w:val="32"/>
        </w:rPr>
        <w:t>”</w:t>
      </w:r>
      <w:r w:rsidR="003B2C1B" w:rsidRPr="001F1E5C">
        <w:rPr>
          <w:rFonts w:ascii="仿宋_GB2312" w:eastAsia="仿宋_GB2312" w:hAnsi="Times New Roman" w:cs="Times New Roman" w:hint="eastAsia"/>
          <w:sz w:val="32"/>
          <w:szCs w:val="32"/>
        </w:rPr>
        <w:t>修改为</w:t>
      </w:r>
      <w:r w:rsidR="00035DED" w:rsidRPr="001F1E5C">
        <w:rPr>
          <w:rFonts w:ascii="仿宋_GB2312" w:eastAsia="仿宋_GB2312" w:hAnsi="Times New Roman" w:cs="Times New Roman" w:hint="eastAsia"/>
          <w:sz w:val="32"/>
          <w:szCs w:val="32"/>
        </w:rPr>
        <w:t>订单所在项目公司</w:t>
      </w:r>
      <w:r w:rsidR="0046774A" w:rsidRPr="001F1E5C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 w:rsidR="009F3D0D" w:rsidRPr="001F1E5C">
        <w:rPr>
          <w:rFonts w:ascii="仿宋_GB2312" w:eastAsia="仿宋_GB2312" w:hAnsi="Times New Roman" w:cs="Times New Roman" w:hint="eastAsia"/>
          <w:sz w:val="32"/>
          <w:szCs w:val="32"/>
        </w:rPr>
        <w:t>内容</w:t>
      </w:r>
      <w:r w:rsidR="0046774A" w:rsidRPr="001F1E5C">
        <w:rPr>
          <w:rFonts w:ascii="仿宋_GB2312" w:eastAsia="仿宋_GB2312" w:hAnsi="Times New Roman" w:cs="Times New Roman" w:hint="eastAsia"/>
          <w:sz w:val="32"/>
          <w:szCs w:val="32"/>
        </w:rPr>
        <w:t>可为空</w:t>
      </w:r>
      <w:r w:rsidR="009A0FEF" w:rsidRPr="001F1E5C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22399E" w:rsidRPr="001F1E5C" w:rsidRDefault="0022399E" w:rsidP="00F228AE">
      <w:pPr>
        <w:pStyle w:val="a3"/>
        <w:ind w:left="720" w:firstLineChars="0" w:firstLine="0"/>
        <w:rPr>
          <w:rFonts w:ascii="仿宋_GB2312" w:eastAsia="仿宋_GB2312" w:hAnsi="Times New Roman" w:cs="Times New Roman"/>
          <w:sz w:val="32"/>
          <w:szCs w:val="32"/>
        </w:rPr>
      </w:pPr>
      <w:r w:rsidRPr="001F1E5C">
        <w:rPr>
          <w:rFonts w:ascii="仿宋_GB2312" w:eastAsia="仿宋_GB2312" w:hAnsi="Times New Roman" w:cs="Times New Roman" w:hint="eastAsia"/>
          <w:sz w:val="32"/>
          <w:szCs w:val="32"/>
        </w:rPr>
        <w:t>项目公司编码规范</w:t>
      </w:r>
      <w:r w:rsidR="007C0393" w:rsidRPr="001F1E5C">
        <w:rPr>
          <w:rFonts w:ascii="仿宋_GB2312" w:eastAsia="仿宋_GB2312" w:hAnsi="Times New Roman" w:cs="Times New Roman" w:hint="eastAsia"/>
          <w:sz w:val="32"/>
          <w:szCs w:val="32"/>
        </w:rPr>
        <w:t xml:space="preserve">请参照附件一 </w:t>
      </w:r>
      <w:r w:rsidR="006B25D2" w:rsidRPr="001F1E5C">
        <w:rPr>
          <w:rFonts w:ascii="仿宋_GB2312" w:eastAsia="仿宋_GB2312" w:hAnsi="Times New Roman" w:cs="Times New Roman" w:hint="eastAsia"/>
          <w:sz w:val="32"/>
          <w:szCs w:val="32"/>
        </w:rPr>
        <w:t>表1</w:t>
      </w:r>
      <w:r w:rsidR="007C0393" w:rsidRPr="001F1E5C">
        <w:rPr>
          <w:rFonts w:ascii="仿宋_GB2312" w:eastAsia="仿宋_GB2312" w:hAnsi="Times New Roman" w:cs="Times New Roman" w:hint="eastAsia"/>
          <w:sz w:val="32"/>
          <w:szCs w:val="32"/>
        </w:rPr>
        <w:t>经营单位与项目公司编码表</w:t>
      </w:r>
      <w:r w:rsidR="009A0FEF" w:rsidRPr="001F1E5C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1F1E5C" w:rsidRDefault="001F1E5C" w:rsidP="001F1E5C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用户单位名称填写标准为：合同上用户单位名称。</w:t>
      </w:r>
    </w:p>
    <w:p w:rsidR="001D3C8F" w:rsidRPr="001F1E5C" w:rsidRDefault="00D37CE2" w:rsidP="001F1E5C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客户</w:t>
      </w:r>
      <w:r w:rsidR="001D3C8F">
        <w:rPr>
          <w:rFonts w:ascii="仿宋_GB2312" w:eastAsia="仿宋_GB2312" w:hAnsi="Times New Roman" w:cs="Times New Roman" w:hint="eastAsia"/>
          <w:sz w:val="32"/>
          <w:szCs w:val="32"/>
        </w:rPr>
        <w:t>行业类型：</w:t>
      </w:r>
      <w:r w:rsidR="004C1BBF">
        <w:rPr>
          <w:rFonts w:ascii="仿宋_GB2312" w:eastAsia="仿宋_GB2312" w:hAnsi="Times New Roman" w:cs="Times New Roman" w:hint="eastAsia"/>
          <w:sz w:val="32"/>
          <w:szCs w:val="32"/>
        </w:rPr>
        <w:t xml:space="preserve">客户行业类型遵照市场部门相关的约定，填写标准请参照附件一 </w:t>
      </w:r>
      <w:r w:rsidR="00CC65BB">
        <w:rPr>
          <w:rFonts w:ascii="仿宋_GB2312" w:eastAsia="仿宋_GB2312" w:hAnsi="Times New Roman" w:cs="Times New Roman" w:hint="eastAsia"/>
          <w:sz w:val="32"/>
          <w:szCs w:val="32"/>
        </w:rPr>
        <w:t>表3</w:t>
      </w:r>
      <w:r>
        <w:rPr>
          <w:rFonts w:ascii="仿宋_GB2312" w:eastAsia="仿宋_GB2312" w:hAnsi="Times New Roman" w:cs="Times New Roman" w:hint="eastAsia"/>
          <w:sz w:val="32"/>
          <w:szCs w:val="32"/>
        </w:rPr>
        <w:t>所属行业编码表</w:t>
      </w:r>
      <w:r w:rsidR="004C1BBF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E170FB" w:rsidRPr="00497198" w:rsidRDefault="00E170FB" w:rsidP="00E170F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97198">
        <w:rPr>
          <w:rFonts w:ascii="仿宋" w:eastAsia="仿宋" w:hAnsi="仿宋" w:hint="eastAsia"/>
          <w:b/>
          <w:sz w:val="32"/>
          <w:szCs w:val="32"/>
        </w:rPr>
        <w:t>线缆产品大类</w:t>
      </w:r>
    </w:p>
    <w:p w:rsidR="008077E4" w:rsidRPr="00175584" w:rsidRDefault="00076F06" w:rsidP="008077E4">
      <w:pPr>
        <w:rPr>
          <w:rFonts w:ascii="仿宋" w:eastAsia="仿宋" w:hAnsi="仿宋"/>
          <w:sz w:val="32"/>
          <w:szCs w:val="32"/>
        </w:rPr>
      </w:pPr>
      <w:r w:rsidRPr="009A0FEF">
        <w:rPr>
          <w:rFonts w:ascii="仿宋" w:eastAsia="仿宋" w:hAnsi="仿宋" w:hint="eastAsia"/>
          <w:sz w:val="32"/>
          <w:szCs w:val="32"/>
        </w:rPr>
        <w:t>产品大类的规范</w:t>
      </w:r>
      <w:r w:rsidR="0061569B" w:rsidRPr="009A0FEF">
        <w:rPr>
          <w:rFonts w:ascii="仿宋" w:eastAsia="仿宋" w:hAnsi="仿宋" w:hint="eastAsia"/>
          <w:sz w:val="32"/>
          <w:szCs w:val="32"/>
        </w:rPr>
        <w:t xml:space="preserve">请参照附件一 </w:t>
      </w:r>
      <w:r w:rsidR="006B25D2" w:rsidRPr="009A0FEF">
        <w:rPr>
          <w:rFonts w:ascii="仿宋" w:eastAsia="仿宋" w:hAnsi="仿宋" w:hint="eastAsia"/>
          <w:sz w:val="32"/>
          <w:szCs w:val="32"/>
        </w:rPr>
        <w:t>表2</w:t>
      </w:r>
      <w:r w:rsidR="0061569B" w:rsidRPr="009A0FEF">
        <w:rPr>
          <w:rFonts w:ascii="仿宋" w:eastAsia="仿宋" w:hAnsi="仿宋" w:hint="eastAsia"/>
          <w:sz w:val="32"/>
          <w:szCs w:val="32"/>
        </w:rPr>
        <w:t>线</w:t>
      </w:r>
      <w:proofErr w:type="gramStart"/>
      <w:r w:rsidR="0061569B" w:rsidRPr="009A0FEF">
        <w:rPr>
          <w:rFonts w:ascii="仿宋" w:eastAsia="仿宋" w:hAnsi="仿宋" w:hint="eastAsia"/>
          <w:sz w:val="32"/>
          <w:szCs w:val="32"/>
        </w:rPr>
        <w:t>缆</w:t>
      </w:r>
      <w:proofErr w:type="gramEnd"/>
      <w:r w:rsidR="0061569B" w:rsidRPr="009A0FEF">
        <w:rPr>
          <w:rFonts w:ascii="仿宋" w:eastAsia="仿宋" w:hAnsi="仿宋" w:hint="eastAsia"/>
          <w:sz w:val="32"/>
          <w:szCs w:val="32"/>
        </w:rPr>
        <w:t>产品大类编码表</w:t>
      </w:r>
      <w:r w:rsidR="009A0FEF" w:rsidRPr="009A0FEF">
        <w:rPr>
          <w:rFonts w:ascii="仿宋" w:eastAsia="仿宋" w:hAnsi="仿宋" w:hint="eastAsia"/>
          <w:sz w:val="32"/>
          <w:szCs w:val="32"/>
        </w:rPr>
        <w:t>。</w:t>
      </w:r>
    </w:p>
    <w:p w:rsidR="00E71075" w:rsidRPr="00497198" w:rsidRDefault="008077E4" w:rsidP="00E7107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97198">
        <w:rPr>
          <w:rFonts w:ascii="仿宋" w:eastAsia="仿宋" w:hAnsi="仿宋" w:hint="eastAsia"/>
          <w:b/>
          <w:sz w:val="32"/>
          <w:szCs w:val="32"/>
        </w:rPr>
        <w:t>变压器油规格</w:t>
      </w:r>
    </w:p>
    <w:p w:rsidR="00E641AC" w:rsidRPr="00175584" w:rsidRDefault="00E641AC" w:rsidP="00175584">
      <w:pPr>
        <w:rPr>
          <w:rFonts w:ascii="仿宋" w:eastAsia="仿宋" w:hAnsi="仿宋"/>
          <w:sz w:val="32"/>
          <w:szCs w:val="32"/>
        </w:rPr>
      </w:pPr>
      <w:r w:rsidRPr="00175584">
        <w:rPr>
          <w:rFonts w:ascii="仿宋" w:eastAsia="仿宋" w:hAnsi="仿宋" w:hint="eastAsia"/>
          <w:sz w:val="32"/>
          <w:szCs w:val="32"/>
        </w:rPr>
        <w:t xml:space="preserve">变压器油已知规格录入方式如下:  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54"/>
        <w:gridCol w:w="2674"/>
        <w:gridCol w:w="2674"/>
      </w:tblGrid>
      <w:tr w:rsidR="00E641AC" w:rsidRPr="009A0FEF" w:rsidTr="00E641AC">
        <w:tc>
          <w:tcPr>
            <w:tcW w:w="2840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规格名称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编码</w:t>
            </w:r>
          </w:p>
        </w:tc>
        <w:tc>
          <w:tcPr>
            <w:tcW w:w="2841" w:type="dxa"/>
          </w:tcPr>
          <w:p w:rsidR="00E641AC" w:rsidRPr="009A0FEF" w:rsidRDefault="009A0FEF" w:rsidP="009A0FEF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备注</w:t>
            </w:r>
          </w:p>
        </w:tc>
      </w:tr>
      <w:tr w:rsidR="00E641AC" w:rsidRPr="009A0FEF" w:rsidTr="00E641AC">
        <w:tc>
          <w:tcPr>
            <w:tcW w:w="2840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I-10(25#)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01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括号内是旧名称</w:t>
            </w:r>
          </w:p>
        </w:tc>
      </w:tr>
      <w:tr w:rsidR="00E641AC" w:rsidRPr="009A0FEF" w:rsidTr="00E641AC">
        <w:tc>
          <w:tcPr>
            <w:tcW w:w="2840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I-30(45#)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02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括号内是旧名称</w:t>
            </w:r>
          </w:p>
        </w:tc>
      </w:tr>
    </w:tbl>
    <w:p w:rsidR="007C0393" w:rsidRDefault="009A0FEF" w:rsidP="00262F9B">
      <w:pPr>
        <w:rPr>
          <w:rFonts w:ascii="仿宋" w:eastAsia="仿宋" w:hAnsi="仿宋"/>
          <w:sz w:val="32"/>
          <w:szCs w:val="32"/>
        </w:rPr>
      </w:pPr>
      <w:r w:rsidRPr="009A0FEF">
        <w:rPr>
          <w:rFonts w:ascii="仿宋" w:eastAsia="仿宋" w:hAnsi="仿宋" w:hint="eastAsia"/>
          <w:sz w:val="32"/>
          <w:szCs w:val="32"/>
        </w:rPr>
        <w:t>注：</w:t>
      </w:r>
      <w:r w:rsidR="00E641AC" w:rsidRPr="009A0FEF">
        <w:rPr>
          <w:rFonts w:ascii="仿宋" w:eastAsia="仿宋" w:hAnsi="仿宋" w:hint="eastAsia"/>
          <w:sz w:val="32"/>
          <w:szCs w:val="32"/>
        </w:rPr>
        <w:t>如果变压器油的规格不是以上两种可以进行直接录入名称</w:t>
      </w:r>
      <w:r w:rsidR="001F395F">
        <w:rPr>
          <w:rFonts w:ascii="仿宋" w:eastAsia="仿宋" w:hAnsi="仿宋" w:hint="eastAsia"/>
          <w:sz w:val="32"/>
          <w:szCs w:val="32"/>
        </w:rPr>
        <w:t>。</w:t>
      </w:r>
    </w:p>
    <w:p w:rsidR="00497198" w:rsidRDefault="00497198" w:rsidP="0049719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97198">
        <w:rPr>
          <w:rFonts w:ascii="仿宋" w:eastAsia="仿宋" w:hAnsi="仿宋" w:hint="eastAsia"/>
          <w:b/>
          <w:sz w:val="32"/>
          <w:szCs w:val="32"/>
        </w:rPr>
        <w:t>线缆执行订单</w:t>
      </w:r>
    </w:p>
    <w:p w:rsidR="00497198" w:rsidRDefault="00434ADF" w:rsidP="0049719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线缆执行订单中的</w:t>
      </w:r>
      <w:r w:rsidR="00497198" w:rsidRPr="00497198">
        <w:rPr>
          <w:rFonts w:ascii="仿宋" w:eastAsia="仿宋" w:hAnsi="仿宋" w:hint="eastAsia"/>
          <w:sz w:val="32"/>
          <w:szCs w:val="32"/>
        </w:rPr>
        <w:t>线缆产品描述删除掉</w:t>
      </w:r>
      <w:r w:rsidR="002A1B9C">
        <w:rPr>
          <w:rFonts w:ascii="仿宋" w:eastAsia="仿宋" w:hAnsi="仿宋" w:hint="eastAsia"/>
          <w:sz w:val="32"/>
          <w:szCs w:val="32"/>
        </w:rPr>
        <w:t>。</w:t>
      </w:r>
    </w:p>
    <w:p w:rsidR="000462C0" w:rsidRDefault="00434ADF" w:rsidP="00434A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34ADF">
        <w:rPr>
          <w:rFonts w:ascii="仿宋" w:eastAsia="仿宋" w:hAnsi="仿宋"/>
          <w:b/>
          <w:sz w:val="32"/>
          <w:szCs w:val="32"/>
        </w:rPr>
        <w:t>应收账款盘子规划</w:t>
      </w:r>
    </w:p>
    <w:p w:rsidR="00434ADF" w:rsidRPr="00434ADF" w:rsidRDefault="00434ADF" w:rsidP="00434ADF">
      <w:pPr>
        <w:rPr>
          <w:rFonts w:ascii="仿宋" w:eastAsia="仿宋" w:hAnsi="仿宋"/>
          <w:sz w:val="32"/>
          <w:szCs w:val="32"/>
        </w:rPr>
      </w:pPr>
      <w:r w:rsidRPr="00434ADF">
        <w:rPr>
          <w:rFonts w:ascii="仿宋" w:eastAsia="仿宋" w:hAnsi="仿宋" w:hint="eastAsia"/>
          <w:sz w:val="32"/>
          <w:szCs w:val="32"/>
        </w:rPr>
        <w:lastRenderedPageBreak/>
        <w:t>应收账款的盘子规划</w:t>
      </w:r>
      <w:r w:rsidR="002A1B9C">
        <w:rPr>
          <w:rFonts w:ascii="仿宋" w:eastAsia="仿宋" w:hAnsi="仿宋" w:hint="eastAsia"/>
          <w:sz w:val="32"/>
          <w:szCs w:val="32"/>
        </w:rPr>
        <w:t>表中只统计变压器产业相关的数据</w:t>
      </w:r>
      <w:r w:rsidR="009D4CE0">
        <w:rPr>
          <w:rFonts w:ascii="仿宋" w:eastAsia="仿宋" w:hAnsi="仿宋" w:hint="eastAsia"/>
          <w:sz w:val="32"/>
          <w:szCs w:val="32"/>
        </w:rPr>
        <w:t>（包含经营单位和下属项目公司）</w:t>
      </w:r>
      <w:r w:rsidR="002A1B9C">
        <w:rPr>
          <w:rFonts w:ascii="仿宋" w:eastAsia="仿宋" w:hAnsi="仿宋" w:hint="eastAsia"/>
          <w:sz w:val="32"/>
          <w:szCs w:val="32"/>
        </w:rPr>
        <w:t>，不进行线缆产业数据的统计。</w:t>
      </w:r>
      <w:r w:rsidR="00345225">
        <w:rPr>
          <w:rFonts w:ascii="仿宋" w:eastAsia="仿宋" w:hAnsi="仿宋" w:hint="eastAsia"/>
          <w:sz w:val="32"/>
          <w:szCs w:val="32"/>
        </w:rPr>
        <w:t>经营单位和</w:t>
      </w:r>
      <w:r w:rsidR="009D4CE0">
        <w:rPr>
          <w:rFonts w:ascii="仿宋" w:eastAsia="仿宋" w:hAnsi="仿宋" w:hint="eastAsia"/>
          <w:sz w:val="32"/>
          <w:szCs w:val="32"/>
        </w:rPr>
        <w:t>项目公司</w:t>
      </w:r>
      <w:r w:rsidR="00CC65BB">
        <w:rPr>
          <w:rFonts w:ascii="仿宋" w:eastAsia="仿宋" w:hAnsi="仿宋" w:hint="eastAsia"/>
          <w:sz w:val="32"/>
          <w:szCs w:val="32"/>
        </w:rPr>
        <w:t>统计的范围请参照附件一 表4应收账款盘子规划统计公司范围</w:t>
      </w:r>
      <w:r w:rsidR="00342F94">
        <w:rPr>
          <w:rFonts w:ascii="仿宋" w:eastAsia="仿宋" w:hAnsi="仿宋" w:hint="eastAsia"/>
          <w:sz w:val="32"/>
          <w:szCs w:val="32"/>
        </w:rPr>
        <w:t>表</w:t>
      </w:r>
      <w:r w:rsidR="004C1BBF">
        <w:rPr>
          <w:rFonts w:ascii="仿宋" w:eastAsia="仿宋" w:hAnsi="仿宋" w:hint="eastAsia"/>
          <w:sz w:val="32"/>
          <w:szCs w:val="32"/>
        </w:rPr>
        <w:t>。</w:t>
      </w:r>
    </w:p>
    <w:p w:rsidR="00262F9B" w:rsidRPr="00262F9B" w:rsidRDefault="00262F9B" w:rsidP="00262F9B">
      <w:pPr>
        <w:rPr>
          <w:rFonts w:ascii="仿宋" w:eastAsia="仿宋" w:hAnsi="仿宋"/>
          <w:sz w:val="32"/>
          <w:szCs w:val="32"/>
        </w:rPr>
      </w:pPr>
    </w:p>
    <w:p w:rsidR="007C0393" w:rsidRPr="007C0393" w:rsidRDefault="007C0393" w:rsidP="007C0393">
      <w:pPr>
        <w:rPr>
          <w:rFonts w:ascii="仿宋" w:eastAsia="仿宋" w:hAnsi="仿宋"/>
          <w:b/>
          <w:sz w:val="30"/>
          <w:szCs w:val="30"/>
        </w:rPr>
      </w:pPr>
      <w:r w:rsidRPr="007C0393">
        <w:rPr>
          <w:rFonts w:ascii="仿宋" w:eastAsia="仿宋" w:hAnsi="仿宋" w:hint="eastAsia"/>
          <w:b/>
          <w:sz w:val="30"/>
          <w:szCs w:val="30"/>
        </w:rPr>
        <w:t>附件一、基础数据标准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1291"/>
        <w:gridCol w:w="2693"/>
        <w:gridCol w:w="1134"/>
        <w:gridCol w:w="1276"/>
        <w:gridCol w:w="1701"/>
      </w:tblGrid>
      <w:tr w:rsidR="004805BD" w:rsidRPr="004805BD" w:rsidTr="00BB47BF">
        <w:trPr>
          <w:trHeight w:val="33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单位编号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项目公司编号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项目公司编号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沈变公司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变压器厂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0101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国际贸易成套公司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0102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</w:t>
            </w: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</w:t>
            </w:r>
            <w:proofErr w:type="gramEnd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0103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康嘉互感器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0104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电气组件分公司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0105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电力自动化公司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0106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上开公司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0107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修试中心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0108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现代物流公司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0109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电力勘测设计公司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0110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新利钢公司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0111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国内成套部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0112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电力安装部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0113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0114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和新公司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0115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特变电工（印度）能源有限公司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0116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沈变物业公司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0117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衡变公司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电气分公司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0201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湖南国际物流公司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0202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湖南工程公司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0203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众业公司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0204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湖南智能电气公司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0205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南京智能电气公司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0206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湖南园林公司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0207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新变厂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天变公司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0301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</w:t>
            </w: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</w:t>
            </w:r>
            <w:proofErr w:type="gramEnd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0302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箱变公司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0303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国际成套工程公司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0304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国内工程检修公司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0305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新疆新特国际物流贸易公司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0306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鲁缆公司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销售总公司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0401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山东分公司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0402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国际成套总公司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0403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通用电线项目公司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0404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节能导线项目公司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0405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电缆材料分公司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0406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特种电缆研发项目公司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0407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电缆经销事业部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0408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新能源事业部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0409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电缆工程公司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0410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山东电力工程公司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0411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矿用电缆项目公司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0412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新缆厂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通用电线项目公司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0501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节能导线项目公司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0502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特种电缆项目公司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0503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电力电缆项目公司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0504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特变电工新疆电工材料有限公司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0505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大客户一部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0506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大客户二部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0507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国际贸易部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0508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国内工程公司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0509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0510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新疆中</w:t>
            </w: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</w:t>
            </w:r>
            <w:proofErr w:type="gramEnd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国际物流有限公司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0511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德缆公司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特缆公司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0601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新特公司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0602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0603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0604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销售公司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0605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国际业务部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0606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法律事务部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0607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德阳</w:t>
            </w: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川疆国际</w:t>
            </w:r>
            <w:proofErr w:type="gramEnd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物流贸易有限公司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0608</w:t>
            </w:r>
          </w:p>
        </w:tc>
      </w:tr>
      <w:tr w:rsidR="004805BD" w:rsidRPr="004805BD" w:rsidTr="00BB47BF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西南电气公司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0609</w:t>
            </w:r>
          </w:p>
        </w:tc>
      </w:tr>
    </w:tbl>
    <w:p w:rsidR="007C0393" w:rsidRDefault="007C0393" w:rsidP="007C0393">
      <w:pPr>
        <w:pStyle w:val="a3"/>
        <w:ind w:left="420" w:firstLineChars="0" w:firstLine="0"/>
        <w:jc w:val="center"/>
      </w:pPr>
      <w:bookmarkStart w:id="0" w:name="_GoBack"/>
      <w:bookmarkEnd w:id="0"/>
      <w:r>
        <w:rPr>
          <w:rFonts w:hint="eastAsia"/>
        </w:rPr>
        <w:t>表</w:t>
      </w:r>
      <w:r>
        <w:rPr>
          <w:rFonts w:hint="eastAsia"/>
        </w:rPr>
        <w:t>1-</w:t>
      </w:r>
      <w:r>
        <w:rPr>
          <w:rFonts w:hint="eastAsia"/>
        </w:rPr>
        <w:t>经营单位与项目公司编码表</w:t>
      </w:r>
    </w:p>
    <w:p w:rsidR="00262F9B" w:rsidRDefault="00262F9B" w:rsidP="007C0393">
      <w:pPr>
        <w:pStyle w:val="a3"/>
        <w:ind w:left="420" w:firstLineChars="0" w:firstLine="0"/>
        <w:jc w:val="center"/>
      </w:pPr>
    </w:p>
    <w:p w:rsidR="007C0393" w:rsidRDefault="007C0393" w:rsidP="007C0393"/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1476"/>
        <w:gridCol w:w="1941"/>
        <w:gridCol w:w="3655"/>
        <w:gridCol w:w="1023"/>
      </w:tblGrid>
      <w:tr w:rsidR="006B25D2" w:rsidRPr="00782EC6" w:rsidTr="00C30EC1">
        <w:trPr>
          <w:trHeight w:val="525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82EC6" w:rsidRDefault="008D3BEC" w:rsidP="00C30EC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产品大类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D2" w:rsidRPr="00782EC6" w:rsidRDefault="006B25D2" w:rsidP="00C30E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产品大类编号</w:t>
            </w:r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8D3BEC" w:rsidP="00C30E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导线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包括钢芯铝绞线、全铝合金导线等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高压交联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35kv以上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中压交联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3kv-35kv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低压交联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0.6/1kv（3kv以下）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电力电缆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包括（阻燃）</w:t>
            </w:r>
            <w:proofErr w:type="gramStart"/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塑力缆等</w:t>
            </w:r>
            <w:proofErr w:type="gram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控制电缆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06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包括计算机电缆、阻燃控制电缆等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架空线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包括架空绝缘电缆（1kV,10kV）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布电线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包括铝芯、铜芯和阻燃塑料线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81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特种电缆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包括铜芯、铝芯橡皮线，</w:t>
            </w:r>
            <w:proofErr w:type="gramStart"/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橡</w:t>
            </w:r>
            <w:proofErr w:type="gramEnd"/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套电缆，弹性体电缆，核电电缆，煤矿用、风电、船用、盾构机等特种电缆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C30EC1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其他产品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包括铜铝杆、PVC、附件等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B25D2" w:rsidRDefault="006B25D2" w:rsidP="000A591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rPr>
          <w:rFonts w:hint="eastAsia"/>
        </w:rPr>
        <w:t>线缆产品大类编码表</w:t>
      </w:r>
    </w:p>
    <w:p w:rsidR="008D3BEC" w:rsidRDefault="008D3BEC" w:rsidP="007C0393"/>
    <w:tbl>
      <w:tblPr>
        <w:tblW w:w="0" w:type="auto"/>
        <w:jc w:val="center"/>
        <w:tblInd w:w="200" w:type="dxa"/>
        <w:tblLook w:val="04A0" w:firstRow="1" w:lastRow="0" w:firstColumn="1" w:lastColumn="0" w:noHBand="0" w:noVBand="1"/>
      </w:tblPr>
      <w:tblGrid>
        <w:gridCol w:w="2256"/>
        <w:gridCol w:w="1941"/>
        <w:gridCol w:w="1941"/>
      </w:tblGrid>
      <w:tr w:rsidR="00BE4446" w:rsidRPr="00782EC6" w:rsidTr="00AE6C18">
        <w:trPr>
          <w:trHeight w:val="525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446" w:rsidRPr="00782EC6" w:rsidRDefault="00BE4446" w:rsidP="008D3B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4532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所属行业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446" w:rsidRPr="00782EC6" w:rsidRDefault="00BE4446" w:rsidP="00C30E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所属行业编号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6C18" w:rsidRDefault="00AE6C18" w:rsidP="00AE6C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proofErr w:type="gramStart"/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国网</w:t>
            </w:r>
            <w:proofErr w:type="gramEnd"/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南网</w:t>
            </w:r>
            <w:proofErr w:type="gramEnd"/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火电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水电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核电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风电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光电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轨道交通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石油石化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煤炭及煤化工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钢铁冶金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342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航天军工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4446" w:rsidRPr="00782EC6" w:rsidTr="00FE2F24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446" w:rsidRPr="007959D4" w:rsidRDefault="00BE4446" w:rsidP="00C30EC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其他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446" w:rsidRPr="00782EC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446" w:rsidRDefault="00BE4446" w:rsidP="00C30E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D3BEC" w:rsidRDefault="000A5911" w:rsidP="00AF36E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Pr="000A5911">
        <w:rPr>
          <w:rFonts w:hint="eastAsia"/>
        </w:rPr>
        <w:t>所属行业编码表</w:t>
      </w:r>
    </w:p>
    <w:p w:rsidR="00A804DF" w:rsidRDefault="00A804DF" w:rsidP="00AF36EE">
      <w:pPr>
        <w:jc w:val="center"/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387"/>
        <w:gridCol w:w="2157"/>
        <w:gridCol w:w="1418"/>
        <w:gridCol w:w="1701"/>
        <w:gridCol w:w="1559"/>
      </w:tblGrid>
      <w:tr w:rsidR="00455AB3" w:rsidRPr="00A804DF" w:rsidTr="00455AB3">
        <w:trPr>
          <w:trHeight w:val="330"/>
        </w:trPr>
        <w:tc>
          <w:tcPr>
            <w:tcW w:w="1387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项目公司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单位编号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项目公司编号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项目公司编号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 w:val="restart"/>
            <w:noWrap/>
            <w:hideMark/>
          </w:tcPr>
          <w:p w:rsidR="00A804DF" w:rsidRPr="00A804DF" w:rsidRDefault="00A804DF">
            <w:pPr>
              <w:jc w:val="center"/>
            </w:pPr>
            <w:proofErr w:type="gramStart"/>
            <w:r w:rsidRPr="00A804DF">
              <w:rPr>
                <w:rFonts w:hint="eastAsia"/>
              </w:rPr>
              <w:t>沈变公司</w:t>
            </w:r>
            <w:proofErr w:type="gramEnd"/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变压器厂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0101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中</w:t>
            </w:r>
            <w:proofErr w:type="gramStart"/>
            <w:r w:rsidRPr="00A804DF">
              <w:rPr>
                <w:rFonts w:hint="eastAsia"/>
              </w:rPr>
              <w:t>特</w:t>
            </w:r>
            <w:proofErr w:type="gramEnd"/>
            <w:r w:rsidRPr="00A804DF">
              <w:rPr>
                <w:rFonts w:hint="eastAsia"/>
              </w:rPr>
              <w:t>分公司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0103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proofErr w:type="gramStart"/>
            <w:r w:rsidRPr="00A804DF">
              <w:rPr>
                <w:rFonts w:hint="eastAsia"/>
              </w:rPr>
              <w:t>康嘉互感器</w:t>
            </w:r>
            <w:proofErr w:type="gramEnd"/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04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0104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上开公司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07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0107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noWrap/>
            <w:hideMark/>
          </w:tcPr>
          <w:p w:rsidR="00A804DF" w:rsidRPr="00A804DF" w:rsidRDefault="00A804DF">
            <w:pPr>
              <w:jc w:val="center"/>
            </w:pPr>
            <w:proofErr w:type="gramStart"/>
            <w:r w:rsidRPr="00A804DF">
              <w:rPr>
                <w:rFonts w:hint="eastAsia"/>
              </w:rPr>
              <w:t>衡变公司</w:t>
            </w:r>
            <w:proofErr w:type="gramEnd"/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电气分公司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02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0201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 w:val="restart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新变厂</w:t>
            </w: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天变公司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0301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中</w:t>
            </w:r>
            <w:proofErr w:type="gramStart"/>
            <w:r w:rsidRPr="00A804DF">
              <w:rPr>
                <w:rFonts w:hint="eastAsia"/>
              </w:rPr>
              <w:t>特</w:t>
            </w:r>
            <w:proofErr w:type="gramEnd"/>
            <w:r w:rsidRPr="00A804DF">
              <w:rPr>
                <w:rFonts w:hint="eastAsia"/>
              </w:rPr>
              <w:t>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02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0302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箱变公司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0303</w:t>
            </w:r>
          </w:p>
        </w:tc>
      </w:tr>
    </w:tbl>
    <w:p w:rsidR="00A804DF" w:rsidRPr="008D3BEC" w:rsidRDefault="00CC65BB" w:rsidP="00AF36E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4-</w:t>
      </w:r>
      <w:r w:rsidRPr="00CC65BB">
        <w:rPr>
          <w:rFonts w:hint="eastAsia"/>
        </w:rPr>
        <w:t>应收账款盘子规划统计公司范围表</w:t>
      </w:r>
    </w:p>
    <w:sectPr w:rsidR="00A804DF" w:rsidRPr="008D3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6D4" w:rsidRDefault="005936D4" w:rsidP="00497198">
      <w:r>
        <w:separator/>
      </w:r>
    </w:p>
  </w:endnote>
  <w:endnote w:type="continuationSeparator" w:id="0">
    <w:p w:rsidR="005936D4" w:rsidRDefault="005936D4" w:rsidP="0049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6D4" w:rsidRDefault="005936D4" w:rsidP="00497198">
      <w:r>
        <w:separator/>
      </w:r>
    </w:p>
  </w:footnote>
  <w:footnote w:type="continuationSeparator" w:id="0">
    <w:p w:rsidR="005936D4" w:rsidRDefault="005936D4" w:rsidP="0049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0F6"/>
    <w:multiLevelType w:val="hybridMultilevel"/>
    <w:tmpl w:val="65609BF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0624B"/>
    <w:multiLevelType w:val="hybridMultilevel"/>
    <w:tmpl w:val="8C32C25E"/>
    <w:lvl w:ilvl="0" w:tplc="615ED5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47"/>
    <w:rsid w:val="00035DED"/>
    <w:rsid w:val="000462C0"/>
    <w:rsid w:val="00076F06"/>
    <w:rsid w:val="000A5911"/>
    <w:rsid w:val="00175584"/>
    <w:rsid w:val="001D3C8F"/>
    <w:rsid w:val="001E1EE9"/>
    <w:rsid w:val="001F1E5C"/>
    <w:rsid w:val="001F395F"/>
    <w:rsid w:val="0022399E"/>
    <w:rsid w:val="00262F9B"/>
    <w:rsid w:val="00290EE7"/>
    <w:rsid w:val="002A1B9C"/>
    <w:rsid w:val="002D0652"/>
    <w:rsid w:val="00342F94"/>
    <w:rsid w:val="00345225"/>
    <w:rsid w:val="003B2C1B"/>
    <w:rsid w:val="003C59B3"/>
    <w:rsid w:val="00434ADF"/>
    <w:rsid w:val="004400A5"/>
    <w:rsid w:val="004532AB"/>
    <w:rsid w:val="00455AB3"/>
    <w:rsid w:val="0046774A"/>
    <w:rsid w:val="00473B37"/>
    <w:rsid w:val="004805BD"/>
    <w:rsid w:val="00497198"/>
    <w:rsid w:val="004C1BBF"/>
    <w:rsid w:val="005936D4"/>
    <w:rsid w:val="0061569B"/>
    <w:rsid w:val="006303E0"/>
    <w:rsid w:val="006B25D2"/>
    <w:rsid w:val="0073528A"/>
    <w:rsid w:val="00782EC6"/>
    <w:rsid w:val="007959D4"/>
    <w:rsid w:val="007C0393"/>
    <w:rsid w:val="00806AD6"/>
    <w:rsid w:val="008077E4"/>
    <w:rsid w:val="0086020E"/>
    <w:rsid w:val="008D3BEC"/>
    <w:rsid w:val="009A0FEF"/>
    <w:rsid w:val="009D4CE0"/>
    <w:rsid w:val="009F3D0D"/>
    <w:rsid w:val="00A804DF"/>
    <w:rsid w:val="00AE6C18"/>
    <w:rsid w:val="00AF36EE"/>
    <w:rsid w:val="00B733D6"/>
    <w:rsid w:val="00BB47BF"/>
    <w:rsid w:val="00BE4446"/>
    <w:rsid w:val="00BF430C"/>
    <w:rsid w:val="00C531AC"/>
    <w:rsid w:val="00CA0CCA"/>
    <w:rsid w:val="00CC65BB"/>
    <w:rsid w:val="00D37CE2"/>
    <w:rsid w:val="00D74EA3"/>
    <w:rsid w:val="00E13547"/>
    <w:rsid w:val="00E170FB"/>
    <w:rsid w:val="00E641AC"/>
    <w:rsid w:val="00E71075"/>
    <w:rsid w:val="00F2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33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C1B"/>
    <w:pPr>
      <w:ind w:firstLineChars="200" w:firstLine="420"/>
    </w:pPr>
  </w:style>
  <w:style w:type="table" w:styleId="a4">
    <w:name w:val="Table Grid"/>
    <w:basedOn w:val="a1"/>
    <w:uiPriority w:val="59"/>
    <w:rsid w:val="00E64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9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71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71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33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C1B"/>
    <w:pPr>
      <w:ind w:firstLineChars="200" w:firstLine="420"/>
    </w:pPr>
  </w:style>
  <w:style w:type="table" w:styleId="a4">
    <w:name w:val="Table Grid"/>
    <w:basedOn w:val="a1"/>
    <w:uiPriority w:val="59"/>
    <w:rsid w:val="00E64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9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71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7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XuYida</dc:creator>
  <cp:keywords/>
  <dc:description/>
  <cp:lastModifiedBy>XuYida</cp:lastModifiedBy>
  <cp:revision>54</cp:revision>
  <dcterms:created xsi:type="dcterms:W3CDTF">2014-11-13T03:12:00Z</dcterms:created>
  <dcterms:modified xsi:type="dcterms:W3CDTF">2014-11-14T09:15:00Z</dcterms:modified>
</cp:coreProperties>
</file>