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2C" w:rsidRPr="00FE38B3" w:rsidRDefault="00AD6135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月质量分析报告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</w:t>
      </w:r>
      <w:proofErr w:type="gramStart"/>
      <w:r w:rsidR="00F1252C" w:rsidRPr="00FE38B3">
        <w:rPr>
          <w:rFonts w:ascii="黑体" w:eastAsia="黑体" w:hint="eastAsia"/>
          <w:sz w:val="32"/>
          <w:szCs w:val="32"/>
        </w:rPr>
        <w:t>一次送试情况</w:t>
      </w:r>
      <w:proofErr w:type="gramEnd"/>
      <w:r w:rsidR="00F1252C" w:rsidRPr="00FE38B3">
        <w:rPr>
          <w:rFonts w:ascii="黑体" w:eastAsia="黑体" w:hint="eastAsia"/>
          <w:sz w:val="32"/>
          <w:szCs w:val="32"/>
        </w:rPr>
        <w:t>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1E33EC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>
              <w:rPr>
                <w:rFonts w:ascii="仿宋_GB2312" w:eastAsia="仿宋_GB2312" w:hAnsi="华文楷体" w:cs="宋体" w:hint="eastAsia"/>
                <w:b/>
                <w:kern w:val="0"/>
                <w:szCs w:val="21"/>
              </w:rPr>
              <w:t>换流变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±800kV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5A0B9A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±600kV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AA0101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1E33E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±400kV及以下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8F6FC1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平波电抗器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合计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交流变压器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220kV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66-110kV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752A1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35kV及以下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电抗器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 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695F6B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特种变压器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隔爆变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整流变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牵引变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油田变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55039C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其它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917DD3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proofErr w:type="gramStart"/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lastRenderedPageBreak/>
        <w:t>一次送试不合格</w:t>
      </w:r>
      <w:proofErr w:type="gramEnd"/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9B5670" w:rsidRPr="00FE38B3" w:rsidTr="009B5670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9B5670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9B5670" w:rsidRPr="00FE38B3" w:rsidTr="009B567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70" w:rsidRPr="00FE38B3" w:rsidRDefault="005A0B9A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楷体_GB2312"/>
                <w:kern w:val="0"/>
                <w:szCs w:val="21"/>
              </w:rPr>
            </w:pPr>
          </w:p>
        </w:tc>
      </w:tr>
      <w:tr w:rsidR="009B5670" w:rsidRPr="00FE38B3" w:rsidTr="009B567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  <w:tr w:rsidR="009B5670" w:rsidRPr="00FE38B3" w:rsidTr="009B5670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spacing w:line="300" w:lineRule="exact"/>
              <w:jc w:val="center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</w:t>
      </w:r>
      <w:proofErr w:type="gramStart"/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送试结果</w:t>
      </w:r>
      <w:proofErr w:type="gramEnd"/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F1252C" w:rsidRPr="00FE38B3" w:rsidTr="00EE3728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D0CB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F66080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EE3728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EE3728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F1252C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 w:rsidR="005A0B9A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C60A8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${sjzlqk}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C60A8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C60A8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992044">
        <w:rPr>
          <w:rFonts w:ascii="仿宋_GB2312" w:eastAsia="仿宋_GB2312"/>
          <w:b/>
          <w:sz w:val="32"/>
          <w:szCs w:val="30"/>
          <w:highlight w:val="yellow"/>
        </w:rPr>
        <w:t>2</w:t>
      </w:r>
      <w:r w:rsidRPr="00992044">
        <w:rPr>
          <w:rFonts w:ascii="仿宋_GB2312" w:eastAsia="仿宋_GB2312" w:hint="eastAsia"/>
          <w:b/>
          <w:sz w:val="32"/>
          <w:szCs w:val="30"/>
          <w:highlight w:val="yellow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5A0B9A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5A0B9A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lastRenderedPageBreak/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5A0B9A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5A0B9A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5A0B9A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</w:p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  <w:highlight w:val="yellow"/>
        </w:rPr>
      </w:pPr>
      <w:r w:rsidRPr="00093E75">
        <w:rPr>
          <w:rFonts w:ascii="仿宋_GB2312" w:eastAsia="仿宋_GB2312"/>
          <w:b/>
          <w:sz w:val="32"/>
          <w:szCs w:val="32"/>
          <w:highlight w:val="yellow"/>
        </w:rPr>
        <w:t>2</w:t>
      </w:r>
      <w:r w:rsidRPr="00093E75">
        <w:rPr>
          <w:rFonts w:ascii="仿宋_GB2312" w:eastAsia="仿宋_GB2312" w:hint="eastAsia"/>
          <w:b/>
          <w:sz w:val="32"/>
          <w:szCs w:val="32"/>
          <w:highlight w:val="yellow"/>
        </w:rPr>
        <w:t>、问题突出的原材料组配件</w:t>
      </w:r>
      <w:r w:rsidR="0080642A" w:rsidRPr="00093E75">
        <w:rPr>
          <w:rFonts w:ascii="仿宋_GB2312" w:eastAsia="仿宋_GB2312" w:hint="eastAsia"/>
          <w:b/>
          <w:sz w:val="32"/>
          <w:szCs w:val="32"/>
          <w:highlight w:val="yellow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  <w:highlight w:val="yellow"/>
        </w:rPr>
        <w:t>3</w:t>
      </w:r>
      <w:r w:rsidRPr="00093E75">
        <w:rPr>
          <w:rFonts w:ascii="仿宋_GB2312" w:eastAsia="仿宋_GB2312" w:hint="eastAsia"/>
          <w:b/>
          <w:sz w:val="32"/>
          <w:szCs w:val="32"/>
          <w:highlight w:val="yellow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E23998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E23998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E23998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E23998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F1252C" w:rsidRPr="00FE38B3" w:rsidTr="005A0B9A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E23998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5A0B9A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bookmarkStart w:id="8" w:name="_GoBack"/>
      <w:bookmarkEnd w:id="8"/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6C5086">
        <w:rPr>
          <w:rFonts w:ascii="仿宋_GB2312" w:eastAsia="仿宋_GB2312"/>
          <w:b/>
          <w:sz w:val="32"/>
          <w:szCs w:val="32"/>
          <w:highlight w:val="yellow"/>
        </w:rPr>
        <w:t>3</w:t>
      </w:r>
      <w:r w:rsidRPr="006C5086">
        <w:rPr>
          <w:rFonts w:ascii="仿宋_GB2312" w:eastAsia="仿宋_GB2312" w:hint="eastAsia"/>
          <w:b/>
          <w:sz w:val="32"/>
          <w:szCs w:val="32"/>
          <w:highlight w:val="yellow"/>
        </w:rPr>
        <w:t>、过程制造质量管控工作开展情况：</w:t>
      </w:r>
    </w:p>
    <w:sectPr w:rsidR="00001388" w:rsidRPr="006C5086" w:rsidSect="00B5123D">
      <w:headerReference w:type="default" r:id="rId7"/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212" w:rsidRDefault="00DF2212">
      <w:r>
        <w:separator/>
      </w:r>
    </w:p>
  </w:endnote>
  <w:endnote w:type="continuationSeparator" w:id="0">
    <w:p w:rsidR="00DF2212" w:rsidRDefault="00DF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152C1" w:rsidRPr="003152C1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212" w:rsidRDefault="00DF2212">
      <w:r>
        <w:separator/>
      </w:r>
    </w:p>
  </w:footnote>
  <w:footnote w:type="continuationSeparator" w:id="0">
    <w:p w:rsidR="00DF2212" w:rsidRDefault="00DF22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DF2212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3A43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0B7E"/>
    <w:rsid w:val="00224285"/>
    <w:rsid w:val="00225128"/>
    <w:rsid w:val="002264DF"/>
    <w:rsid w:val="00230318"/>
    <w:rsid w:val="002329A9"/>
    <w:rsid w:val="00236879"/>
    <w:rsid w:val="00237448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52C1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A0B9A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302"/>
    <w:rsid w:val="009B2B4D"/>
    <w:rsid w:val="009B3694"/>
    <w:rsid w:val="009B3D48"/>
    <w:rsid w:val="009B464C"/>
    <w:rsid w:val="009B4799"/>
    <w:rsid w:val="009B5670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D6135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2212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5179"/>
    <w:rsid w:val="00E54000"/>
    <w:rsid w:val="00E5695D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11</cp:revision>
  <cp:lastPrinted>2013-04-28T05:03:00Z</cp:lastPrinted>
  <dcterms:created xsi:type="dcterms:W3CDTF">2017-08-18T01:35:00Z</dcterms:created>
  <dcterms:modified xsi:type="dcterms:W3CDTF">2017-08-22T15:04:00Z</dcterms:modified>
</cp:coreProperties>
</file>