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CE99E" w14:textId="69E0FE9C" w:rsidR="005B128F" w:rsidRPr="00F565E5" w:rsidRDefault="001D20D4" w:rsidP="001D20D4">
      <w:pPr>
        <w:pStyle w:val="Title"/>
        <w:jc w:val="center"/>
      </w:pPr>
      <w:r w:rsidRPr="00F565E5">
        <w:t>Task 1</w:t>
      </w:r>
    </w:p>
    <w:p w14:paraId="77949603" w14:textId="4E6146C0" w:rsidR="001D20D4" w:rsidRPr="00F565E5" w:rsidRDefault="001D20D4" w:rsidP="001D20D4">
      <w:pPr>
        <w:pStyle w:val="Heading2"/>
        <w:rPr>
          <w:sz w:val="28"/>
          <w:szCs w:val="28"/>
        </w:rPr>
      </w:pPr>
      <w:r w:rsidRPr="00F565E5">
        <w:rPr>
          <w:sz w:val="28"/>
          <w:szCs w:val="28"/>
        </w:rPr>
        <w:t>KU4 – Identify and explain different types of Services.</w:t>
      </w:r>
    </w:p>
    <w:p w14:paraId="078A360C" w14:textId="77777777" w:rsidR="00B5331F" w:rsidRDefault="00B5331F" w:rsidP="00B92CCA"/>
    <w:p w14:paraId="37F39924" w14:textId="58B08925" w:rsidR="00FF2DA3" w:rsidRPr="00F565E5" w:rsidRDefault="00FF2DA3" w:rsidP="00B92CCA">
      <w:r w:rsidRPr="00F565E5">
        <w:t>There are three types of Services, the first one is the foreground service which runs in the background such as a media app</w:t>
      </w:r>
      <w:r w:rsidR="008F32E6" w:rsidRPr="00F565E5">
        <w:t>lication</w:t>
      </w:r>
      <w:r w:rsidRPr="00F565E5">
        <w:t xml:space="preserve"> without the need of user inpu</w:t>
      </w:r>
      <w:r w:rsidR="00E23B7E" w:rsidRPr="00F565E5">
        <w:t>t</w:t>
      </w:r>
      <w:r w:rsidRPr="00F565E5">
        <w:t>. These services include notifications which are especially important with this type of service. The reason that notifications are important is to allow a continuous interactivity with the user for the app’s state awareness.</w:t>
      </w:r>
      <w:r w:rsidR="00E23B7E" w:rsidRPr="00F565E5">
        <w:t xml:space="preserve"> Finally, this service unlike the background type the output is noticed by the user.</w:t>
      </w:r>
      <w:sdt>
        <w:sdtPr>
          <w:id w:val="-1794741944"/>
          <w:citation/>
        </w:sdtPr>
        <w:sdtEndPr/>
        <w:sdtContent>
          <w:r w:rsidR="00121477" w:rsidRPr="00F565E5">
            <w:fldChar w:fldCharType="begin"/>
          </w:r>
          <w:r w:rsidR="006371A3">
            <w:instrText xml:space="preserve">CITATION And21 \l 2057 </w:instrText>
          </w:r>
          <w:r w:rsidR="00121477" w:rsidRPr="00F565E5">
            <w:fldChar w:fldCharType="separate"/>
          </w:r>
          <w:r w:rsidR="006371A3">
            <w:rPr>
              <w:noProof/>
            </w:rPr>
            <w:t xml:space="preserve"> </w:t>
          </w:r>
          <w:r w:rsidR="006371A3" w:rsidRPr="006371A3">
            <w:rPr>
              <w:noProof/>
            </w:rPr>
            <w:t>(Android, 2021)</w:t>
          </w:r>
          <w:r w:rsidR="00121477" w:rsidRPr="00F565E5">
            <w:fldChar w:fldCharType="end"/>
          </w:r>
        </w:sdtContent>
      </w:sdt>
    </w:p>
    <w:p w14:paraId="4B4E140E" w14:textId="2AE0C347" w:rsidR="00A7371E" w:rsidRPr="00F565E5" w:rsidRDefault="00FF2DA3" w:rsidP="00B92CCA">
      <w:r w:rsidRPr="00F565E5">
        <w:t xml:space="preserve">The third one is the background Service </w:t>
      </w:r>
      <w:r w:rsidR="00E23B7E" w:rsidRPr="00F565E5">
        <w:t xml:space="preserve">which is not perceived such as an application service that encrypts its contents. The encryption process it not witnessed </w:t>
      </w:r>
      <w:r w:rsidR="000A4A9D" w:rsidRPr="00F565E5">
        <w:t xml:space="preserve">or manipulated </w:t>
      </w:r>
      <w:r w:rsidR="00E23B7E" w:rsidRPr="00F565E5">
        <w:t>by the user but nonetheless its running in the background.</w:t>
      </w:r>
      <w:sdt>
        <w:sdtPr>
          <w:id w:val="484283074"/>
          <w:citation/>
        </w:sdtPr>
        <w:sdtEndPr/>
        <w:sdtContent>
          <w:r w:rsidR="00121477" w:rsidRPr="00F565E5">
            <w:fldChar w:fldCharType="begin"/>
          </w:r>
          <w:r w:rsidR="006371A3">
            <w:instrText xml:space="preserve">CITATION And21 \l 2057 </w:instrText>
          </w:r>
          <w:r w:rsidR="00121477" w:rsidRPr="00F565E5">
            <w:fldChar w:fldCharType="separate"/>
          </w:r>
          <w:r w:rsidR="006371A3">
            <w:rPr>
              <w:noProof/>
            </w:rPr>
            <w:t xml:space="preserve"> </w:t>
          </w:r>
          <w:r w:rsidR="006371A3" w:rsidRPr="006371A3">
            <w:rPr>
              <w:noProof/>
            </w:rPr>
            <w:t>(Android, 2021)</w:t>
          </w:r>
          <w:r w:rsidR="00121477" w:rsidRPr="00F565E5">
            <w:fldChar w:fldCharType="end"/>
          </w:r>
        </w:sdtContent>
      </w:sdt>
    </w:p>
    <w:p w14:paraId="55C67EAD" w14:textId="0453514C" w:rsidR="00B92CCA" w:rsidRPr="00F565E5" w:rsidRDefault="008F32E6" w:rsidP="00B92CCA">
      <w:r w:rsidRPr="00F565E5">
        <w:t>Finally,</w:t>
      </w:r>
      <w:r w:rsidR="00A7371E" w:rsidRPr="00F565E5">
        <w:t xml:space="preserve"> there is the bound </w:t>
      </w:r>
      <w:r w:rsidR="00F565E5" w:rsidRPr="00F565E5">
        <w:t>service,</w:t>
      </w:r>
      <w:r w:rsidR="00A7371E" w:rsidRPr="00F565E5">
        <w:t xml:space="preserve"> which is as the name depicts</w:t>
      </w:r>
      <w:r w:rsidR="00F565E5">
        <w:t>,</w:t>
      </w:r>
      <w:r w:rsidR="00A7371E" w:rsidRPr="00F565E5">
        <w:t xml:space="preserve"> it binds </w:t>
      </w:r>
      <w:r w:rsidRPr="00F565E5">
        <w:t xml:space="preserve">the application’s component </w:t>
      </w:r>
      <w:r w:rsidR="00A7371E" w:rsidRPr="00F565E5">
        <w:t>with a service.</w:t>
      </w:r>
      <w:r w:rsidRPr="00F565E5">
        <w:t xml:space="preserve"> This service allows for a component to communicate comparable to a server and a client environment. With this, the bound component or multiple components </w:t>
      </w:r>
      <w:r w:rsidR="007503B0" w:rsidRPr="00F565E5">
        <w:t xml:space="preserve">concurrently </w:t>
      </w:r>
      <w:r w:rsidRPr="00F565E5">
        <w:t xml:space="preserve">can transmit and receive data </w:t>
      </w:r>
      <w:r w:rsidR="007503B0" w:rsidRPr="00F565E5">
        <w:t xml:space="preserve">if </w:t>
      </w:r>
      <w:r w:rsidRPr="00F565E5">
        <w:t>the binding is intact.</w:t>
      </w:r>
      <w:sdt>
        <w:sdtPr>
          <w:id w:val="-1165855915"/>
          <w:citation/>
        </w:sdtPr>
        <w:sdtEndPr/>
        <w:sdtContent>
          <w:r w:rsidR="00121477" w:rsidRPr="00F565E5">
            <w:fldChar w:fldCharType="begin"/>
          </w:r>
          <w:r w:rsidR="006371A3">
            <w:instrText xml:space="preserve">CITATION And21 \l 2057 </w:instrText>
          </w:r>
          <w:r w:rsidR="00121477" w:rsidRPr="00F565E5">
            <w:fldChar w:fldCharType="separate"/>
          </w:r>
          <w:r w:rsidR="006371A3">
            <w:rPr>
              <w:noProof/>
            </w:rPr>
            <w:t xml:space="preserve"> </w:t>
          </w:r>
          <w:r w:rsidR="006371A3" w:rsidRPr="006371A3">
            <w:rPr>
              <w:noProof/>
            </w:rPr>
            <w:t>(Android, 2021)</w:t>
          </w:r>
          <w:r w:rsidR="00121477" w:rsidRPr="00F565E5">
            <w:fldChar w:fldCharType="end"/>
          </w:r>
        </w:sdtContent>
      </w:sdt>
    </w:p>
    <w:p w14:paraId="56907715" w14:textId="2EA3A3A7" w:rsidR="001D20D4" w:rsidRPr="00F565E5" w:rsidRDefault="001D20D4" w:rsidP="001D20D4">
      <w:pPr>
        <w:pStyle w:val="Heading1"/>
      </w:pPr>
      <w:r w:rsidRPr="00F565E5">
        <w:rPr>
          <w:sz w:val="28"/>
          <w:szCs w:val="28"/>
        </w:rPr>
        <w:t>KU7 – Describe a mobile application use-case requiring the use of a web-based Services.</w:t>
      </w:r>
    </w:p>
    <w:p w14:paraId="1CBF97C5" w14:textId="7D2E111E" w:rsidR="001D20D4" w:rsidRPr="00F565E5" w:rsidRDefault="001D20D4" w:rsidP="001D20D4"/>
    <w:p w14:paraId="5A1894AF" w14:textId="57D80B9D" w:rsidR="00CE5718" w:rsidRDefault="001D20D4" w:rsidP="00F565E5">
      <w:pPr>
        <w:pStyle w:val="Heading2"/>
      </w:pPr>
      <w:r w:rsidRPr="00F565E5">
        <w:t>a. Why web-based services are important to Mobile Applications.</w:t>
      </w:r>
    </w:p>
    <w:p w14:paraId="16426F2A" w14:textId="77777777" w:rsidR="00F565E5" w:rsidRPr="00F565E5" w:rsidRDefault="00F565E5" w:rsidP="00F565E5"/>
    <w:p w14:paraId="43EB72CA" w14:textId="39725107" w:rsidR="00AE3AFB" w:rsidRPr="00F565E5" w:rsidRDefault="00AE3AFB" w:rsidP="00CE5718">
      <w:r w:rsidRPr="00F565E5">
        <w:t>Web-based services are essential to mobile applications in many aspects. These features include the advantage of allowing the communication between different hardware. A service includes a server that exposes an endpoint, which in turn allows multiple</w:t>
      </w:r>
      <w:r w:rsidR="00C9158A" w:rsidRPr="00F565E5">
        <w:t xml:space="preserve"> </w:t>
      </w:r>
      <w:r w:rsidRPr="00F565E5">
        <w:t>devices connected to a network to make a request and receive a response</w:t>
      </w:r>
      <w:r w:rsidR="00E37063" w:rsidRPr="00F565E5">
        <w:t xml:space="preserve"> via REST or in the earlier days with SOAP in a format such as JSON or XML</w:t>
      </w:r>
      <w:r w:rsidRPr="00F565E5">
        <w:t>.</w:t>
      </w:r>
      <w:r w:rsidR="001934CB" w:rsidRPr="00F565E5">
        <w:t xml:space="preserve"> </w:t>
      </w:r>
    </w:p>
    <w:p w14:paraId="2A4A8424" w14:textId="77777777" w:rsidR="00F565E5" w:rsidRDefault="001934CB" w:rsidP="00CE5718">
      <w:r w:rsidRPr="00F565E5">
        <w:t xml:space="preserve">The fact that a service is available anytime with no </w:t>
      </w:r>
      <w:r w:rsidR="00E37063" w:rsidRPr="00F565E5">
        <w:t>geological restrictions as long a network is established, is by its own an important feature to a</w:t>
      </w:r>
      <w:r w:rsidR="00C9158A" w:rsidRPr="00F565E5">
        <w:t xml:space="preserve">ny </w:t>
      </w:r>
      <w:r w:rsidR="00E37063" w:rsidRPr="00F565E5">
        <w:t>device.</w:t>
      </w:r>
      <w:r w:rsidR="00A320F9" w:rsidRPr="00F565E5">
        <w:t xml:space="preserve"> Another important factor is that services can be deployed </w:t>
      </w:r>
      <w:r w:rsidR="00013C89" w:rsidRPr="00F565E5">
        <w:t>not only from a particular location in an application since they are not restricted by a specific activity.</w:t>
      </w:r>
      <w:r w:rsidR="00E37063" w:rsidRPr="00F565E5">
        <w:t xml:space="preserve"> </w:t>
      </w:r>
    </w:p>
    <w:p w14:paraId="0B01D2FB" w14:textId="39BD3656" w:rsidR="001934CB" w:rsidRDefault="00F565E5" w:rsidP="00CE5718">
      <w:r w:rsidRPr="00F565E5">
        <w:t>Finally,</w:t>
      </w:r>
      <w:r w:rsidR="00C9158A" w:rsidRPr="00F565E5">
        <w:t xml:space="preserve"> they have the advantage of minimizing the </w:t>
      </w:r>
      <w:r>
        <w:t>requirement of processing power and storage. Since the services render a process in a separate server, the resources of a mobile device can be optimised accordingly.</w:t>
      </w:r>
      <w:r w:rsidR="00E37063" w:rsidRPr="00F565E5">
        <w:t xml:space="preserve">  </w:t>
      </w:r>
      <w:sdt>
        <w:sdtPr>
          <w:id w:val="1787225576"/>
          <w:citation/>
        </w:sdtPr>
        <w:sdtEndPr/>
        <w:sdtContent>
          <w:r>
            <w:fldChar w:fldCharType="begin"/>
          </w:r>
          <w:r>
            <w:instrText xml:space="preserve"> CITATION Dos13 \l 2057 </w:instrText>
          </w:r>
          <w:r>
            <w:fldChar w:fldCharType="separate"/>
          </w:r>
          <w:r w:rsidRPr="00F565E5">
            <w:rPr>
              <w:noProof/>
            </w:rPr>
            <w:t>(Dospinescu &amp; Perca, 2013)</w:t>
          </w:r>
          <w:r>
            <w:fldChar w:fldCharType="end"/>
          </w:r>
        </w:sdtContent>
      </w:sdt>
    </w:p>
    <w:p w14:paraId="2ADA516B" w14:textId="77777777" w:rsidR="00E77A52" w:rsidRPr="00F565E5" w:rsidRDefault="00E77A52" w:rsidP="00CE5718"/>
    <w:p w14:paraId="7F7DB6E9" w14:textId="7C1F4DD8" w:rsidR="001D20D4" w:rsidRDefault="001D20D4" w:rsidP="00FB654D">
      <w:pPr>
        <w:pStyle w:val="Heading2"/>
      </w:pPr>
      <w:r w:rsidRPr="00F565E5">
        <w:t>b. Describe a mobile application (case – study) where web-based services (APIs) might be required.</w:t>
      </w:r>
    </w:p>
    <w:p w14:paraId="7CB43577" w14:textId="75CF1AE7" w:rsidR="00E77A52" w:rsidRPr="00E77A52" w:rsidRDefault="00E77A52" w:rsidP="00E77A52">
      <w:r>
        <w:t xml:space="preserve">In the case of material manufacturing hardware some situations either for comfort or safety, remote management API service could be ideal. For a machine such as a 3D printer that requires instructions </w:t>
      </w:r>
      <w:r>
        <w:lastRenderedPageBreak/>
        <w:t xml:space="preserve">and constant attention from a user an API in the middle could be a solution. </w:t>
      </w:r>
      <w:r w:rsidR="00942B09">
        <w:t xml:space="preserve">A mobile application </w:t>
      </w:r>
      <w:r w:rsidR="00943BD3">
        <w:t>could be created and connected via an API to the hardware with external sensors such as temperature and cameras to allow for constant watch and</w:t>
      </w:r>
      <w:r w:rsidR="00C06489">
        <w:t xml:space="preserve"> sensor </w:t>
      </w:r>
      <w:r w:rsidR="00943BD3">
        <w:t>recording</w:t>
      </w:r>
      <w:r w:rsidR="00C06489">
        <w:t>s</w:t>
      </w:r>
      <w:r w:rsidR="00943BD3">
        <w:t xml:space="preserve">.  </w:t>
      </w:r>
    </w:p>
    <w:p w14:paraId="6B53A0B6" w14:textId="6FCD559F" w:rsidR="001D20D4" w:rsidRPr="00F565E5" w:rsidRDefault="001D20D4" w:rsidP="00FB654D">
      <w:pPr>
        <w:pStyle w:val="Heading2"/>
      </w:pPr>
      <w:r w:rsidRPr="00F565E5">
        <w:t>c. Identify a real online service which can be used in the scenario described in question 2b.</w:t>
      </w:r>
      <w:r w:rsidR="00B6433A" w:rsidRPr="00B6433A">
        <w:t xml:space="preserve"> </w:t>
      </w:r>
    </w:p>
    <w:p w14:paraId="7F00B56A" w14:textId="66A188BE" w:rsidR="00FB654D" w:rsidRDefault="00CB1292" w:rsidP="00FB654D">
      <w:r>
        <w:t xml:space="preserve">There are multiple of online services for 3D printing such as a web interface called </w:t>
      </w:r>
      <w:r w:rsidR="00A834FF">
        <w:t>“</w:t>
      </w:r>
      <w:proofErr w:type="spellStart"/>
      <w:r>
        <w:t>OctoPrint</w:t>
      </w:r>
      <w:proofErr w:type="spellEnd"/>
      <w:r w:rsidR="00A834FF">
        <w:t>”</w:t>
      </w:r>
      <w:r>
        <w:t xml:space="preserve"> which allows a user to connect a 3D printer to a network either local or the internet</w:t>
      </w:r>
      <w:sdt>
        <w:sdtPr>
          <w:id w:val="-746033684"/>
          <w:citation/>
        </w:sdtPr>
        <w:sdtEndPr/>
        <w:sdtContent>
          <w:r w:rsidR="00B30004">
            <w:fldChar w:fldCharType="begin"/>
          </w:r>
          <w:r w:rsidR="00B30004">
            <w:instrText xml:space="preserve"> CITATION Gin21 \l 2057 </w:instrText>
          </w:r>
          <w:r w:rsidR="00B30004">
            <w:fldChar w:fldCharType="separate"/>
          </w:r>
          <w:r w:rsidR="00B30004">
            <w:rPr>
              <w:noProof/>
            </w:rPr>
            <w:t xml:space="preserve"> </w:t>
          </w:r>
          <w:r w:rsidR="00B30004" w:rsidRPr="00B30004">
            <w:rPr>
              <w:noProof/>
            </w:rPr>
            <w:t>(Häußge, 2021)</w:t>
          </w:r>
          <w:r w:rsidR="00B30004">
            <w:fldChar w:fldCharType="end"/>
          </w:r>
        </w:sdtContent>
      </w:sdt>
      <w:r>
        <w:t>. This interface introduces endpoints to allow for an external software to control the hardware</w:t>
      </w:r>
      <w:sdt>
        <w:sdtPr>
          <w:id w:val="1374341777"/>
          <w:citation/>
        </w:sdtPr>
        <w:sdtEndPr/>
        <w:sdtContent>
          <w:r w:rsidR="00A834FF">
            <w:fldChar w:fldCharType="begin"/>
          </w:r>
          <w:r w:rsidR="00A834FF">
            <w:instrText xml:space="preserve"> CITATION Gin211 \l 2057 </w:instrText>
          </w:r>
          <w:r w:rsidR="00A834FF">
            <w:fldChar w:fldCharType="separate"/>
          </w:r>
          <w:r w:rsidR="00A834FF">
            <w:rPr>
              <w:noProof/>
            </w:rPr>
            <w:t xml:space="preserve"> </w:t>
          </w:r>
          <w:r w:rsidR="00A834FF" w:rsidRPr="00A834FF">
            <w:rPr>
              <w:noProof/>
            </w:rPr>
            <w:t>(Häußge, 2021)</w:t>
          </w:r>
          <w:r w:rsidR="00A834FF">
            <w:fldChar w:fldCharType="end"/>
          </w:r>
        </w:sdtContent>
      </w:sdt>
      <w:r>
        <w:t>.</w:t>
      </w:r>
      <w:r w:rsidR="00B30004">
        <w:t xml:space="preserve"> A Mobile application called </w:t>
      </w:r>
      <w:r w:rsidR="00A834FF">
        <w:t>“</w:t>
      </w:r>
      <w:proofErr w:type="spellStart"/>
      <w:r w:rsidR="00A834FF" w:rsidRPr="00A834FF">
        <w:t>OctoRemote</w:t>
      </w:r>
      <w:proofErr w:type="spellEnd"/>
      <w:r w:rsidR="00A834FF" w:rsidRPr="00A834FF">
        <w:t xml:space="preserve"> for </w:t>
      </w:r>
      <w:proofErr w:type="spellStart"/>
      <w:r w:rsidR="00A834FF" w:rsidRPr="00A834FF">
        <w:t>OctoPrint</w:t>
      </w:r>
      <w:proofErr w:type="spellEnd"/>
      <w:r w:rsidR="00A834FF">
        <w:t xml:space="preserve">” </w:t>
      </w:r>
      <w:sdt>
        <w:sdtPr>
          <w:id w:val="-1918860831"/>
          <w:citation/>
        </w:sdtPr>
        <w:sdtEndPr/>
        <w:sdtContent>
          <w:r w:rsidR="00A834FF">
            <w:fldChar w:fldCharType="begin"/>
          </w:r>
          <w:r w:rsidR="00A834FF">
            <w:instrText xml:space="preserve"> CITATION Goo21 \l 2057 </w:instrText>
          </w:r>
          <w:r w:rsidR="00A834FF">
            <w:fldChar w:fldCharType="separate"/>
          </w:r>
          <w:r w:rsidR="00A834FF" w:rsidRPr="00A834FF">
            <w:rPr>
              <w:noProof/>
            </w:rPr>
            <w:t>(Google, 2021)</w:t>
          </w:r>
          <w:r w:rsidR="00A834FF">
            <w:fldChar w:fldCharType="end"/>
          </w:r>
        </w:sdtContent>
      </w:sdt>
      <w:r w:rsidR="00A834FF">
        <w:t>, makes use of this API to render information and remote connectivity to the user.</w:t>
      </w:r>
    </w:p>
    <w:p w14:paraId="1BF526A9" w14:textId="77777777" w:rsidR="00DE7989" w:rsidRPr="00F565E5" w:rsidRDefault="00DE7989" w:rsidP="00FB654D"/>
    <w:p w14:paraId="4E6AB0D0" w14:textId="59564B44" w:rsidR="00FB654D" w:rsidRPr="00F565E5" w:rsidRDefault="00FB654D" w:rsidP="00FB654D">
      <w:pPr>
        <w:pStyle w:val="Heading2"/>
        <w:rPr>
          <w:sz w:val="28"/>
          <w:szCs w:val="28"/>
        </w:rPr>
      </w:pPr>
      <w:r w:rsidRPr="00F565E5">
        <w:rPr>
          <w:sz w:val="28"/>
          <w:szCs w:val="28"/>
        </w:rPr>
        <w:t>AA2 – Use the Lifecycle of a background Service (part1)</w:t>
      </w:r>
    </w:p>
    <w:p w14:paraId="6B50B3CE" w14:textId="77777777" w:rsidR="00DE7989" w:rsidRDefault="00DE7989" w:rsidP="00FB654D">
      <w:pPr>
        <w:pStyle w:val="Heading3"/>
      </w:pPr>
    </w:p>
    <w:p w14:paraId="6E0DEF54" w14:textId="682B2048" w:rsidR="00FB654D" w:rsidRDefault="00FB654D" w:rsidP="00EE42C2">
      <w:pPr>
        <w:pStyle w:val="Heading3"/>
        <w:numPr>
          <w:ilvl w:val="0"/>
          <w:numId w:val="7"/>
        </w:numPr>
      </w:pPr>
      <w:r w:rsidRPr="00F565E5">
        <w:t>List and describe the Main call back method in Services.</w:t>
      </w:r>
    </w:p>
    <w:p w14:paraId="221697F3" w14:textId="6B9FD147" w:rsidR="00010FE4" w:rsidRPr="00010FE4" w:rsidRDefault="00EE42C2" w:rsidP="00010FE4">
      <w:r>
        <w:t>The main call back function that a service calls before any function is the ‘</w:t>
      </w:r>
      <w:proofErr w:type="spellStart"/>
      <w:r>
        <w:t>onCreate</w:t>
      </w:r>
      <w:proofErr w:type="spellEnd"/>
      <w:r>
        <w:t>’. This function initialises the preliminary setup of the service afterwards the binding or the on</w:t>
      </w:r>
      <w:r w:rsidR="00E44E28">
        <w:t>-</w:t>
      </w:r>
      <w:r>
        <w:t xml:space="preserve">start command could be called. </w:t>
      </w:r>
      <w:sdt>
        <w:sdtPr>
          <w:id w:val="309997287"/>
          <w:citation/>
        </w:sdtPr>
        <w:sdtEndPr/>
        <w:sdtContent>
          <w:r w:rsidR="006371A3">
            <w:fldChar w:fldCharType="begin"/>
          </w:r>
          <w:r w:rsidR="006371A3">
            <w:instrText xml:space="preserve">CITATION And21 \l 2057 </w:instrText>
          </w:r>
          <w:r w:rsidR="006371A3">
            <w:fldChar w:fldCharType="separate"/>
          </w:r>
          <w:r w:rsidR="006371A3" w:rsidRPr="006371A3">
            <w:rPr>
              <w:noProof/>
            </w:rPr>
            <w:t>(Android, 2021)</w:t>
          </w:r>
          <w:r w:rsidR="006371A3">
            <w:fldChar w:fldCharType="end"/>
          </w:r>
        </w:sdtContent>
      </w:sdt>
    </w:p>
    <w:p w14:paraId="27A36C91" w14:textId="289DC417" w:rsidR="00FB654D" w:rsidRPr="00F565E5" w:rsidRDefault="00FB654D" w:rsidP="00FB654D">
      <w:pPr>
        <w:pStyle w:val="Heading3"/>
      </w:pPr>
      <w:r w:rsidRPr="00F565E5">
        <w:rPr>
          <w:rStyle w:val="Heading3Char"/>
        </w:rPr>
        <w:t>b. Due to recent restrictions on Android to improve battery life, all Background work including periodic tasks should now be scheduled through the Job Scheduler.</w:t>
      </w:r>
    </w:p>
    <w:p w14:paraId="4388C4AD" w14:textId="2C0D7ED8" w:rsidR="00FB654D" w:rsidRDefault="00FB654D" w:rsidP="00FB654D">
      <w:pPr>
        <w:pStyle w:val="Heading5"/>
        <w:numPr>
          <w:ilvl w:val="0"/>
          <w:numId w:val="3"/>
        </w:numPr>
      </w:pPr>
      <w:r w:rsidRPr="00F565E5">
        <w:t>Describe Job Scheduler</w:t>
      </w:r>
    </w:p>
    <w:p w14:paraId="1CC7E06A" w14:textId="77777777" w:rsidR="00B5331F" w:rsidRPr="00B5331F" w:rsidRDefault="00B5331F" w:rsidP="00B5331F"/>
    <w:p w14:paraId="576DD83D" w14:textId="77777777" w:rsidR="00B5331F" w:rsidRDefault="007F1BE4" w:rsidP="007F1BE4">
      <w:r>
        <w:t xml:space="preserve">The Job Scheduler is an API that manages the execution of processes in an application’s ecosystem. It </w:t>
      </w:r>
      <w:r w:rsidR="004C0947">
        <w:t xml:space="preserve">combines and </w:t>
      </w:r>
      <w:r>
        <w:t xml:space="preserve">executes </w:t>
      </w:r>
      <w:r w:rsidR="004C0947">
        <w:t xml:space="preserve">jobs </w:t>
      </w:r>
      <w:r>
        <w:t xml:space="preserve">according to the priority of </w:t>
      </w:r>
      <w:r w:rsidR="00F76733">
        <w:t>a</w:t>
      </w:r>
      <w:r>
        <w:t xml:space="preserve"> process</w:t>
      </w:r>
      <w:r w:rsidR="004C0947">
        <w:t xml:space="preserve"> with a reduction in power consumption</w:t>
      </w:r>
      <w:r>
        <w:t>.</w:t>
      </w:r>
      <w:r w:rsidR="00970741">
        <w:t xml:space="preserve"> </w:t>
      </w:r>
    </w:p>
    <w:p w14:paraId="04CE1E4D" w14:textId="4ABFBD4E" w:rsidR="007F1BE4" w:rsidRPr="007F1BE4" w:rsidRDefault="00970741" w:rsidP="007F1BE4">
      <w:r>
        <w:t xml:space="preserve">The scheduler ensures that the processes don’t clash </w:t>
      </w:r>
      <w:r w:rsidR="007A0665">
        <w:t>or freeze and thus a smoother application is created</w:t>
      </w:r>
      <w:r>
        <w:t>.</w:t>
      </w:r>
      <w:r w:rsidR="007A0665">
        <w:t xml:space="preserve"> </w:t>
      </w:r>
      <w:r w:rsidR="007F1BE4">
        <w:t xml:space="preserve">A </w:t>
      </w:r>
      <w:r w:rsidR="00F76733">
        <w:t>‘</w:t>
      </w:r>
      <w:proofErr w:type="spellStart"/>
      <w:r w:rsidR="007F1BE4">
        <w:t>wakelock</w:t>
      </w:r>
      <w:proofErr w:type="spellEnd"/>
      <w:r w:rsidR="00F76733">
        <w:t>’</w:t>
      </w:r>
      <w:r w:rsidR="007F1BE4">
        <w:t xml:space="preserve"> is issued </w:t>
      </w:r>
      <w:r w:rsidR="00F76733">
        <w:t>by the API to make sure that a process is finished while keeping the system awake without the user</w:t>
      </w:r>
      <w:r w:rsidR="001D2577">
        <w:t>’</w:t>
      </w:r>
      <w:r w:rsidR="00F76733">
        <w:t>s interaction.</w:t>
      </w:r>
      <w:r w:rsidR="0050392E">
        <w:t xml:space="preserve"> Finally, jobs can run as per specified conditions programmed, such as every amount of time also the conditions can be </w:t>
      </w:r>
      <w:r w:rsidR="004039D2">
        <w:t>linked together</w:t>
      </w:r>
      <w:r w:rsidR="0050392E">
        <w:t xml:space="preserve">. </w:t>
      </w:r>
      <w:sdt>
        <w:sdtPr>
          <w:id w:val="179398707"/>
          <w:citation/>
        </w:sdtPr>
        <w:sdtContent>
          <w:r w:rsidR="001D2577">
            <w:fldChar w:fldCharType="begin"/>
          </w:r>
          <w:r w:rsidR="000A11E1">
            <w:instrText xml:space="preserve">CITATION And211 \l 2057 </w:instrText>
          </w:r>
          <w:r w:rsidR="001D2577">
            <w:fldChar w:fldCharType="separate"/>
          </w:r>
          <w:r w:rsidR="000A11E1" w:rsidRPr="000A11E1">
            <w:rPr>
              <w:noProof/>
            </w:rPr>
            <w:t>(Android, 2020)</w:t>
          </w:r>
          <w:r w:rsidR="001D2577">
            <w:fldChar w:fldCharType="end"/>
          </w:r>
        </w:sdtContent>
      </w:sdt>
    </w:p>
    <w:p w14:paraId="08893609" w14:textId="3AF901F9" w:rsidR="00FB654D" w:rsidRDefault="00FB654D" w:rsidP="00FB654D">
      <w:pPr>
        <w:pStyle w:val="Heading5"/>
        <w:numPr>
          <w:ilvl w:val="0"/>
          <w:numId w:val="3"/>
        </w:numPr>
      </w:pPr>
      <w:r w:rsidRPr="00F565E5">
        <w:t>Describe Job Service</w:t>
      </w:r>
      <w:r w:rsidR="007C6FBC" w:rsidRPr="00F565E5">
        <w:t xml:space="preserve"> </w:t>
      </w:r>
    </w:p>
    <w:p w14:paraId="7DCD8186" w14:textId="77777777" w:rsidR="00B5331F" w:rsidRPr="00B5331F" w:rsidRDefault="00B5331F" w:rsidP="00B5331F"/>
    <w:p w14:paraId="4185F1DE" w14:textId="2BFA202E" w:rsidR="00F76733" w:rsidRPr="00F76733" w:rsidRDefault="0075793C" w:rsidP="00F76733">
      <w:r>
        <w:t xml:space="preserve">The Job Service Class handles </w:t>
      </w:r>
      <w:r w:rsidR="00970741">
        <w:t xml:space="preserve">and executes </w:t>
      </w:r>
      <w:r>
        <w:t xml:space="preserve">requests intercepted from the Job Scheduler. </w:t>
      </w:r>
      <w:r w:rsidR="00547182">
        <w:t xml:space="preserve">Each job is executed via a Handler in the main thread. </w:t>
      </w:r>
      <w:r w:rsidR="00DA28FD">
        <w:t xml:space="preserve">In the class there are the </w:t>
      </w:r>
      <w:r w:rsidR="00EA47FC">
        <w:t>‘</w:t>
      </w:r>
      <w:proofErr w:type="spellStart"/>
      <w:r w:rsidR="00DA28FD">
        <w:t>onStartJob</w:t>
      </w:r>
      <w:proofErr w:type="spellEnd"/>
      <w:r w:rsidR="00EA47FC">
        <w:t>’</w:t>
      </w:r>
      <w:r w:rsidR="00DA28FD">
        <w:t xml:space="preserve"> and </w:t>
      </w:r>
      <w:r w:rsidR="00EA47FC">
        <w:t>‘</w:t>
      </w:r>
      <w:proofErr w:type="spellStart"/>
      <w:r w:rsidR="00DA28FD">
        <w:t>onStopJob</w:t>
      </w:r>
      <w:proofErr w:type="spellEnd"/>
      <w:r w:rsidR="00EA47FC">
        <w:t>’</w:t>
      </w:r>
      <w:r w:rsidR="00DA28FD">
        <w:t xml:space="preserve"> methods which are needed to specify the actions to take while starting and stopping a job.</w:t>
      </w:r>
      <w:sdt>
        <w:sdtPr>
          <w:id w:val="-439680985"/>
          <w:citation/>
        </w:sdtPr>
        <w:sdtContent>
          <w:r w:rsidR="00541935">
            <w:fldChar w:fldCharType="begin"/>
          </w:r>
          <w:r w:rsidR="00541935">
            <w:instrText xml:space="preserve"> CITATION And20 \l 2057 </w:instrText>
          </w:r>
          <w:r w:rsidR="00541935">
            <w:fldChar w:fldCharType="separate"/>
          </w:r>
          <w:r w:rsidR="00541935">
            <w:rPr>
              <w:noProof/>
            </w:rPr>
            <w:t xml:space="preserve"> </w:t>
          </w:r>
          <w:r w:rsidR="00541935" w:rsidRPr="00541935">
            <w:rPr>
              <w:noProof/>
            </w:rPr>
            <w:t>(Android, 2020)</w:t>
          </w:r>
          <w:r w:rsidR="00541935">
            <w:fldChar w:fldCharType="end"/>
          </w:r>
        </w:sdtContent>
      </w:sdt>
    </w:p>
    <w:sectPr w:rsidR="00F76733" w:rsidRPr="00F76733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03826" w14:textId="77777777" w:rsidR="00730C64" w:rsidRDefault="00730C64" w:rsidP="008D6655">
      <w:pPr>
        <w:spacing w:after="0" w:line="240" w:lineRule="auto"/>
      </w:pPr>
      <w:r>
        <w:separator/>
      </w:r>
    </w:p>
  </w:endnote>
  <w:endnote w:type="continuationSeparator" w:id="0">
    <w:p w14:paraId="4FD7DD41" w14:textId="77777777" w:rsidR="00730C64" w:rsidRDefault="00730C64" w:rsidP="008D6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2ED86" w14:textId="77777777" w:rsidR="00730C64" w:rsidRDefault="00730C64" w:rsidP="008D6655">
      <w:pPr>
        <w:spacing w:after="0" w:line="240" w:lineRule="auto"/>
      </w:pPr>
      <w:r>
        <w:separator/>
      </w:r>
    </w:p>
  </w:footnote>
  <w:footnote w:type="continuationSeparator" w:id="0">
    <w:p w14:paraId="308BC012" w14:textId="77777777" w:rsidR="00730C64" w:rsidRDefault="00730C64" w:rsidP="008D6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F32BC" w14:textId="200B7247" w:rsidR="008D6655" w:rsidRDefault="00730C64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5FD200576D2940BF9DCB3CF7E225E5B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D6655">
          <w:rPr>
            <w:color w:val="4472C4" w:themeColor="accent1"/>
          </w:rPr>
          <w:t xml:space="preserve">Mobile Home </w:t>
        </w:r>
        <w:r w:rsidR="001D20D4">
          <w:rPr>
            <w:color w:val="4472C4" w:themeColor="accent1"/>
          </w:rPr>
          <w:t>Assignment</w:t>
        </w:r>
      </w:sdtContent>
    </w:sdt>
    <w:r w:rsidR="008D6655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8979F6892CAA41578907567336ED2AE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D6655">
          <w:rPr>
            <w:color w:val="4472C4" w:themeColor="accent1"/>
          </w:rPr>
          <w:t>Patrick Grech SWD6.2B</w:t>
        </w:r>
      </w:sdtContent>
    </w:sdt>
  </w:p>
  <w:p w14:paraId="6C2F96DF" w14:textId="77777777" w:rsidR="008D6655" w:rsidRDefault="008D66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D137A"/>
    <w:multiLevelType w:val="hybridMultilevel"/>
    <w:tmpl w:val="E476108A"/>
    <w:lvl w:ilvl="0" w:tplc="043A0013">
      <w:start w:val="1"/>
      <w:numFmt w:val="upperRoman"/>
      <w:lvlText w:val="%1."/>
      <w:lvlJc w:val="right"/>
      <w:pPr>
        <w:ind w:left="720" w:hanging="360"/>
      </w:pPr>
    </w:lvl>
    <w:lvl w:ilvl="1" w:tplc="043A0019" w:tentative="1">
      <w:start w:val="1"/>
      <w:numFmt w:val="lowerLetter"/>
      <w:lvlText w:val="%2."/>
      <w:lvlJc w:val="left"/>
      <w:pPr>
        <w:ind w:left="1440" w:hanging="360"/>
      </w:pPr>
    </w:lvl>
    <w:lvl w:ilvl="2" w:tplc="043A001B" w:tentative="1">
      <w:start w:val="1"/>
      <w:numFmt w:val="lowerRoman"/>
      <w:lvlText w:val="%3."/>
      <w:lvlJc w:val="right"/>
      <w:pPr>
        <w:ind w:left="2160" w:hanging="180"/>
      </w:pPr>
    </w:lvl>
    <w:lvl w:ilvl="3" w:tplc="043A000F" w:tentative="1">
      <w:start w:val="1"/>
      <w:numFmt w:val="decimal"/>
      <w:lvlText w:val="%4."/>
      <w:lvlJc w:val="left"/>
      <w:pPr>
        <w:ind w:left="2880" w:hanging="360"/>
      </w:pPr>
    </w:lvl>
    <w:lvl w:ilvl="4" w:tplc="043A0019" w:tentative="1">
      <w:start w:val="1"/>
      <w:numFmt w:val="lowerLetter"/>
      <w:lvlText w:val="%5."/>
      <w:lvlJc w:val="left"/>
      <w:pPr>
        <w:ind w:left="3600" w:hanging="360"/>
      </w:pPr>
    </w:lvl>
    <w:lvl w:ilvl="5" w:tplc="043A001B" w:tentative="1">
      <w:start w:val="1"/>
      <w:numFmt w:val="lowerRoman"/>
      <w:lvlText w:val="%6."/>
      <w:lvlJc w:val="right"/>
      <w:pPr>
        <w:ind w:left="4320" w:hanging="180"/>
      </w:pPr>
    </w:lvl>
    <w:lvl w:ilvl="6" w:tplc="043A000F" w:tentative="1">
      <w:start w:val="1"/>
      <w:numFmt w:val="decimal"/>
      <w:lvlText w:val="%7."/>
      <w:lvlJc w:val="left"/>
      <w:pPr>
        <w:ind w:left="5040" w:hanging="360"/>
      </w:pPr>
    </w:lvl>
    <w:lvl w:ilvl="7" w:tplc="043A0019" w:tentative="1">
      <w:start w:val="1"/>
      <w:numFmt w:val="lowerLetter"/>
      <w:lvlText w:val="%8."/>
      <w:lvlJc w:val="left"/>
      <w:pPr>
        <w:ind w:left="5760" w:hanging="360"/>
      </w:pPr>
    </w:lvl>
    <w:lvl w:ilvl="8" w:tplc="043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61A87"/>
    <w:multiLevelType w:val="hybridMultilevel"/>
    <w:tmpl w:val="CF28E7FC"/>
    <w:lvl w:ilvl="0" w:tplc="043A0013">
      <w:start w:val="1"/>
      <w:numFmt w:val="upperRoman"/>
      <w:lvlText w:val="%1."/>
      <w:lvlJc w:val="right"/>
      <w:pPr>
        <w:ind w:left="720" w:hanging="360"/>
      </w:pPr>
    </w:lvl>
    <w:lvl w:ilvl="1" w:tplc="043A0019" w:tentative="1">
      <w:start w:val="1"/>
      <w:numFmt w:val="lowerLetter"/>
      <w:lvlText w:val="%2."/>
      <w:lvlJc w:val="left"/>
      <w:pPr>
        <w:ind w:left="1440" w:hanging="360"/>
      </w:pPr>
    </w:lvl>
    <w:lvl w:ilvl="2" w:tplc="043A001B" w:tentative="1">
      <w:start w:val="1"/>
      <w:numFmt w:val="lowerRoman"/>
      <w:lvlText w:val="%3."/>
      <w:lvlJc w:val="right"/>
      <w:pPr>
        <w:ind w:left="2160" w:hanging="180"/>
      </w:pPr>
    </w:lvl>
    <w:lvl w:ilvl="3" w:tplc="043A000F" w:tentative="1">
      <w:start w:val="1"/>
      <w:numFmt w:val="decimal"/>
      <w:lvlText w:val="%4."/>
      <w:lvlJc w:val="left"/>
      <w:pPr>
        <w:ind w:left="2880" w:hanging="360"/>
      </w:pPr>
    </w:lvl>
    <w:lvl w:ilvl="4" w:tplc="043A0019" w:tentative="1">
      <w:start w:val="1"/>
      <w:numFmt w:val="lowerLetter"/>
      <w:lvlText w:val="%5."/>
      <w:lvlJc w:val="left"/>
      <w:pPr>
        <w:ind w:left="3600" w:hanging="360"/>
      </w:pPr>
    </w:lvl>
    <w:lvl w:ilvl="5" w:tplc="043A001B" w:tentative="1">
      <w:start w:val="1"/>
      <w:numFmt w:val="lowerRoman"/>
      <w:lvlText w:val="%6."/>
      <w:lvlJc w:val="right"/>
      <w:pPr>
        <w:ind w:left="4320" w:hanging="180"/>
      </w:pPr>
    </w:lvl>
    <w:lvl w:ilvl="6" w:tplc="043A000F" w:tentative="1">
      <w:start w:val="1"/>
      <w:numFmt w:val="decimal"/>
      <w:lvlText w:val="%7."/>
      <w:lvlJc w:val="left"/>
      <w:pPr>
        <w:ind w:left="5040" w:hanging="360"/>
      </w:pPr>
    </w:lvl>
    <w:lvl w:ilvl="7" w:tplc="043A0019" w:tentative="1">
      <w:start w:val="1"/>
      <w:numFmt w:val="lowerLetter"/>
      <w:lvlText w:val="%8."/>
      <w:lvlJc w:val="left"/>
      <w:pPr>
        <w:ind w:left="5760" w:hanging="360"/>
      </w:pPr>
    </w:lvl>
    <w:lvl w:ilvl="8" w:tplc="043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67A59"/>
    <w:multiLevelType w:val="hybridMultilevel"/>
    <w:tmpl w:val="7AD4A33E"/>
    <w:lvl w:ilvl="0" w:tplc="34B4459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3A0019" w:tentative="1">
      <w:start w:val="1"/>
      <w:numFmt w:val="lowerLetter"/>
      <w:lvlText w:val="%2."/>
      <w:lvlJc w:val="left"/>
      <w:pPr>
        <w:ind w:left="1440" w:hanging="360"/>
      </w:pPr>
    </w:lvl>
    <w:lvl w:ilvl="2" w:tplc="043A001B" w:tentative="1">
      <w:start w:val="1"/>
      <w:numFmt w:val="lowerRoman"/>
      <w:lvlText w:val="%3."/>
      <w:lvlJc w:val="right"/>
      <w:pPr>
        <w:ind w:left="2160" w:hanging="180"/>
      </w:pPr>
    </w:lvl>
    <w:lvl w:ilvl="3" w:tplc="043A000F" w:tentative="1">
      <w:start w:val="1"/>
      <w:numFmt w:val="decimal"/>
      <w:lvlText w:val="%4."/>
      <w:lvlJc w:val="left"/>
      <w:pPr>
        <w:ind w:left="2880" w:hanging="360"/>
      </w:pPr>
    </w:lvl>
    <w:lvl w:ilvl="4" w:tplc="043A0019" w:tentative="1">
      <w:start w:val="1"/>
      <w:numFmt w:val="lowerLetter"/>
      <w:lvlText w:val="%5."/>
      <w:lvlJc w:val="left"/>
      <w:pPr>
        <w:ind w:left="3600" w:hanging="360"/>
      </w:pPr>
    </w:lvl>
    <w:lvl w:ilvl="5" w:tplc="043A001B" w:tentative="1">
      <w:start w:val="1"/>
      <w:numFmt w:val="lowerRoman"/>
      <w:lvlText w:val="%6."/>
      <w:lvlJc w:val="right"/>
      <w:pPr>
        <w:ind w:left="4320" w:hanging="180"/>
      </w:pPr>
    </w:lvl>
    <w:lvl w:ilvl="6" w:tplc="043A000F" w:tentative="1">
      <w:start w:val="1"/>
      <w:numFmt w:val="decimal"/>
      <w:lvlText w:val="%7."/>
      <w:lvlJc w:val="left"/>
      <w:pPr>
        <w:ind w:left="5040" w:hanging="360"/>
      </w:pPr>
    </w:lvl>
    <w:lvl w:ilvl="7" w:tplc="043A0019" w:tentative="1">
      <w:start w:val="1"/>
      <w:numFmt w:val="lowerLetter"/>
      <w:lvlText w:val="%8."/>
      <w:lvlJc w:val="left"/>
      <w:pPr>
        <w:ind w:left="5760" w:hanging="360"/>
      </w:pPr>
    </w:lvl>
    <w:lvl w:ilvl="8" w:tplc="043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B50D0"/>
    <w:multiLevelType w:val="hybridMultilevel"/>
    <w:tmpl w:val="FCEC8DE6"/>
    <w:lvl w:ilvl="0" w:tplc="043A0013">
      <w:start w:val="1"/>
      <w:numFmt w:val="upperRoman"/>
      <w:lvlText w:val="%1."/>
      <w:lvlJc w:val="right"/>
      <w:pPr>
        <w:ind w:left="720" w:hanging="360"/>
      </w:pPr>
    </w:lvl>
    <w:lvl w:ilvl="1" w:tplc="043A0019" w:tentative="1">
      <w:start w:val="1"/>
      <w:numFmt w:val="lowerLetter"/>
      <w:lvlText w:val="%2."/>
      <w:lvlJc w:val="left"/>
      <w:pPr>
        <w:ind w:left="1440" w:hanging="360"/>
      </w:pPr>
    </w:lvl>
    <w:lvl w:ilvl="2" w:tplc="043A001B" w:tentative="1">
      <w:start w:val="1"/>
      <w:numFmt w:val="lowerRoman"/>
      <w:lvlText w:val="%3."/>
      <w:lvlJc w:val="right"/>
      <w:pPr>
        <w:ind w:left="2160" w:hanging="180"/>
      </w:pPr>
    </w:lvl>
    <w:lvl w:ilvl="3" w:tplc="043A000F" w:tentative="1">
      <w:start w:val="1"/>
      <w:numFmt w:val="decimal"/>
      <w:lvlText w:val="%4."/>
      <w:lvlJc w:val="left"/>
      <w:pPr>
        <w:ind w:left="2880" w:hanging="360"/>
      </w:pPr>
    </w:lvl>
    <w:lvl w:ilvl="4" w:tplc="043A0019" w:tentative="1">
      <w:start w:val="1"/>
      <w:numFmt w:val="lowerLetter"/>
      <w:lvlText w:val="%5."/>
      <w:lvlJc w:val="left"/>
      <w:pPr>
        <w:ind w:left="3600" w:hanging="360"/>
      </w:pPr>
    </w:lvl>
    <w:lvl w:ilvl="5" w:tplc="043A001B" w:tentative="1">
      <w:start w:val="1"/>
      <w:numFmt w:val="lowerRoman"/>
      <w:lvlText w:val="%6."/>
      <w:lvlJc w:val="right"/>
      <w:pPr>
        <w:ind w:left="4320" w:hanging="180"/>
      </w:pPr>
    </w:lvl>
    <w:lvl w:ilvl="6" w:tplc="043A000F" w:tentative="1">
      <w:start w:val="1"/>
      <w:numFmt w:val="decimal"/>
      <w:lvlText w:val="%7."/>
      <w:lvlJc w:val="left"/>
      <w:pPr>
        <w:ind w:left="5040" w:hanging="360"/>
      </w:pPr>
    </w:lvl>
    <w:lvl w:ilvl="7" w:tplc="043A0019" w:tentative="1">
      <w:start w:val="1"/>
      <w:numFmt w:val="lowerLetter"/>
      <w:lvlText w:val="%8."/>
      <w:lvlJc w:val="left"/>
      <w:pPr>
        <w:ind w:left="5760" w:hanging="360"/>
      </w:pPr>
    </w:lvl>
    <w:lvl w:ilvl="8" w:tplc="043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17684"/>
    <w:multiLevelType w:val="hybridMultilevel"/>
    <w:tmpl w:val="E6F4BE16"/>
    <w:lvl w:ilvl="0" w:tplc="043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3A0019" w:tentative="1">
      <w:start w:val="1"/>
      <w:numFmt w:val="lowerLetter"/>
      <w:lvlText w:val="%2."/>
      <w:lvlJc w:val="left"/>
      <w:pPr>
        <w:ind w:left="1440" w:hanging="360"/>
      </w:pPr>
    </w:lvl>
    <w:lvl w:ilvl="2" w:tplc="043A001B" w:tentative="1">
      <w:start w:val="1"/>
      <w:numFmt w:val="lowerRoman"/>
      <w:lvlText w:val="%3."/>
      <w:lvlJc w:val="right"/>
      <w:pPr>
        <w:ind w:left="2160" w:hanging="180"/>
      </w:pPr>
    </w:lvl>
    <w:lvl w:ilvl="3" w:tplc="043A000F" w:tentative="1">
      <w:start w:val="1"/>
      <w:numFmt w:val="decimal"/>
      <w:lvlText w:val="%4."/>
      <w:lvlJc w:val="left"/>
      <w:pPr>
        <w:ind w:left="2880" w:hanging="360"/>
      </w:pPr>
    </w:lvl>
    <w:lvl w:ilvl="4" w:tplc="043A0019" w:tentative="1">
      <w:start w:val="1"/>
      <w:numFmt w:val="lowerLetter"/>
      <w:lvlText w:val="%5."/>
      <w:lvlJc w:val="left"/>
      <w:pPr>
        <w:ind w:left="3600" w:hanging="360"/>
      </w:pPr>
    </w:lvl>
    <w:lvl w:ilvl="5" w:tplc="043A001B" w:tentative="1">
      <w:start w:val="1"/>
      <w:numFmt w:val="lowerRoman"/>
      <w:lvlText w:val="%6."/>
      <w:lvlJc w:val="right"/>
      <w:pPr>
        <w:ind w:left="4320" w:hanging="180"/>
      </w:pPr>
    </w:lvl>
    <w:lvl w:ilvl="6" w:tplc="043A000F" w:tentative="1">
      <w:start w:val="1"/>
      <w:numFmt w:val="decimal"/>
      <w:lvlText w:val="%7."/>
      <w:lvlJc w:val="left"/>
      <w:pPr>
        <w:ind w:left="5040" w:hanging="360"/>
      </w:pPr>
    </w:lvl>
    <w:lvl w:ilvl="7" w:tplc="043A0019" w:tentative="1">
      <w:start w:val="1"/>
      <w:numFmt w:val="lowerLetter"/>
      <w:lvlText w:val="%8."/>
      <w:lvlJc w:val="left"/>
      <w:pPr>
        <w:ind w:left="5760" w:hanging="360"/>
      </w:pPr>
    </w:lvl>
    <w:lvl w:ilvl="8" w:tplc="043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45A36"/>
    <w:multiLevelType w:val="hybridMultilevel"/>
    <w:tmpl w:val="149890BC"/>
    <w:lvl w:ilvl="0" w:tplc="043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3A0019" w:tentative="1">
      <w:start w:val="1"/>
      <w:numFmt w:val="lowerLetter"/>
      <w:lvlText w:val="%2."/>
      <w:lvlJc w:val="left"/>
      <w:pPr>
        <w:ind w:left="1440" w:hanging="360"/>
      </w:pPr>
    </w:lvl>
    <w:lvl w:ilvl="2" w:tplc="043A001B" w:tentative="1">
      <w:start w:val="1"/>
      <w:numFmt w:val="lowerRoman"/>
      <w:lvlText w:val="%3."/>
      <w:lvlJc w:val="right"/>
      <w:pPr>
        <w:ind w:left="2160" w:hanging="180"/>
      </w:pPr>
    </w:lvl>
    <w:lvl w:ilvl="3" w:tplc="043A000F" w:tentative="1">
      <w:start w:val="1"/>
      <w:numFmt w:val="decimal"/>
      <w:lvlText w:val="%4."/>
      <w:lvlJc w:val="left"/>
      <w:pPr>
        <w:ind w:left="2880" w:hanging="360"/>
      </w:pPr>
    </w:lvl>
    <w:lvl w:ilvl="4" w:tplc="043A0019" w:tentative="1">
      <w:start w:val="1"/>
      <w:numFmt w:val="lowerLetter"/>
      <w:lvlText w:val="%5."/>
      <w:lvlJc w:val="left"/>
      <w:pPr>
        <w:ind w:left="3600" w:hanging="360"/>
      </w:pPr>
    </w:lvl>
    <w:lvl w:ilvl="5" w:tplc="043A001B" w:tentative="1">
      <w:start w:val="1"/>
      <w:numFmt w:val="lowerRoman"/>
      <w:lvlText w:val="%6."/>
      <w:lvlJc w:val="right"/>
      <w:pPr>
        <w:ind w:left="4320" w:hanging="180"/>
      </w:pPr>
    </w:lvl>
    <w:lvl w:ilvl="6" w:tplc="043A000F" w:tentative="1">
      <w:start w:val="1"/>
      <w:numFmt w:val="decimal"/>
      <w:lvlText w:val="%7."/>
      <w:lvlJc w:val="left"/>
      <w:pPr>
        <w:ind w:left="5040" w:hanging="360"/>
      </w:pPr>
    </w:lvl>
    <w:lvl w:ilvl="7" w:tplc="043A0019" w:tentative="1">
      <w:start w:val="1"/>
      <w:numFmt w:val="lowerLetter"/>
      <w:lvlText w:val="%8."/>
      <w:lvlJc w:val="left"/>
      <w:pPr>
        <w:ind w:left="5760" w:hanging="360"/>
      </w:pPr>
    </w:lvl>
    <w:lvl w:ilvl="8" w:tplc="043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BD1065"/>
    <w:multiLevelType w:val="hybridMultilevel"/>
    <w:tmpl w:val="3578ACAA"/>
    <w:lvl w:ilvl="0" w:tplc="043A0013">
      <w:start w:val="1"/>
      <w:numFmt w:val="upperRoman"/>
      <w:lvlText w:val="%1."/>
      <w:lvlJc w:val="right"/>
      <w:pPr>
        <w:ind w:left="1440" w:hanging="360"/>
      </w:pPr>
    </w:lvl>
    <w:lvl w:ilvl="1" w:tplc="043A0019" w:tentative="1">
      <w:start w:val="1"/>
      <w:numFmt w:val="lowerLetter"/>
      <w:lvlText w:val="%2."/>
      <w:lvlJc w:val="left"/>
      <w:pPr>
        <w:ind w:left="2160" w:hanging="360"/>
      </w:pPr>
    </w:lvl>
    <w:lvl w:ilvl="2" w:tplc="043A001B" w:tentative="1">
      <w:start w:val="1"/>
      <w:numFmt w:val="lowerRoman"/>
      <w:lvlText w:val="%3."/>
      <w:lvlJc w:val="right"/>
      <w:pPr>
        <w:ind w:left="2880" w:hanging="180"/>
      </w:pPr>
    </w:lvl>
    <w:lvl w:ilvl="3" w:tplc="043A000F" w:tentative="1">
      <w:start w:val="1"/>
      <w:numFmt w:val="decimal"/>
      <w:lvlText w:val="%4."/>
      <w:lvlJc w:val="left"/>
      <w:pPr>
        <w:ind w:left="3600" w:hanging="360"/>
      </w:pPr>
    </w:lvl>
    <w:lvl w:ilvl="4" w:tplc="043A0019" w:tentative="1">
      <w:start w:val="1"/>
      <w:numFmt w:val="lowerLetter"/>
      <w:lvlText w:val="%5."/>
      <w:lvlJc w:val="left"/>
      <w:pPr>
        <w:ind w:left="4320" w:hanging="360"/>
      </w:pPr>
    </w:lvl>
    <w:lvl w:ilvl="5" w:tplc="043A001B" w:tentative="1">
      <w:start w:val="1"/>
      <w:numFmt w:val="lowerRoman"/>
      <w:lvlText w:val="%6."/>
      <w:lvlJc w:val="right"/>
      <w:pPr>
        <w:ind w:left="5040" w:hanging="180"/>
      </w:pPr>
    </w:lvl>
    <w:lvl w:ilvl="6" w:tplc="043A000F" w:tentative="1">
      <w:start w:val="1"/>
      <w:numFmt w:val="decimal"/>
      <w:lvlText w:val="%7."/>
      <w:lvlJc w:val="left"/>
      <w:pPr>
        <w:ind w:left="5760" w:hanging="360"/>
      </w:pPr>
    </w:lvl>
    <w:lvl w:ilvl="7" w:tplc="043A0019" w:tentative="1">
      <w:start w:val="1"/>
      <w:numFmt w:val="lowerLetter"/>
      <w:lvlText w:val="%8."/>
      <w:lvlJc w:val="left"/>
      <w:pPr>
        <w:ind w:left="6480" w:hanging="360"/>
      </w:pPr>
    </w:lvl>
    <w:lvl w:ilvl="8" w:tplc="043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655"/>
    <w:rsid w:val="00010FE4"/>
    <w:rsid w:val="00013C89"/>
    <w:rsid w:val="000A11E1"/>
    <w:rsid w:val="000A4A9D"/>
    <w:rsid w:val="00106F91"/>
    <w:rsid w:val="00121477"/>
    <w:rsid w:val="001934CB"/>
    <w:rsid w:val="001D20D4"/>
    <w:rsid w:val="001D2577"/>
    <w:rsid w:val="001E20A8"/>
    <w:rsid w:val="00270E11"/>
    <w:rsid w:val="00326EB1"/>
    <w:rsid w:val="003521D4"/>
    <w:rsid w:val="003A563C"/>
    <w:rsid w:val="004039D2"/>
    <w:rsid w:val="00456356"/>
    <w:rsid w:val="004C0947"/>
    <w:rsid w:val="0050392E"/>
    <w:rsid w:val="00541935"/>
    <w:rsid w:val="00547182"/>
    <w:rsid w:val="005F17D6"/>
    <w:rsid w:val="00616769"/>
    <w:rsid w:val="006371A3"/>
    <w:rsid w:val="006D1ED2"/>
    <w:rsid w:val="006E3A56"/>
    <w:rsid w:val="00730C64"/>
    <w:rsid w:val="007503B0"/>
    <w:rsid w:val="0075793C"/>
    <w:rsid w:val="007A0665"/>
    <w:rsid w:val="007C5BBA"/>
    <w:rsid w:val="007C6FBC"/>
    <w:rsid w:val="007F1BE4"/>
    <w:rsid w:val="008042E7"/>
    <w:rsid w:val="00843286"/>
    <w:rsid w:val="00880631"/>
    <w:rsid w:val="008D6655"/>
    <w:rsid w:val="008F32E6"/>
    <w:rsid w:val="009309E5"/>
    <w:rsid w:val="009402DC"/>
    <w:rsid w:val="00942B09"/>
    <w:rsid w:val="00943BD3"/>
    <w:rsid w:val="00970741"/>
    <w:rsid w:val="00972E0B"/>
    <w:rsid w:val="009D2702"/>
    <w:rsid w:val="00A27174"/>
    <w:rsid w:val="00A320F9"/>
    <w:rsid w:val="00A7371E"/>
    <w:rsid w:val="00A834FF"/>
    <w:rsid w:val="00AE3AFB"/>
    <w:rsid w:val="00B30004"/>
    <w:rsid w:val="00B5331F"/>
    <w:rsid w:val="00B6433A"/>
    <w:rsid w:val="00B92CCA"/>
    <w:rsid w:val="00BC2B27"/>
    <w:rsid w:val="00C06489"/>
    <w:rsid w:val="00C738D4"/>
    <w:rsid w:val="00C9158A"/>
    <w:rsid w:val="00CB1292"/>
    <w:rsid w:val="00CE5718"/>
    <w:rsid w:val="00DA28FD"/>
    <w:rsid w:val="00DE7989"/>
    <w:rsid w:val="00E23B7E"/>
    <w:rsid w:val="00E24B1B"/>
    <w:rsid w:val="00E37063"/>
    <w:rsid w:val="00E44E28"/>
    <w:rsid w:val="00E453EC"/>
    <w:rsid w:val="00E462AE"/>
    <w:rsid w:val="00E77A52"/>
    <w:rsid w:val="00E95B2E"/>
    <w:rsid w:val="00EA47FC"/>
    <w:rsid w:val="00ED3A52"/>
    <w:rsid w:val="00EE42C2"/>
    <w:rsid w:val="00EF5248"/>
    <w:rsid w:val="00F35357"/>
    <w:rsid w:val="00F525B6"/>
    <w:rsid w:val="00F565E5"/>
    <w:rsid w:val="00F76733"/>
    <w:rsid w:val="00FB654D"/>
    <w:rsid w:val="00FC3003"/>
    <w:rsid w:val="00FF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7498AF"/>
  <w15:chartTrackingRefBased/>
  <w15:docId w15:val="{53F50566-D8F9-4A5F-8D0F-BBAB27EE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2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0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65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65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65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6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65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D6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655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D20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D20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0D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D20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1D20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0D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B654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FB654D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ListParagraph">
    <w:name w:val="List Paragraph"/>
    <w:basedOn w:val="Normal"/>
    <w:uiPriority w:val="34"/>
    <w:qFormat/>
    <w:rsid w:val="00FB654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FB654D"/>
    <w:rPr>
      <w:rFonts w:asciiTheme="majorHAnsi" w:eastAsiaTheme="majorEastAsia" w:hAnsiTheme="majorHAnsi" w:cstheme="majorBidi"/>
      <w:color w:val="2F5496" w:themeColor="accent1" w:themeShade="B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FD200576D2940BF9DCB3CF7E225E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B4E46-7468-45B5-95A5-174D7FB5BE4D}"/>
      </w:docPartPr>
      <w:docPartBody>
        <w:p w:rsidR="00B96B78" w:rsidRDefault="00977EC8" w:rsidP="00977EC8">
          <w:pPr>
            <w:pStyle w:val="5FD200576D2940BF9DCB3CF7E225E5B0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8979F6892CAA41578907567336ED2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974CF-E4E9-4555-AF73-6151AE9B0B59}"/>
      </w:docPartPr>
      <w:docPartBody>
        <w:p w:rsidR="00B96B78" w:rsidRDefault="00977EC8" w:rsidP="00977EC8">
          <w:pPr>
            <w:pStyle w:val="8979F6892CAA41578907567336ED2AEF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C8"/>
    <w:rsid w:val="00091CD1"/>
    <w:rsid w:val="004F3F0E"/>
    <w:rsid w:val="00805D27"/>
    <w:rsid w:val="00977EC8"/>
    <w:rsid w:val="00B96B78"/>
    <w:rsid w:val="00C419EE"/>
    <w:rsid w:val="00F4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t-M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mt-MT" w:eastAsia="mt-M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D200576D2940BF9DCB3CF7E225E5B0">
    <w:name w:val="5FD200576D2940BF9DCB3CF7E225E5B0"/>
    <w:rsid w:val="00977EC8"/>
  </w:style>
  <w:style w:type="paragraph" w:customStyle="1" w:styleId="8979F6892CAA41578907567336ED2AEF">
    <w:name w:val="8979F6892CAA41578907567336ED2AEF"/>
    <w:rsid w:val="00977E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Dos13</b:Tag>
    <b:SourceType>JournalArticle</b:SourceType>
    <b:Guid>{ADF4898B-241A-46DC-9D74-7FDDFC393C34}</b:Guid>
    <b:Title>Web Services in Mobile Applications</b:Title>
    <b:Year>2013</b:Year>
    <b:Author>
      <b:Author>
        <b:NameList>
          <b:Person>
            <b:Last>Dospinescu</b:Last>
            <b:First>Octavian</b:First>
          </b:Person>
          <b:Person>
            <b:Last>Perca</b:Last>
            <b:First>Marian</b:First>
          </b:Person>
        </b:NameList>
      </b:Author>
    </b:Author>
    <b:JournalName>Informatica Economica</b:JournalName>
    <b:Volume>2</b:Volume>
    <b:Issue>17</b:Issue>
    <b:RefOrder>2</b:RefOrder>
  </b:Source>
  <b:Source>
    <b:Tag>Gin21</b:Tag>
    <b:SourceType>InternetSite</b:SourceType>
    <b:Guid>{2412DA72-12FC-4823-866C-615C8A811CC6}</b:Guid>
    <b:Title>OctoPrint</b:Title>
    <b:Year>2021</b:Year>
    <b:Author>
      <b:Author>
        <b:NameList>
          <b:Person>
            <b:Last>Häußge</b:Last>
            <b:First>Gina</b:First>
          </b:Person>
        </b:NameList>
      </b:Author>
    </b:Author>
    <b:YearAccessed>2021</b:YearAccessed>
    <b:MonthAccessed>01</b:MonthAccessed>
    <b:DayAccessed>25</b:DayAccessed>
    <b:URL>https://octoprint.org/</b:URL>
    <b:RefOrder>3</b:RefOrder>
  </b:Source>
  <b:Source>
    <b:Tag>Gin211</b:Tag>
    <b:SourceType>InternetSite</b:SourceType>
    <b:Guid>{E3FAD19F-E745-454D-8263-475C137C1847}</b:Guid>
    <b:Author>
      <b:Author>
        <b:NameList>
          <b:Person>
            <b:Last>Häußge</b:Last>
            <b:First>Gina</b:First>
          </b:Person>
        </b:NameList>
      </b:Author>
    </b:Author>
    <b:Title>Rest API</b:Title>
    <b:Year>2021</b:Year>
    <b:YearAccessed>2021</b:YearAccessed>
    <b:MonthAccessed>January</b:MonthAccessed>
    <b:DayAccessed>25</b:DayAccessed>
    <b:URL>https://docs.octoprint.org/en/master/api/index.html</b:URL>
    <b:RefOrder>4</b:RefOrder>
  </b:Source>
  <b:Source>
    <b:Tag>Goo21</b:Tag>
    <b:SourceType>InternetSite</b:SourceType>
    <b:Guid>{5A9C78EE-6095-4A6A-88CA-07ABAD08D61B}</b:Guid>
    <b:Author>
      <b:Author>
        <b:NameList>
          <b:Person>
            <b:Last>Google</b:Last>
          </b:Person>
        </b:NameList>
      </b:Author>
    </b:Author>
    <b:Title>OctoRemote for OctoPrint</b:Title>
    <b:Year>2021</b:Year>
    <b:YearAccessed>2021</b:YearAccessed>
    <b:MonthAccessed>January</b:MonthAccessed>
    <b:DayAccessed>25</b:DayAccessed>
    <b:URL>https://play.google.com/store/apps/details?id=com.kabacon.octoremote&amp;hl=en&amp;gl=US</b:URL>
    <b:RefOrder>5</b:RefOrder>
  </b:Source>
  <b:Source>
    <b:Tag>And21</b:Tag>
    <b:SourceType>InternetSite</b:SourceType>
    <b:Guid>{1E315D0F-B4AB-41D3-A40B-32E4D4D1F13E}</b:Guid>
    <b:Title>Services overview</b:Title>
    <b:Author>
      <b:Author>
        <b:NameList>
          <b:Person>
            <b:Last>Android</b:Last>
          </b:Person>
        </b:NameList>
      </b:Author>
    </b:Author>
    <b:YearAccessed>2021</b:YearAccessed>
    <b:MonthAccessed>January</b:MonthAccessed>
    <b:DayAccessed>25</b:DayAccessed>
    <b:URL>https://developer.android.com/guide/components/services</b:URL>
    <b:Year>2021</b:Year>
    <b:RefOrder>1</b:RefOrder>
  </b:Source>
  <b:Source>
    <b:Tag>And20</b:Tag>
    <b:SourceType>InternetSite</b:SourceType>
    <b:Guid>{82BE04D4-3039-48AB-AF1B-AD530456BC19}</b:Guid>
    <b:Author>
      <b:Author>
        <b:NameList>
          <b:Person>
            <b:Last>Android</b:Last>
          </b:Person>
        </b:NameList>
      </b:Author>
    </b:Author>
    <b:Title>JobService</b:Title>
    <b:Year>2020</b:Year>
    <b:YearAccessed>2021</b:YearAccessed>
    <b:MonthAccessed>January</b:MonthAccessed>
    <b:DayAccessed>26</b:DayAccessed>
    <b:URL>https://developer.android.com/reference/android/app/job/JobService?hl=en</b:URL>
    <b:RefOrder>7</b:RefOrder>
  </b:Source>
  <b:Source>
    <b:Tag>And211</b:Tag>
    <b:SourceType>InternetSite</b:SourceType>
    <b:Guid>{5285622B-B8CE-4DC1-95ED-9BAC5911B841}</b:Guid>
    <b:Author>
      <b:Author>
        <b:NameList>
          <b:Person>
            <b:Last>Android</b:Last>
          </b:Person>
        </b:NameList>
      </b:Author>
    </b:Author>
    <b:Title>JobScheduler</b:Title>
    <b:Year>2020</b:Year>
    <b:YearAccessed>2021</b:YearAccessed>
    <b:MonthAccessed>January</b:MonthAccessed>
    <b:DayAccessed>26</b:DayAccessed>
    <b:URL>https://developer.android.com/reference/android/app/job/JobScheduler</b:URL>
    <b:RefOrder>6</b:RefOrder>
  </b:Source>
</b:Sources>
</file>

<file path=customXml/itemProps1.xml><?xml version="1.0" encoding="utf-8"?>
<ds:datastoreItem xmlns:ds="http://schemas.openxmlformats.org/officeDocument/2006/customXml" ds:itemID="{28A06FBE-9193-461E-892D-0F0A521C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2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Home Assignment</vt:lpstr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Home Assignment</dc:title>
  <dc:subject/>
  <dc:creator>Patrick Grech SWD6.2B</dc:creator>
  <cp:keywords/>
  <dc:description/>
  <cp:lastModifiedBy>Patrick Grech</cp:lastModifiedBy>
  <cp:revision>52</cp:revision>
  <dcterms:created xsi:type="dcterms:W3CDTF">2021-01-24T19:10:00Z</dcterms:created>
  <dcterms:modified xsi:type="dcterms:W3CDTF">2021-01-26T18:04:00Z</dcterms:modified>
</cp:coreProperties>
</file>